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7BEBE" w14:textId="77777777" w:rsidR="0045175C" w:rsidRPr="00A823B9" w:rsidRDefault="002253D2" w:rsidP="0045175C">
      <w:pPr>
        <w:pStyle w:val="Sansinterligne"/>
        <w:jc w:val="center"/>
        <w:rPr>
          <w:b/>
          <w:sz w:val="24"/>
        </w:rPr>
      </w:pPr>
      <w:r>
        <w:rPr>
          <w:b/>
          <w:sz w:val="24"/>
        </w:rPr>
        <w:t xml:space="preserve">Pistes de correction DS 1 : </w:t>
      </w:r>
      <w:r w:rsidR="0045175C" w:rsidRPr="00A823B9">
        <w:rPr>
          <w:b/>
          <w:sz w:val="24"/>
        </w:rPr>
        <w:t>L</w:t>
      </w:r>
      <w:r w:rsidR="0045175C">
        <w:rPr>
          <w:b/>
          <w:sz w:val="24"/>
        </w:rPr>
        <w:t xml:space="preserve">a méiose </w:t>
      </w:r>
      <w:r w:rsidR="0045175C" w:rsidRPr="00A823B9">
        <w:rPr>
          <w:b/>
          <w:sz w:val="24"/>
        </w:rPr>
        <w:t xml:space="preserve">est un processus fondamental permettant la </w:t>
      </w:r>
      <w:r w:rsidR="0045175C">
        <w:rPr>
          <w:b/>
          <w:sz w:val="24"/>
        </w:rPr>
        <w:t>formation des cellules sexuelles</w:t>
      </w:r>
      <w:r w:rsidR="0045175C" w:rsidRPr="00A823B9">
        <w:rPr>
          <w:b/>
          <w:sz w:val="24"/>
        </w:rPr>
        <w:t>.</w:t>
      </w:r>
    </w:p>
    <w:p w14:paraId="6BFD3DBC" w14:textId="77777777" w:rsidR="0045175C" w:rsidRDefault="0045175C" w:rsidP="0045175C">
      <w:pPr>
        <w:pStyle w:val="Sansinterligne"/>
      </w:pPr>
    </w:p>
    <w:p w14:paraId="6D3656C5" w14:textId="77777777" w:rsidR="0045175C" w:rsidRDefault="0045175C" w:rsidP="0045175C">
      <w:pPr>
        <w:pStyle w:val="Sansinterligne"/>
      </w:pPr>
      <w:r>
        <w:t>Pour mettre en évidence le phénomène de création des ovules, vous présenterez la méiose dans son intégralité.</w:t>
      </w:r>
    </w:p>
    <w:p w14:paraId="58ABBEF9" w14:textId="77777777" w:rsidR="0045175C" w:rsidRDefault="0045175C" w:rsidP="0045175C">
      <w:pPr>
        <w:pStyle w:val="Sansinterligne"/>
      </w:pPr>
    </w:p>
    <w:p w14:paraId="4FCA3697" w14:textId="77777777" w:rsidR="0045175C" w:rsidRDefault="0045175C" w:rsidP="0045175C">
      <w:pPr>
        <w:pStyle w:val="Sansinterligne"/>
        <w:rPr>
          <w:i/>
        </w:rPr>
      </w:pPr>
      <w:r w:rsidRPr="00A823B9">
        <w:rPr>
          <w:i/>
        </w:rPr>
        <w:t>Une restitution organisée des connaissances est attendue ainsi qu’un schéma bilan basé sur une cellule mère 2n=</w:t>
      </w:r>
      <w:r>
        <w:rPr>
          <w:i/>
        </w:rPr>
        <w:t>4</w:t>
      </w:r>
    </w:p>
    <w:p w14:paraId="1B9D1A6C" w14:textId="77777777" w:rsidR="0045175C" w:rsidRDefault="0045175C" w:rsidP="0045175C">
      <w:pPr>
        <w:pStyle w:val="Sansinterligne"/>
        <w:rPr>
          <w:i/>
        </w:rPr>
      </w:pPr>
    </w:p>
    <w:p w14:paraId="57DD0557" w14:textId="750B535C" w:rsidR="002253D2" w:rsidRDefault="002253D2" w:rsidP="0045175C">
      <w:pPr>
        <w:pStyle w:val="Sansinterligne"/>
        <w:jc w:val="center"/>
      </w:pPr>
    </w:p>
    <w:p w14:paraId="21CF4041" w14:textId="77777777" w:rsidR="002253D2" w:rsidRDefault="002253D2" w:rsidP="002253D2">
      <w:r w:rsidRPr="002253D2">
        <w:rPr>
          <w:b/>
          <w:bCs/>
          <w:u w:val="single"/>
        </w:rPr>
        <w:t>Introduction :</w:t>
      </w:r>
      <w:r>
        <w:rPr>
          <w:b/>
          <w:bCs/>
          <w:u w:val="single"/>
        </w:rPr>
        <w:t xml:space="preserve"> </w:t>
      </w:r>
      <w:r>
        <w:t>Reprise de la problématique</w:t>
      </w:r>
    </w:p>
    <w:p w14:paraId="4C03AB31" w14:textId="390F2307" w:rsidR="00193D91" w:rsidRDefault="0005383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763F3" wp14:editId="7CD533CB">
            <wp:simplePos x="0" y="0"/>
            <wp:positionH relativeFrom="column">
              <wp:posOffset>4658995</wp:posOffset>
            </wp:positionH>
            <wp:positionV relativeFrom="paragraph">
              <wp:posOffset>342265</wp:posOffset>
            </wp:positionV>
            <wp:extent cx="2315210" cy="1793240"/>
            <wp:effectExtent l="0" t="0" r="8890" b="0"/>
            <wp:wrapSquare wrapText="bothSides"/>
            <wp:docPr id="1601492785" name="Image 3" descr="Durant la méiose, la quantité d'ADN au sein de la... - [Cult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rant la méiose, la quantité d'ADN au sein de la... - [Cultur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3D2">
        <w:rPr>
          <w:sz w:val="16"/>
          <w:szCs w:val="16"/>
        </w:rPr>
        <w:t xml:space="preserve">Exemple : </w:t>
      </w:r>
      <w:r w:rsidR="002253D2" w:rsidRPr="002253D2">
        <w:rPr>
          <w:sz w:val="16"/>
          <w:szCs w:val="16"/>
        </w:rPr>
        <w:t>L</w:t>
      </w:r>
      <w:r w:rsidR="00193D91">
        <w:rPr>
          <w:sz w:val="16"/>
          <w:szCs w:val="16"/>
        </w:rPr>
        <w:t>a méiose est une division particulière affectant les cellules germinales. Elle permet la création de cellules haploïdes à partir de cellules diploïdes. Elle a lieu dans les organes reproducteurs et nous allons voir la création des ovules dans une espèce dont la formule chromosomique est 2n=4</w:t>
      </w:r>
    </w:p>
    <w:p w14:paraId="5E53E91C" w14:textId="0F31A6CA" w:rsidR="00193D91" w:rsidRDefault="00193D91">
      <w:r>
        <w:rPr>
          <w:b/>
          <w:bCs/>
          <w:u w:val="single"/>
        </w:rPr>
        <w:t xml:space="preserve">Une seule partie </w:t>
      </w:r>
      <w:r w:rsidR="002253D2" w:rsidRPr="002253D2">
        <w:rPr>
          <w:b/>
          <w:bCs/>
          <w:u w:val="single"/>
        </w:rPr>
        <w:t>:</w:t>
      </w:r>
      <w:r w:rsidR="002253D2">
        <w:t xml:space="preserve"> L</w:t>
      </w:r>
      <w:r>
        <w:t>a méiose</w:t>
      </w:r>
    </w:p>
    <w:p w14:paraId="32E32D43" w14:textId="408CCC4E" w:rsidR="00053836" w:rsidRDefault="00193D91" w:rsidP="00193D91">
      <w:r w:rsidRPr="00193D91">
        <w:rPr>
          <w:b/>
          <w:bCs/>
          <w:u w:val="single"/>
        </w:rPr>
        <w:t>Ou deux parties</w:t>
      </w:r>
      <w:r>
        <w:t xml:space="preserve"> : </w:t>
      </w:r>
      <w:r w:rsidR="00053836">
        <w:t>Interphase puis méiose</w:t>
      </w:r>
    </w:p>
    <w:p w14:paraId="4BE6B9FD" w14:textId="27B75D8E" w:rsidR="00193D91" w:rsidRDefault="00053836" w:rsidP="00193D91">
      <w:r>
        <w:t xml:space="preserve">Ou </w:t>
      </w:r>
      <w:r w:rsidR="00193D91">
        <w:t xml:space="preserve">division réductionnelle puis division équationnelle </w:t>
      </w:r>
    </w:p>
    <w:p w14:paraId="4E639D2D" w14:textId="67A17B96" w:rsidR="002253D2" w:rsidRDefault="002253D2" w:rsidP="00193D91">
      <w:r>
        <w:t>Un graphique explicatif </w:t>
      </w:r>
      <w:r>
        <w:sym w:font="Wingdings" w:char="F0E0"/>
      </w:r>
      <w:r>
        <w:t xml:space="preserve"> </w:t>
      </w:r>
    </w:p>
    <w:p w14:paraId="6F61A5F3" w14:textId="77777777" w:rsidR="002253D2" w:rsidRDefault="002253D2"/>
    <w:p w14:paraId="4F5DF720" w14:textId="74869D41" w:rsidR="002253D2" w:rsidRDefault="002253D2">
      <w:r>
        <w:t>Schémas + explications</w:t>
      </w:r>
    </w:p>
    <w:p w14:paraId="21D0ABAD" w14:textId="710F53E5" w:rsidR="002253D2" w:rsidRDefault="00053836">
      <w:r>
        <w:rPr>
          <w:noProof/>
        </w:rPr>
        <w:drawing>
          <wp:inline distT="0" distB="0" distL="0" distR="0" wp14:anchorId="6C327105" wp14:editId="52E5B6A3">
            <wp:extent cx="5555974" cy="3698288"/>
            <wp:effectExtent l="0" t="0" r="6985" b="0"/>
            <wp:docPr id="1545688148" name="Image 4" descr="8 étapes de la méiose avec schéma - SVT Terminale | Bio facul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 étapes de la méiose avec schéma - SVT Terminale | Bio facult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58" cy="371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3205" w14:textId="77777777" w:rsidR="002253D2" w:rsidRDefault="002253D2"/>
    <w:p w14:paraId="6C764A77" w14:textId="0B7DD80A" w:rsidR="00053836" w:rsidRDefault="002253D2">
      <w:r>
        <w:t>Conclusion : Utilité d</w:t>
      </w:r>
      <w:r w:rsidR="00053836">
        <w:t xml:space="preserve">e la méiose </w:t>
      </w:r>
      <w:r w:rsidR="00053836">
        <w:sym w:font="Wingdings" w:char="F0E0"/>
      </w:r>
      <w:r w:rsidR="00053836">
        <w:t xml:space="preserve"> fabrication des cellules sexuelles ou gamètes et diversification du vivant en « mélangeant » les allèles</w:t>
      </w:r>
    </w:p>
    <w:p w14:paraId="52173500" w14:textId="225D32E5" w:rsidR="002253D2" w:rsidRDefault="00053836">
      <w:r>
        <w:t xml:space="preserve"> Différence entre spermatozoïdes et ovules</w:t>
      </w:r>
    </w:p>
    <w:p w14:paraId="23C403CF" w14:textId="1E9CB4EA" w:rsidR="00053836" w:rsidRDefault="00053836">
      <w:r>
        <w:t>Maladies génétiques comme les trisomies….</w:t>
      </w:r>
    </w:p>
    <w:p w14:paraId="1E427964" w14:textId="77777777" w:rsidR="002253D2" w:rsidRDefault="002253D2">
      <w:pPr>
        <w:rPr>
          <w:sz w:val="16"/>
          <w:szCs w:val="16"/>
        </w:rPr>
      </w:pPr>
    </w:p>
    <w:p w14:paraId="37B3E5A6" w14:textId="77777777" w:rsidR="00053836" w:rsidRDefault="00053836"/>
    <w:sectPr w:rsidR="00053836" w:rsidSect="002253D2">
      <w:pgSz w:w="11906" w:h="16838"/>
      <w:pgMar w:top="567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D2"/>
    <w:rsid w:val="00053836"/>
    <w:rsid w:val="00193D91"/>
    <w:rsid w:val="002253D2"/>
    <w:rsid w:val="0045175C"/>
    <w:rsid w:val="0060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4BE7"/>
  <w15:chartTrackingRefBased/>
  <w15:docId w15:val="{04AF9105-6E7B-4C1A-AF78-E7C695E3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5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5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5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5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5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53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53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53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53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53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53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53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53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53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5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53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53D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253D2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3</cp:revision>
  <dcterms:created xsi:type="dcterms:W3CDTF">2024-09-25T15:01:00Z</dcterms:created>
  <dcterms:modified xsi:type="dcterms:W3CDTF">2024-09-25T15:12:00Z</dcterms:modified>
</cp:coreProperties>
</file>