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FEC25" w14:textId="5CB74C73" w:rsidR="00E525C9" w:rsidRPr="00E6465D" w:rsidRDefault="00975124" w:rsidP="00E525C9">
      <w:pPr>
        <w:pStyle w:val="Sansinterligne"/>
        <w:jc w:val="center"/>
        <w:rPr>
          <w:rFonts w:cs="Arial"/>
          <w:b/>
        </w:rPr>
      </w:pPr>
      <w:r>
        <w:rPr>
          <w:rFonts w:cs="Arial"/>
          <w:b/>
        </w:rPr>
        <w:t xml:space="preserve">TP5 : </w:t>
      </w:r>
      <w:r w:rsidR="00E525C9" w:rsidRPr="00E6465D">
        <w:rPr>
          <w:rFonts w:cs="Arial"/>
          <w:b/>
        </w:rPr>
        <w:t>La traduction</w:t>
      </w:r>
    </w:p>
    <w:p w14:paraId="29931E0F" w14:textId="77777777" w:rsidR="00E525C9" w:rsidRPr="00E6465D" w:rsidRDefault="00E525C9" w:rsidP="00E525C9">
      <w:pPr>
        <w:pStyle w:val="Sansinterligne"/>
        <w:rPr>
          <w:rFonts w:cs="Arial"/>
          <w:sz w:val="16"/>
        </w:rPr>
      </w:pPr>
    </w:p>
    <w:p w14:paraId="0BF4FE65" w14:textId="77777777" w:rsidR="00E525C9" w:rsidRDefault="00E525C9" w:rsidP="00E525C9">
      <w:pPr>
        <w:pStyle w:val="Sansinterligne"/>
        <w:numPr>
          <w:ilvl w:val="0"/>
          <w:numId w:val="1"/>
        </w:numPr>
        <w:rPr>
          <w:rFonts w:cs="Arial"/>
        </w:rPr>
      </w:pPr>
      <w:r>
        <w:rPr>
          <w:rFonts w:cs="Arial"/>
        </w:rPr>
        <w:t>A partir du logiciel Anagène</w:t>
      </w:r>
      <w:r w:rsidRPr="00E6465D">
        <w:rPr>
          <w:rFonts w:cs="Arial"/>
        </w:rPr>
        <w:t>, établir une règle de lecture de l’ARNm.</w:t>
      </w:r>
    </w:p>
    <w:p w14:paraId="50D00D1B" w14:textId="77777777" w:rsidR="00E525C9" w:rsidRDefault="00E525C9" w:rsidP="00E525C9">
      <w:pPr>
        <w:pStyle w:val="Sansinterligne"/>
        <w:ind w:left="720"/>
        <w:rPr>
          <w:rFonts w:cs="Arial"/>
        </w:rPr>
      </w:pPr>
    </w:p>
    <w:p w14:paraId="5893A949" w14:textId="77777777" w:rsidR="00E525C9" w:rsidRDefault="00E525C9" w:rsidP="00E525C9">
      <w:pPr>
        <w:pStyle w:val="Sansinterligne"/>
        <w:rPr>
          <w:rFonts w:cs="Arial"/>
        </w:rPr>
      </w:pPr>
      <w:r w:rsidRPr="00E6465D">
        <w:rPr>
          <w:rFonts w:cs="Arial"/>
        </w:rPr>
        <w:t>- Ouvrir Anagène</w:t>
      </w:r>
      <w:r>
        <w:rPr>
          <w:rFonts w:cs="Arial"/>
        </w:rPr>
        <w:t xml:space="preserve"> puis </w:t>
      </w:r>
      <w:r w:rsidRPr="00944AE9">
        <w:rPr>
          <w:rFonts w:cs="Arial"/>
        </w:rPr>
        <w:t>Ouvrir les séquences</w:t>
      </w:r>
      <w:r>
        <w:rPr>
          <w:rFonts w:cs="Arial"/>
        </w:rPr>
        <w:t> :</w:t>
      </w:r>
    </w:p>
    <w:p w14:paraId="33D2459D" w14:textId="77777777" w:rsidR="00E525C9" w:rsidRPr="00944AE9" w:rsidRDefault="00E525C9" w:rsidP="00E525C9">
      <w:pPr>
        <w:pStyle w:val="Sansinterligne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944AE9">
        <w:rPr>
          <w:rFonts w:cs="Arial"/>
        </w:rPr>
        <w:t xml:space="preserve"> </w:t>
      </w:r>
      <w:r w:rsidRPr="00944AE9">
        <w:rPr>
          <w:rFonts w:cs="Arial"/>
        </w:rPr>
        <w:tab/>
      </w:r>
      <w:proofErr w:type="spellStart"/>
      <w:r w:rsidRPr="00944AE9">
        <w:rPr>
          <w:rFonts w:cs="Arial"/>
        </w:rPr>
        <w:t>acod.adn</w:t>
      </w:r>
      <w:proofErr w:type="spellEnd"/>
      <w:r w:rsidRPr="00944AE9">
        <w:rPr>
          <w:rFonts w:cs="Arial"/>
        </w:rPr>
        <w:t xml:space="preserve"> </w:t>
      </w:r>
      <w:r w:rsidRPr="00944AE9">
        <w:rPr>
          <w:rFonts w:cs="Arial"/>
          <w:i/>
        </w:rPr>
        <w:t>(Le système ABO des groupes sanguins)</w:t>
      </w:r>
    </w:p>
    <w:p w14:paraId="24C567B0" w14:textId="77777777" w:rsidR="00E525C9" w:rsidRPr="00944AE9" w:rsidRDefault="00E525C9" w:rsidP="00E525C9">
      <w:pPr>
        <w:pStyle w:val="Sansinterligne"/>
        <w:ind w:left="2124" w:firstLine="708"/>
        <w:rPr>
          <w:rFonts w:cs="Arial"/>
        </w:rPr>
      </w:pPr>
      <w:proofErr w:type="spellStart"/>
      <w:r w:rsidRPr="00944AE9">
        <w:rPr>
          <w:rFonts w:cs="Arial"/>
        </w:rPr>
        <w:t>fshcod.adn</w:t>
      </w:r>
      <w:proofErr w:type="spellEnd"/>
      <w:r w:rsidRPr="00944AE9">
        <w:rPr>
          <w:rFonts w:cs="Arial"/>
        </w:rPr>
        <w:t xml:space="preserve"> </w:t>
      </w:r>
      <w:r w:rsidRPr="00944AE9">
        <w:rPr>
          <w:rFonts w:cs="Arial"/>
          <w:i/>
        </w:rPr>
        <w:t>(Les hormones hypophysaires et placentaires)</w:t>
      </w:r>
    </w:p>
    <w:p w14:paraId="442781A3" w14:textId="77777777" w:rsidR="00E525C9" w:rsidRDefault="00E525C9" w:rsidP="00E525C9">
      <w:pPr>
        <w:pStyle w:val="Sansinterligne"/>
        <w:ind w:left="2124" w:firstLine="708"/>
        <w:rPr>
          <w:rFonts w:cs="Arial"/>
          <w:i/>
        </w:rPr>
      </w:pPr>
      <w:proofErr w:type="spellStart"/>
      <w:r w:rsidRPr="00944AE9">
        <w:rPr>
          <w:rFonts w:cs="Arial"/>
        </w:rPr>
        <w:t>rhon</w:t>
      </w:r>
      <w:r>
        <w:rPr>
          <w:rFonts w:cs="Arial"/>
        </w:rPr>
        <w:t>or</w:t>
      </w:r>
      <w:r w:rsidRPr="00944AE9">
        <w:rPr>
          <w:rFonts w:cs="Arial"/>
        </w:rPr>
        <w:t>m.cod</w:t>
      </w:r>
      <w:proofErr w:type="spellEnd"/>
      <w:r w:rsidRPr="00944AE9">
        <w:rPr>
          <w:rFonts w:cs="Arial"/>
        </w:rPr>
        <w:t xml:space="preserve"> </w:t>
      </w:r>
      <w:r w:rsidRPr="00944AE9">
        <w:rPr>
          <w:rFonts w:cs="Arial"/>
          <w:i/>
        </w:rPr>
        <w:t>(Les gènes des pigments rétiniens – La rhodopsine)</w:t>
      </w:r>
    </w:p>
    <w:p w14:paraId="3AA5149F" w14:textId="77777777" w:rsidR="00E525C9" w:rsidRPr="00944AE9" w:rsidRDefault="00E525C9" w:rsidP="00E525C9">
      <w:pPr>
        <w:pStyle w:val="Sansinterligne"/>
        <w:ind w:left="2124" w:firstLine="708"/>
        <w:rPr>
          <w:rFonts w:cs="Arial"/>
        </w:rPr>
      </w:pPr>
    </w:p>
    <w:p w14:paraId="6A14D966" w14:textId="214FD3F4" w:rsidR="00E525C9" w:rsidRPr="00E6465D" w:rsidRDefault="00E525C9" w:rsidP="00E525C9">
      <w:pPr>
        <w:pStyle w:val="Sansinterligne"/>
        <w:rPr>
          <w:rFonts w:cs="Arial"/>
        </w:rPr>
      </w:pPr>
      <w:r w:rsidRPr="00E6465D">
        <w:rPr>
          <w:rFonts w:cs="Arial"/>
        </w:rPr>
        <w:t>- Réaliser la traduction de cette séquence à l’aide de la fiche technique</w:t>
      </w:r>
      <w:r w:rsidR="00975124">
        <w:rPr>
          <w:rFonts w:cs="Arial"/>
        </w:rPr>
        <w:t xml:space="preserve"> et compléter le tableau :</w:t>
      </w:r>
    </w:p>
    <w:p w14:paraId="3CE4FC64" w14:textId="77777777" w:rsidR="00E525C9" w:rsidRPr="004448F7" w:rsidRDefault="00E525C9" w:rsidP="00E525C9">
      <w:pPr>
        <w:pStyle w:val="Sansinterligne"/>
        <w:rPr>
          <w:rFonts w:cs="Arial"/>
          <w:sz w:val="10"/>
          <w:szCs w:val="10"/>
        </w:rPr>
      </w:pPr>
    </w:p>
    <w:p w14:paraId="37B3561B" w14:textId="10231D42" w:rsidR="00E525C9" w:rsidRDefault="00E525C9" w:rsidP="00E525C9">
      <w:pPr>
        <w:pStyle w:val="Sansinterligne"/>
        <w:rPr>
          <w:rFonts w:cs="Arial"/>
        </w:rPr>
      </w:pPr>
      <w:r>
        <w:rPr>
          <w:rFonts w:cs="Arial"/>
        </w:rPr>
        <w:t xml:space="preserve">  </w:t>
      </w:r>
    </w:p>
    <w:p w14:paraId="75FB121D" w14:textId="77777777" w:rsidR="00E525C9" w:rsidRDefault="00E525C9" w:rsidP="00E525C9">
      <w:pPr>
        <w:pStyle w:val="Sansinterligne"/>
        <w:rPr>
          <w:rFonts w:cs="Arial"/>
        </w:rPr>
      </w:pPr>
    </w:p>
    <w:p w14:paraId="3BF2C73D" w14:textId="77777777" w:rsidR="00E525C9" w:rsidRPr="004448F7" w:rsidRDefault="00E525C9" w:rsidP="00E525C9">
      <w:pPr>
        <w:pStyle w:val="Sansinterligne"/>
        <w:rPr>
          <w:rFonts w:cs="Arial"/>
          <w:sz w:val="10"/>
          <w:szCs w:val="10"/>
        </w:rPr>
      </w:pPr>
    </w:p>
    <w:tbl>
      <w:tblPr>
        <w:tblStyle w:val="Grilledutableau3"/>
        <w:tblW w:w="0" w:type="auto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2122"/>
      </w:tblGrid>
      <w:tr w:rsidR="00E525C9" w:rsidRPr="00A337B5" w14:paraId="49154E50" w14:textId="77777777" w:rsidTr="00303043">
        <w:tc>
          <w:tcPr>
            <w:tcW w:w="2121" w:type="dxa"/>
          </w:tcPr>
          <w:p w14:paraId="6BD24DCB" w14:textId="77777777" w:rsidR="00E525C9" w:rsidRPr="00A337B5" w:rsidRDefault="00E525C9" w:rsidP="00303043">
            <w:pPr>
              <w:jc w:val="center"/>
              <w:rPr>
                <w:rFonts w:ascii="Arial" w:hAnsi="Arial"/>
              </w:rPr>
            </w:pPr>
            <w:r w:rsidRPr="00A337B5">
              <w:rPr>
                <w:rFonts w:ascii="Arial" w:hAnsi="Arial"/>
              </w:rPr>
              <w:t>Séquences</w:t>
            </w:r>
          </w:p>
        </w:tc>
        <w:tc>
          <w:tcPr>
            <w:tcW w:w="2121" w:type="dxa"/>
          </w:tcPr>
          <w:p w14:paraId="7DFF4E64" w14:textId="77777777" w:rsidR="00E525C9" w:rsidRPr="00A337B5" w:rsidRDefault="00E525C9" w:rsidP="00303043">
            <w:pPr>
              <w:jc w:val="center"/>
              <w:rPr>
                <w:rFonts w:ascii="Arial" w:hAnsi="Arial"/>
              </w:rPr>
            </w:pPr>
            <w:r w:rsidRPr="00A337B5">
              <w:rPr>
                <w:rFonts w:ascii="Arial" w:hAnsi="Arial"/>
              </w:rPr>
              <w:t>Nombre de nucléotides</w:t>
            </w:r>
          </w:p>
        </w:tc>
        <w:tc>
          <w:tcPr>
            <w:tcW w:w="2121" w:type="dxa"/>
          </w:tcPr>
          <w:p w14:paraId="466F5707" w14:textId="77777777" w:rsidR="00E525C9" w:rsidRPr="00A337B5" w:rsidRDefault="00E525C9" w:rsidP="00303043">
            <w:pPr>
              <w:jc w:val="center"/>
              <w:rPr>
                <w:rFonts w:ascii="Arial" w:hAnsi="Arial"/>
              </w:rPr>
            </w:pPr>
            <w:r w:rsidRPr="00A337B5">
              <w:rPr>
                <w:rFonts w:ascii="Arial" w:hAnsi="Arial"/>
              </w:rPr>
              <w:t>Nombre d’acides aminés</w:t>
            </w:r>
          </w:p>
        </w:tc>
        <w:tc>
          <w:tcPr>
            <w:tcW w:w="2121" w:type="dxa"/>
          </w:tcPr>
          <w:p w14:paraId="386A7565" w14:textId="77777777" w:rsidR="00E525C9" w:rsidRPr="00A337B5" w:rsidRDefault="00E525C9" w:rsidP="00303043">
            <w:pPr>
              <w:jc w:val="center"/>
              <w:rPr>
                <w:rFonts w:ascii="Arial" w:hAnsi="Arial"/>
              </w:rPr>
            </w:pPr>
            <w:r w:rsidRPr="00A337B5">
              <w:rPr>
                <w:rFonts w:ascii="Arial" w:hAnsi="Arial"/>
              </w:rPr>
              <w:t>Premier acide aminé</w:t>
            </w:r>
          </w:p>
        </w:tc>
        <w:tc>
          <w:tcPr>
            <w:tcW w:w="2122" w:type="dxa"/>
          </w:tcPr>
          <w:p w14:paraId="672672F7" w14:textId="77777777" w:rsidR="00E525C9" w:rsidRPr="00A337B5" w:rsidRDefault="00E525C9" w:rsidP="00303043">
            <w:pPr>
              <w:jc w:val="center"/>
              <w:rPr>
                <w:rFonts w:ascii="Arial" w:hAnsi="Arial"/>
              </w:rPr>
            </w:pPr>
            <w:r w:rsidRPr="00A337B5">
              <w:rPr>
                <w:rFonts w:ascii="Arial" w:hAnsi="Arial"/>
              </w:rPr>
              <w:t>3 nucléotides de fin</w:t>
            </w:r>
          </w:p>
        </w:tc>
      </w:tr>
      <w:tr w:rsidR="00E525C9" w:rsidRPr="00A337B5" w14:paraId="067C6FCB" w14:textId="77777777" w:rsidTr="00303043">
        <w:trPr>
          <w:trHeight w:val="1062"/>
        </w:trPr>
        <w:tc>
          <w:tcPr>
            <w:tcW w:w="2121" w:type="dxa"/>
          </w:tcPr>
          <w:p w14:paraId="516A3212" w14:textId="77777777" w:rsidR="00E525C9" w:rsidRPr="00A337B5" w:rsidRDefault="00E525C9" w:rsidP="00303043">
            <w:pPr>
              <w:rPr>
                <w:rFonts w:ascii="Arial" w:hAnsi="Arial"/>
              </w:rPr>
            </w:pPr>
          </w:p>
          <w:p w14:paraId="720FC2AA" w14:textId="77777777" w:rsidR="00E525C9" w:rsidRPr="00A337B5" w:rsidRDefault="00E525C9" w:rsidP="00303043">
            <w:pPr>
              <w:rPr>
                <w:rFonts w:ascii="Arial" w:hAnsi="Arial"/>
              </w:rPr>
            </w:pPr>
          </w:p>
          <w:p w14:paraId="61ABE3B3" w14:textId="77777777" w:rsidR="00E525C9" w:rsidRPr="00A337B5" w:rsidRDefault="00E525C9" w:rsidP="00303043">
            <w:pPr>
              <w:rPr>
                <w:rFonts w:ascii="Arial" w:hAnsi="Arial"/>
              </w:rPr>
            </w:pPr>
            <w:proofErr w:type="spellStart"/>
            <w:r w:rsidRPr="00A337B5">
              <w:rPr>
                <w:rFonts w:ascii="Arial" w:hAnsi="Arial"/>
              </w:rPr>
              <w:t>acod.adn</w:t>
            </w:r>
            <w:proofErr w:type="spellEnd"/>
          </w:p>
        </w:tc>
        <w:tc>
          <w:tcPr>
            <w:tcW w:w="2121" w:type="dxa"/>
            <w:vAlign w:val="center"/>
          </w:tcPr>
          <w:p w14:paraId="1A4B3241" w14:textId="77777777" w:rsidR="00E525C9" w:rsidRPr="00A337B5" w:rsidRDefault="00E525C9" w:rsidP="0030304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21" w:type="dxa"/>
            <w:vAlign w:val="center"/>
          </w:tcPr>
          <w:p w14:paraId="51D3B47D" w14:textId="77777777" w:rsidR="00E525C9" w:rsidRPr="00A337B5" w:rsidRDefault="00E525C9" w:rsidP="0030304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21" w:type="dxa"/>
            <w:vAlign w:val="center"/>
          </w:tcPr>
          <w:p w14:paraId="41C00730" w14:textId="77777777" w:rsidR="00E525C9" w:rsidRPr="00A337B5" w:rsidRDefault="00E525C9" w:rsidP="0030304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22" w:type="dxa"/>
            <w:vAlign w:val="center"/>
          </w:tcPr>
          <w:p w14:paraId="7EE085DD" w14:textId="77777777" w:rsidR="00E525C9" w:rsidRPr="00A337B5" w:rsidRDefault="00E525C9" w:rsidP="00303043">
            <w:pPr>
              <w:jc w:val="center"/>
              <w:rPr>
                <w:rFonts w:ascii="Arial" w:hAnsi="Arial"/>
              </w:rPr>
            </w:pPr>
          </w:p>
        </w:tc>
      </w:tr>
      <w:tr w:rsidR="00E525C9" w:rsidRPr="00A337B5" w14:paraId="24DAF02E" w14:textId="77777777" w:rsidTr="00303043">
        <w:trPr>
          <w:trHeight w:val="1054"/>
        </w:trPr>
        <w:tc>
          <w:tcPr>
            <w:tcW w:w="2121" w:type="dxa"/>
          </w:tcPr>
          <w:p w14:paraId="6ED95FA3" w14:textId="77777777" w:rsidR="00E525C9" w:rsidRPr="00A337B5" w:rsidRDefault="00E525C9" w:rsidP="00303043">
            <w:pPr>
              <w:rPr>
                <w:rFonts w:ascii="Arial" w:hAnsi="Arial"/>
              </w:rPr>
            </w:pPr>
          </w:p>
          <w:p w14:paraId="2436E674" w14:textId="77777777" w:rsidR="00E525C9" w:rsidRPr="00A337B5" w:rsidRDefault="00E525C9" w:rsidP="00303043">
            <w:pPr>
              <w:rPr>
                <w:rFonts w:ascii="Arial" w:hAnsi="Arial"/>
              </w:rPr>
            </w:pPr>
          </w:p>
          <w:p w14:paraId="6933BBE4" w14:textId="77777777" w:rsidR="00E525C9" w:rsidRPr="00A337B5" w:rsidRDefault="00E525C9" w:rsidP="00303043">
            <w:pPr>
              <w:rPr>
                <w:rFonts w:ascii="Arial" w:hAnsi="Arial"/>
              </w:rPr>
            </w:pPr>
            <w:proofErr w:type="spellStart"/>
            <w:r w:rsidRPr="00A337B5">
              <w:rPr>
                <w:rFonts w:ascii="Arial" w:hAnsi="Arial"/>
              </w:rPr>
              <w:t>fshcod.adn</w:t>
            </w:r>
            <w:proofErr w:type="spellEnd"/>
          </w:p>
        </w:tc>
        <w:tc>
          <w:tcPr>
            <w:tcW w:w="2121" w:type="dxa"/>
            <w:vAlign w:val="center"/>
          </w:tcPr>
          <w:p w14:paraId="00BC0C2C" w14:textId="77777777" w:rsidR="00E525C9" w:rsidRPr="00A337B5" w:rsidRDefault="00E525C9" w:rsidP="0030304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21" w:type="dxa"/>
            <w:vAlign w:val="center"/>
          </w:tcPr>
          <w:p w14:paraId="492BAE81" w14:textId="77777777" w:rsidR="00E525C9" w:rsidRPr="00A337B5" w:rsidRDefault="00E525C9" w:rsidP="0030304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21" w:type="dxa"/>
            <w:vAlign w:val="center"/>
          </w:tcPr>
          <w:p w14:paraId="2BD25F63" w14:textId="77777777" w:rsidR="00E525C9" w:rsidRPr="00A337B5" w:rsidRDefault="00E525C9" w:rsidP="0030304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22" w:type="dxa"/>
            <w:vAlign w:val="center"/>
          </w:tcPr>
          <w:p w14:paraId="40A213B5" w14:textId="77777777" w:rsidR="00E525C9" w:rsidRPr="00A337B5" w:rsidRDefault="00E525C9" w:rsidP="00303043">
            <w:pPr>
              <w:jc w:val="center"/>
              <w:rPr>
                <w:rFonts w:ascii="Arial" w:hAnsi="Arial"/>
              </w:rPr>
            </w:pPr>
          </w:p>
        </w:tc>
      </w:tr>
      <w:tr w:rsidR="00E525C9" w:rsidRPr="00A337B5" w14:paraId="532763E1" w14:textId="77777777" w:rsidTr="00303043">
        <w:trPr>
          <w:trHeight w:val="1126"/>
        </w:trPr>
        <w:tc>
          <w:tcPr>
            <w:tcW w:w="2121" w:type="dxa"/>
          </w:tcPr>
          <w:p w14:paraId="7E3CDDFD" w14:textId="77777777" w:rsidR="00E525C9" w:rsidRPr="00A337B5" w:rsidRDefault="00E525C9" w:rsidP="00303043">
            <w:pPr>
              <w:rPr>
                <w:rFonts w:ascii="Arial" w:hAnsi="Arial"/>
              </w:rPr>
            </w:pPr>
          </w:p>
          <w:p w14:paraId="001D257B" w14:textId="77777777" w:rsidR="00E525C9" w:rsidRPr="00A337B5" w:rsidRDefault="00E525C9" w:rsidP="00303043">
            <w:pPr>
              <w:rPr>
                <w:rFonts w:ascii="Arial" w:hAnsi="Arial"/>
              </w:rPr>
            </w:pPr>
          </w:p>
          <w:p w14:paraId="793388D1" w14:textId="77777777" w:rsidR="00E525C9" w:rsidRPr="00A337B5" w:rsidRDefault="00E525C9" w:rsidP="00303043">
            <w:pPr>
              <w:rPr>
                <w:rFonts w:ascii="Arial" w:hAnsi="Arial"/>
              </w:rPr>
            </w:pPr>
            <w:proofErr w:type="spellStart"/>
            <w:r w:rsidRPr="00A337B5">
              <w:rPr>
                <w:rFonts w:ascii="Arial" w:hAnsi="Arial"/>
              </w:rPr>
              <w:t>rhon</w:t>
            </w:r>
            <w:r>
              <w:rPr>
                <w:rFonts w:ascii="Arial" w:hAnsi="Arial"/>
              </w:rPr>
              <w:t>or</w:t>
            </w:r>
            <w:r w:rsidRPr="00A337B5">
              <w:rPr>
                <w:rFonts w:ascii="Arial" w:hAnsi="Arial"/>
              </w:rPr>
              <w:t>m.cod</w:t>
            </w:r>
            <w:proofErr w:type="spellEnd"/>
          </w:p>
        </w:tc>
        <w:tc>
          <w:tcPr>
            <w:tcW w:w="2121" w:type="dxa"/>
            <w:vAlign w:val="center"/>
          </w:tcPr>
          <w:p w14:paraId="4914AF6A" w14:textId="77777777" w:rsidR="00E525C9" w:rsidRPr="00A337B5" w:rsidRDefault="00E525C9" w:rsidP="0030304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21" w:type="dxa"/>
            <w:vAlign w:val="center"/>
          </w:tcPr>
          <w:p w14:paraId="399A568A" w14:textId="77777777" w:rsidR="00E525C9" w:rsidRPr="00A337B5" w:rsidRDefault="00E525C9" w:rsidP="0030304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21" w:type="dxa"/>
            <w:vAlign w:val="center"/>
          </w:tcPr>
          <w:p w14:paraId="70F6CE96" w14:textId="77777777" w:rsidR="00E525C9" w:rsidRPr="00A337B5" w:rsidRDefault="00E525C9" w:rsidP="0030304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22" w:type="dxa"/>
            <w:vAlign w:val="center"/>
          </w:tcPr>
          <w:p w14:paraId="47604442" w14:textId="77777777" w:rsidR="00E525C9" w:rsidRPr="00A337B5" w:rsidRDefault="00E525C9" w:rsidP="00303043">
            <w:pPr>
              <w:jc w:val="center"/>
              <w:rPr>
                <w:rFonts w:ascii="Arial" w:hAnsi="Arial"/>
              </w:rPr>
            </w:pPr>
          </w:p>
        </w:tc>
      </w:tr>
    </w:tbl>
    <w:p w14:paraId="292F88A7" w14:textId="77777777" w:rsidR="00E525C9" w:rsidRDefault="00E525C9" w:rsidP="00E525C9">
      <w:pPr>
        <w:pStyle w:val="Sansinterligne"/>
        <w:rPr>
          <w:rFonts w:cs="Arial"/>
        </w:rPr>
      </w:pPr>
    </w:p>
    <w:p w14:paraId="1F9A474F" w14:textId="77777777" w:rsidR="00E525C9" w:rsidRPr="00E6465D" w:rsidRDefault="00E525C9" w:rsidP="00E525C9">
      <w:pPr>
        <w:pStyle w:val="Sansinterligne"/>
        <w:numPr>
          <w:ilvl w:val="0"/>
          <w:numId w:val="1"/>
        </w:numPr>
        <w:rPr>
          <w:rFonts w:cs="Arial"/>
        </w:rPr>
      </w:pPr>
      <w:r w:rsidRPr="00E6465D">
        <w:rPr>
          <w:rFonts w:cs="Arial"/>
        </w:rPr>
        <w:t xml:space="preserve"> La séquence suivante est synthétisée </w:t>
      </w:r>
      <w:r w:rsidRPr="00E6465D">
        <w:rPr>
          <w:rFonts w:cs="Arial"/>
          <w:i/>
        </w:rPr>
        <w:t>in vitro</w:t>
      </w:r>
      <w:r w:rsidRPr="00E6465D">
        <w:rPr>
          <w:rFonts w:cs="Arial"/>
        </w:rPr>
        <w:t xml:space="preserve">, avec le code génétique distribué, </w:t>
      </w:r>
      <w:r w:rsidRPr="00E6465D">
        <w:rPr>
          <w:rFonts w:cs="Arial"/>
          <w:b/>
        </w:rPr>
        <w:t xml:space="preserve">écrire </w:t>
      </w:r>
      <w:r w:rsidRPr="00E6465D">
        <w:rPr>
          <w:rFonts w:cs="Arial"/>
        </w:rPr>
        <w:t xml:space="preserve">le peptide correspondant. </w:t>
      </w:r>
      <w:r w:rsidRPr="00E6465D">
        <w:rPr>
          <w:rFonts w:cs="Arial"/>
          <w:b/>
        </w:rPr>
        <w:t>Écrire</w:t>
      </w:r>
      <w:r w:rsidRPr="00E6465D">
        <w:rPr>
          <w:rFonts w:cs="Arial"/>
        </w:rPr>
        <w:t xml:space="preserve"> aussi le brin matrice et le brin codant de l’ADN à partir duquel a été assemblé cet ARNm.</w:t>
      </w:r>
    </w:p>
    <w:p w14:paraId="7CAE76F7" w14:textId="77777777" w:rsidR="00E525C9" w:rsidRPr="004448F7" w:rsidRDefault="00E525C9" w:rsidP="00E525C9">
      <w:pPr>
        <w:pStyle w:val="Sansinterligne"/>
        <w:rPr>
          <w:rFonts w:cs="Arial"/>
          <w:sz w:val="10"/>
          <w:szCs w:val="10"/>
        </w:rPr>
      </w:pPr>
    </w:p>
    <w:tbl>
      <w:tblPr>
        <w:tblStyle w:val="Grilledutableau"/>
        <w:tblW w:w="10773" w:type="dxa"/>
        <w:tblInd w:w="108" w:type="dxa"/>
        <w:tblLook w:val="04A0" w:firstRow="1" w:lastRow="0" w:firstColumn="1" w:lastColumn="0" w:noHBand="0" w:noVBand="1"/>
      </w:tblPr>
      <w:tblGrid>
        <w:gridCol w:w="1560"/>
        <w:gridCol w:w="9213"/>
      </w:tblGrid>
      <w:tr w:rsidR="00E525C9" w:rsidRPr="004448F7" w14:paraId="17AB38CD" w14:textId="77777777" w:rsidTr="00303043">
        <w:trPr>
          <w:trHeight w:val="340"/>
        </w:trPr>
        <w:tc>
          <w:tcPr>
            <w:tcW w:w="1560" w:type="dxa"/>
            <w:vAlign w:val="center"/>
          </w:tcPr>
          <w:p w14:paraId="4C16D6B1" w14:textId="77777777" w:rsidR="00E525C9" w:rsidRPr="004448F7" w:rsidRDefault="00E525C9" w:rsidP="00303043">
            <w:pPr>
              <w:pStyle w:val="Sansinterligne"/>
              <w:rPr>
                <w:rFonts w:cs="Arial"/>
              </w:rPr>
            </w:pPr>
            <w:r w:rsidRPr="004448F7">
              <w:rPr>
                <w:rFonts w:cs="Arial"/>
              </w:rPr>
              <w:t>ADN codant</w:t>
            </w:r>
          </w:p>
        </w:tc>
        <w:tc>
          <w:tcPr>
            <w:tcW w:w="9213" w:type="dxa"/>
            <w:vAlign w:val="center"/>
          </w:tcPr>
          <w:p w14:paraId="233732F9" w14:textId="77777777" w:rsidR="00E525C9" w:rsidRPr="004448F7" w:rsidRDefault="00E525C9" w:rsidP="00303043">
            <w:pPr>
              <w:pStyle w:val="Sansinterligne"/>
              <w:rPr>
                <w:rFonts w:cs="Arial"/>
                <w:color w:val="538135" w:themeColor="accent6" w:themeShade="BF"/>
              </w:rPr>
            </w:pPr>
          </w:p>
        </w:tc>
      </w:tr>
      <w:tr w:rsidR="00E525C9" w:rsidRPr="004448F7" w14:paraId="769E46AB" w14:textId="77777777" w:rsidTr="00303043">
        <w:trPr>
          <w:trHeight w:val="340"/>
        </w:trPr>
        <w:tc>
          <w:tcPr>
            <w:tcW w:w="1560" w:type="dxa"/>
            <w:vAlign w:val="center"/>
          </w:tcPr>
          <w:p w14:paraId="1EAEC8BF" w14:textId="77777777" w:rsidR="00E525C9" w:rsidRPr="004448F7" w:rsidRDefault="00E525C9" w:rsidP="00303043">
            <w:pPr>
              <w:pStyle w:val="Sansinterligne"/>
              <w:rPr>
                <w:rFonts w:cs="Arial"/>
              </w:rPr>
            </w:pPr>
            <w:r w:rsidRPr="004448F7">
              <w:rPr>
                <w:rFonts w:cs="Arial"/>
              </w:rPr>
              <w:t>ADN matrice</w:t>
            </w:r>
          </w:p>
        </w:tc>
        <w:tc>
          <w:tcPr>
            <w:tcW w:w="9213" w:type="dxa"/>
            <w:vAlign w:val="center"/>
          </w:tcPr>
          <w:p w14:paraId="32580AAC" w14:textId="77777777" w:rsidR="00E525C9" w:rsidRPr="004448F7" w:rsidRDefault="00E525C9" w:rsidP="00303043">
            <w:pPr>
              <w:pStyle w:val="Sansinterligne"/>
              <w:rPr>
                <w:rFonts w:cs="Arial"/>
                <w:color w:val="538135" w:themeColor="accent6" w:themeShade="BF"/>
              </w:rPr>
            </w:pPr>
          </w:p>
        </w:tc>
      </w:tr>
      <w:tr w:rsidR="00E525C9" w:rsidRPr="004448F7" w14:paraId="18C88AFC" w14:textId="77777777" w:rsidTr="00303043">
        <w:trPr>
          <w:trHeight w:val="340"/>
        </w:trPr>
        <w:tc>
          <w:tcPr>
            <w:tcW w:w="1560" w:type="dxa"/>
            <w:vAlign w:val="center"/>
          </w:tcPr>
          <w:p w14:paraId="3109F453" w14:textId="77777777" w:rsidR="00E525C9" w:rsidRPr="004448F7" w:rsidRDefault="00E525C9" w:rsidP="00303043">
            <w:pPr>
              <w:pStyle w:val="Sansinterligne"/>
              <w:rPr>
                <w:rFonts w:cs="Arial"/>
              </w:rPr>
            </w:pPr>
            <w:r w:rsidRPr="004448F7">
              <w:rPr>
                <w:rFonts w:cs="Arial"/>
              </w:rPr>
              <w:t>ARNm</w:t>
            </w:r>
          </w:p>
        </w:tc>
        <w:tc>
          <w:tcPr>
            <w:tcW w:w="9213" w:type="dxa"/>
            <w:vAlign w:val="center"/>
          </w:tcPr>
          <w:p w14:paraId="65EEE4B3" w14:textId="77777777" w:rsidR="00E525C9" w:rsidRPr="004448F7" w:rsidRDefault="00E525C9" w:rsidP="00303043">
            <w:pPr>
              <w:pStyle w:val="Sansinterligne"/>
              <w:rPr>
                <w:rFonts w:cs="Arial"/>
              </w:rPr>
            </w:pPr>
            <w:r w:rsidRPr="004448F7">
              <w:rPr>
                <w:rFonts w:cs="Arial"/>
              </w:rPr>
              <w:t>5’   AUG CCU GUG AGC CGC GGC UUA GUC AGC UAG AAA UUA   3’</w:t>
            </w:r>
          </w:p>
        </w:tc>
      </w:tr>
      <w:tr w:rsidR="00E525C9" w:rsidRPr="006A23FF" w14:paraId="52FD7B4F" w14:textId="77777777" w:rsidTr="00303043">
        <w:trPr>
          <w:trHeight w:val="340"/>
        </w:trPr>
        <w:tc>
          <w:tcPr>
            <w:tcW w:w="1560" w:type="dxa"/>
            <w:vAlign w:val="center"/>
          </w:tcPr>
          <w:p w14:paraId="6088A4DC" w14:textId="77777777" w:rsidR="00E525C9" w:rsidRPr="004448F7" w:rsidRDefault="00E525C9" w:rsidP="00303043">
            <w:pPr>
              <w:pStyle w:val="Sansinterligne"/>
              <w:rPr>
                <w:rFonts w:cs="Arial"/>
              </w:rPr>
            </w:pPr>
            <w:r w:rsidRPr="004448F7">
              <w:rPr>
                <w:rFonts w:cs="Arial"/>
              </w:rPr>
              <w:t>Peptide</w:t>
            </w:r>
          </w:p>
        </w:tc>
        <w:tc>
          <w:tcPr>
            <w:tcW w:w="9213" w:type="dxa"/>
            <w:vAlign w:val="center"/>
          </w:tcPr>
          <w:p w14:paraId="7529786A" w14:textId="77777777" w:rsidR="00E525C9" w:rsidRPr="004448F7" w:rsidRDefault="00E525C9" w:rsidP="00303043">
            <w:pPr>
              <w:pStyle w:val="Sansinterligne"/>
              <w:rPr>
                <w:rFonts w:cs="Arial"/>
                <w:color w:val="538135" w:themeColor="accent6" w:themeShade="BF"/>
                <w:lang w:val="en-US"/>
              </w:rPr>
            </w:pPr>
          </w:p>
        </w:tc>
      </w:tr>
    </w:tbl>
    <w:p w14:paraId="617068D4" w14:textId="77777777" w:rsidR="00E525C9" w:rsidRPr="009F3458" w:rsidRDefault="00E525C9" w:rsidP="00E525C9">
      <w:pPr>
        <w:rPr>
          <w:rFonts w:cs="Arial"/>
          <w:b/>
          <w:color w:val="00B050"/>
          <w:sz w:val="24"/>
          <w:lang w:val="en-US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7D4CA3" wp14:editId="1CF20AFE">
                <wp:simplePos x="0" y="0"/>
                <wp:positionH relativeFrom="margin">
                  <wp:align>left</wp:align>
                </wp:positionH>
                <wp:positionV relativeFrom="paragraph">
                  <wp:posOffset>22395</wp:posOffset>
                </wp:positionV>
                <wp:extent cx="3425190" cy="2674961"/>
                <wp:effectExtent l="0" t="0" r="3810" b="0"/>
                <wp:wrapNone/>
                <wp:docPr id="19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190" cy="26749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5012" w:type="dxa"/>
                              <w:tblLayout w:type="fixed"/>
                              <w:tblCellMar>
                                <w:left w:w="51" w:type="dxa"/>
                                <w:right w:w="51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2"/>
                              <w:gridCol w:w="1701"/>
                              <w:gridCol w:w="850"/>
                              <w:gridCol w:w="1559"/>
                            </w:tblGrid>
                            <w:tr w:rsidR="00E525C9" w:rsidRPr="00A5030B" w14:paraId="094804F1" w14:textId="77777777" w:rsidTr="00D36CF7">
                              <w:trPr>
                                <w:trHeight w:val="502"/>
                              </w:trPr>
                              <w:tc>
                                <w:tcPr>
                                  <w:tcW w:w="5012" w:type="dxa"/>
                                  <w:gridSpan w:val="4"/>
                                  <w:vAlign w:val="center"/>
                                </w:tcPr>
                                <w:p w14:paraId="3A19C284" w14:textId="77777777" w:rsidR="00E525C9" w:rsidRPr="00A5030B" w:rsidRDefault="00E525C9" w:rsidP="00D36CF7">
                                  <w:pPr>
                                    <w:pStyle w:val="Sansinterligne"/>
                                    <w:jc w:val="center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Les 20 acides aminés</w:t>
                                  </w:r>
                                </w:p>
                              </w:tc>
                            </w:tr>
                            <w:tr w:rsidR="00E525C9" w:rsidRPr="00A5030B" w14:paraId="16AB0D7A" w14:textId="77777777" w:rsidTr="00D36CF7">
                              <w:trPr>
                                <w:trHeight w:val="345"/>
                              </w:trPr>
                              <w:tc>
                                <w:tcPr>
                                  <w:tcW w:w="902" w:type="dxa"/>
                                  <w:vAlign w:val="center"/>
                                </w:tcPr>
                                <w:p w14:paraId="2AF253DD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Ala - A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2D88159C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Alanine 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58B1D0B8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Leu - L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38A114E3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Leucine</w:t>
                                  </w:r>
                                </w:p>
                              </w:tc>
                            </w:tr>
                            <w:tr w:rsidR="00E525C9" w:rsidRPr="00A5030B" w14:paraId="06F3573B" w14:textId="77777777" w:rsidTr="00D36CF7">
                              <w:trPr>
                                <w:trHeight w:val="344"/>
                              </w:trPr>
                              <w:tc>
                                <w:tcPr>
                                  <w:tcW w:w="902" w:type="dxa"/>
                                  <w:vAlign w:val="center"/>
                                </w:tcPr>
                                <w:p w14:paraId="3B30BFF6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Arg - R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58411483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Arginine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53BCBEC1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Lys - K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0AEED1CD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Lysine</w:t>
                                  </w:r>
                                </w:p>
                              </w:tc>
                            </w:tr>
                            <w:tr w:rsidR="00E525C9" w:rsidRPr="00A5030B" w14:paraId="28F1BF20" w14:textId="77777777" w:rsidTr="00D36CF7">
                              <w:trPr>
                                <w:trHeight w:val="344"/>
                              </w:trPr>
                              <w:tc>
                                <w:tcPr>
                                  <w:tcW w:w="902" w:type="dxa"/>
                                  <w:vAlign w:val="center"/>
                                </w:tcPr>
                                <w:p w14:paraId="406616ED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Asn - N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278A472F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Asparagine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7ED99BAE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Met - M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7D365898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Méthionine</w:t>
                                  </w:r>
                                </w:p>
                              </w:tc>
                            </w:tr>
                            <w:tr w:rsidR="00E525C9" w:rsidRPr="00A5030B" w14:paraId="3A2D47BC" w14:textId="77777777" w:rsidTr="00D36CF7">
                              <w:trPr>
                                <w:trHeight w:val="344"/>
                              </w:trPr>
                              <w:tc>
                                <w:tcPr>
                                  <w:tcW w:w="902" w:type="dxa"/>
                                  <w:vAlign w:val="center"/>
                                </w:tcPr>
                                <w:p w14:paraId="5D3DE47F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Asp</w:t>
                                  </w:r>
                                  <w:proofErr w:type="spellEnd"/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- D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2A73CCFB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Ac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Aspartique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378B81CA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Phe - F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7DFEFC98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Phénylalanine</w:t>
                                  </w:r>
                                </w:p>
                              </w:tc>
                            </w:tr>
                            <w:tr w:rsidR="00E525C9" w:rsidRPr="00A5030B" w14:paraId="66DA65BC" w14:textId="77777777" w:rsidTr="00D36CF7">
                              <w:trPr>
                                <w:trHeight w:val="344"/>
                              </w:trPr>
                              <w:tc>
                                <w:tcPr>
                                  <w:tcW w:w="902" w:type="dxa"/>
                                  <w:vAlign w:val="center"/>
                                </w:tcPr>
                                <w:p w14:paraId="7625BC27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Cys - C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20B0219A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Cystéine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2005C71F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Pro - P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18B4B041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Proline</w:t>
                                  </w:r>
                                </w:p>
                              </w:tc>
                            </w:tr>
                            <w:tr w:rsidR="00E525C9" w:rsidRPr="00A5030B" w14:paraId="523AEF7F" w14:textId="77777777" w:rsidTr="00D36CF7">
                              <w:trPr>
                                <w:trHeight w:val="344"/>
                              </w:trPr>
                              <w:tc>
                                <w:tcPr>
                                  <w:tcW w:w="902" w:type="dxa"/>
                                  <w:vAlign w:val="center"/>
                                </w:tcPr>
                                <w:p w14:paraId="637DB902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Gln</w:t>
                                  </w:r>
                                  <w:proofErr w:type="spellEnd"/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- Q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692F6827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Glutamine 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5ABB859F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Ser</w:t>
                                  </w:r>
                                  <w:proofErr w:type="spellEnd"/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- 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6701FC5A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Serine</w:t>
                                  </w:r>
                                </w:p>
                              </w:tc>
                            </w:tr>
                            <w:tr w:rsidR="00E525C9" w:rsidRPr="00A5030B" w14:paraId="6B7580A6" w14:textId="77777777" w:rsidTr="00D36CF7">
                              <w:trPr>
                                <w:trHeight w:val="344"/>
                              </w:trPr>
                              <w:tc>
                                <w:tcPr>
                                  <w:tcW w:w="902" w:type="dxa"/>
                                  <w:vAlign w:val="center"/>
                                </w:tcPr>
                                <w:p w14:paraId="3A02BD12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Gly - G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161C1E87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Glycine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4FCBE35B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Thr - T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5BDDEA61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Thréonine</w:t>
                                  </w:r>
                                </w:p>
                              </w:tc>
                            </w:tr>
                            <w:tr w:rsidR="00E525C9" w:rsidRPr="00A5030B" w14:paraId="7076067E" w14:textId="77777777" w:rsidTr="00D36CF7">
                              <w:trPr>
                                <w:trHeight w:val="344"/>
                              </w:trPr>
                              <w:tc>
                                <w:tcPr>
                                  <w:tcW w:w="902" w:type="dxa"/>
                                  <w:vAlign w:val="center"/>
                                </w:tcPr>
                                <w:p w14:paraId="15D55259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Glu - 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33C4E57E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Ac</w:t>
                                  </w:r>
                                  <w:proofErr w:type="spellEnd"/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. Glutamique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23A4DF5A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Trp - W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07194B9A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Tryptophane</w:t>
                                  </w:r>
                                </w:p>
                              </w:tc>
                            </w:tr>
                            <w:tr w:rsidR="00E525C9" w:rsidRPr="00A5030B" w14:paraId="2AB833FE" w14:textId="77777777" w:rsidTr="00D36CF7">
                              <w:trPr>
                                <w:trHeight w:val="344"/>
                              </w:trPr>
                              <w:tc>
                                <w:tcPr>
                                  <w:tcW w:w="902" w:type="dxa"/>
                                  <w:vAlign w:val="center"/>
                                </w:tcPr>
                                <w:p w14:paraId="7AE40EC6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His</w:t>
                                  </w:r>
                                  <w:proofErr w:type="spellEnd"/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- H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1A17BDA4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Histidine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1BD2EBDC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Tyr - Y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05AF2201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Tyrosine</w:t>
                                  </w:r>
                                </w:p>
                              </w:tc>
                            </w:tr>
                            <w:tr w:rsidR="00E525C9" w:rsidRPr="00A5030B" w14:paraId="022AC6C1" w14:textId="77777777" w:rsidTr="00D36CF7">
                              <w:trPr>
                                <w:trHeight w:val="344"/>
                              </w:trPr>
                              <w:tc>
                                <w:tcPr>
                                  <w:tcW w:w="902" w:type="dxa"/>
                                  <w:vAlign w:val="center"/>
                                </w:tcPr>
                                <w:p w14:paraId="77AF5084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Ile - I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1BB0CF77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Isoleucine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6913D747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Val - V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3936B0D6" w14:textId="77777777" w:rsidR="00E525C9" w:rsidRPr="00A5030B" w:rsidRDefault="00E525C9" w:rsidP="00D36CF7">
                                  <w:pPr>
                                    <w:pStyle w:val="Sansinterligne"/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30B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Valine</w:t>
                                  </w:r>
                                </w:p>
                              </w:tc>
                            </w:tr>
                          </w:tbl>
                          <w:p w14:paraId="3E1798C1" w14:textId="77777777" w:rsidR="00E525C9" w:rsidRDefault="00E525C9" w:rsidP="00E525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D4CA3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margin-left:0;margin-top:1.75pt;width:269.7pt;height:210.6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" stroked="f">
                <v:textbox>
                  <w:txbxContent>
                    <w:tbl>
                      <w:tblPr>
                        <w:tblStyle w:val="Grilledutableau"/>
                        <w:tblW w:w="5012" w:type="dxa"/>
                        <w:tblLayout w:type="fixed"/>
                        <w:tblCellMar>
                          <w:left w:w="51" w:type="dxa"/>
                          <w:right w:w="51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2"/>
                        <w:gridCol w:w="1701"/>
                        <w:gridCol w:w="850"/>
                        <w:gridCol w:w="1559"/>
                      </w:tblGrid>
                      <w:tr w:rsidR="00E525C9" w:rsidRPr="00A5030B" w14:paraId="094804F1" w14:textId="77777777" w:rsidTr="00D36CF7">
                        <w:trPr>
                          <w:trHeight w:val="502"/>
                        </w:trPr>
                        <w:tc>
                          <w:tcPr>
                            <w:tcW w:w="5012" w:type="dxa"/>
                            <w:gridSpan w:val="4"/>
                            <w:vAlign w:val="center"/>
                          </w:tcPr>
                          <w:p w14:paraId="3A19C284" w14:textId="77777777" w:rsidR="00E525C9" w:rsidRPr="00A5030B" w:rsidRDefault="00E525C9" w:rsidP="00D36CF7">
                            <w:pPr>
                              <w:pStyle w:val="Sansinterligne"/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Les 20 acides aminés</w:t>
                            </w:r>
                          </w:p>
                        </w:tc>
                      </w:tr>
                      <w:tr w:rsidR="00E525C9" w:rsidRPr="00A5030B" w14:paraId="16AB0D7A" w14:textId="77777777" w:rsidTr="00D36CF7">
                        <w:trPr>
                          <w:trHeight w:val="345"/>
                        </w:trPr>
                        <w:tc>
                          <w:tcPr>
                            <w:tcW w:w="902" w:type="dxa"/>
                            <w:vAlign w:val="center"/>
                          </w:tcPr>
                          <w:p w14:paraId="2AF253DD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Ala - A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2D88159C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Alanine 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58B1D0B8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Leu - L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38A114E3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Leucine</w:t>
                            </w:r>
                          </w:p>
                        </w:tc>
                      </w:tr>
                      <w:tr w:rsidR="00E525C9" w:rsidRPr="00A5030B" w14:paraId="06F3573B" w14:textId="77777777" w:rsidTr="00D36CF7">
                        <w:trPr>
                          <w:trHeight w:val="344"/>
                        </w:trPr>
                        <w:tc>
                          <w:tcPr>
                            <w:tcW w:w="902" w:type="dxa"/>
                            <w:vAlign w:val="center"/>
                          </w:tcPr>
                          <w:p w14:paraId="3B30BFF6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Arg - R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58411483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Arginine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53BCBEC1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Lys - K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0AEED1CD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Lysine</w:t>
                            </w:r>
                          </w:p>
                        </w:tc>
                      </w:tr>
                      <w:tr w:rsidR="00E525C9" w:rsidRPr="00A5030B" w14:paraId="28F1BF20" w14:textId="77777777" w:rsidTr="00D36CF7">
                        <w:trPr>
                          <w:trHeight w:val="344"/>
                        </w:trPr>
                        <w:tc>
                          <w:tcPr>
                            <w:tcW w:w="902" w:type="dxa"/>
                            <w:vAlign w:val="center"/>
                          </w:tcPr>
                          <w:p w14:paraId="406616ED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Asn - N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278A472F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Asparagine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7ED99BAE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Met - M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7D365898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Méthionine</w:t>
                            </w:r>
                          </w:p>
                        </w:tc>
                      </w:tr>
                      <w:tr w:rsidR="00E525C9" w:rsidRPr="00A5030B" w14:paraId="3A2D47BC" w14:textId="77777777" w:rsidTr="00D36CF7">
                        <w:trPr>
                          <w:trHeight w:val="344"/>
                        </w:trPr>
                        <w:tc>
                          <w:tcPr>
                            <w:tcW w:w="902" w:type="dxa"/>
                            <w:vAlign w:val="center"/>
                          </w:tcPr>
                          <w:p w14:paraId="5D3DE47F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Asp</w:t>
                            </w:r>
                            <w:proofErr w:type="spellEnd"/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 - D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2A73CCFB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Ac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 Aspartique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378B81CA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Phe - F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7DFEFC98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Phénylalanine</w:t>
                            </w:r>
                          </w:p>
                        </w:tc>
                      </w:tr>
                      <w:tr w:rsidR="00E525C9" w:rsidRPr="00A5030B" w14:paraId="66DA65BC" w14:textId="77777777" w:rsidTr="00D36CF7">
                        <w:trPr>
                          <w:trHeight w:val="344"/>
                        </w:trPr>
                        <w:tc>
                          <w:tcPr>
                            <w:tcW w:w="902" w:type="dxa"/>
                            <w:vAlign w:val="center"/>
                          </w:tcPr>
                          <w:p w14:paraId="7625BC27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Cys - C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20B0219A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Cystéine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2005C71F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Pro - P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18B4B041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Proline</w:t>
                            </w:r>
                          </w:p>
                        </w:tc>
                      </w:tr>
                      <w:tr w:rsidR="00E525C9" w:rsidRPr="00A5030B" w14:paraId="523AEF7F" w14:textId="77777777" w:rsidTr="00D36CF7">
                        <w:trPr>
                          <w:trHeight w:val="344"/>
                        </w:trPr>
                        <w:tc>
                          <w:tcPr>
                            <w:tcW w:w="902" w:type="dxa"/>
                            <w:vAlign w:val="center"/>
                          </w:tcPr>
                          <w:p w14:paraId="637DB902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Gln</w:t>
                            </w:r>
                            <w:proofErr w:type="spellEnd"/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 - Q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692F6827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Glutamine 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5ABB859F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Ser</w:t>
                            </w:r>
                            <w:proofErr w:type="spellEnd"/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 - S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6701FC5A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Serine</w:t>
                            </w:r>
                          </w:p>
                        </w:tc>
                      </w:tr>
                      <w:tr w:rsidR="00E525C9" w:rsidRPr="00A5030B" w14:paraId="6B7580A6" w14:textId="77777777" w:rsidTr="00D36CF7">
                        <w:trPr>
                          <w:trHeight w:val="344"/>
                        </w:trPr>
                        <w:tc>
                          <w:tcPr>
                            <w:tcW w:w="902" w:type="dxa"/>
                            <w:vAlign w:val="center"/>
                          </w:tcPr>
                          <w:p w14:paraId="3A02BD12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Gly - G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161C1E87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Glycine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4FCBE35B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Thr - T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5BDDEA61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Thréonine</w:t>
                            </w:r>
                          </w:p>
                        </w:tc>
                      </w:tr>
                      <w:tr w:rsidR="00E525C9" w:rsidRPr="00A5030B" w14:paraId="7076067E" w14:textId="77777777" w:rsidTr="00D36CF7">
                        <w:trPr>
                          <w:trHeight w:val="344"/>
                        </w:trPr>
                        <w:tc>
                          <w:tcPr>
                            <w:tcW w:w="902" w:type="dxa"/>
                            <w:vAlign w:val="center"/>
                          </w:tcPr>
                          <w:p w14:paraId="15D55259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Glu - E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33C4E57E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Ac</w:t>
                            </w:r>
                            <w:proofErr w:type="spellEnd"/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. Glutamique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23A4DF5A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Trp - W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07194B9A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Tryptophane</w:t>
                            </w:r>
                          </w:p>
                        </w:tc>
                      </w:tr>
                      <w:tr w:rsidR="00E525C9" w:rsidRPr="00A5030B" w14:paraId="2AB833FE" w14:textId="77777777" w:rsidTr="00D36CF7">
                        <w:trPr>
                          <w:trHeight w:val="344"/>
                        </w:trPr>
                        <w:tc>
                          <w:tcPr>
                            <w:tcW w:w="902" w:type="dxa"/>
                            <w:vAlign w:val="center"/>
                          </w:tcPr>
                          <w:p w14:paraId="7AE40EC6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His</w:t>
                            </w:r>
                            <w:proofErr w:type="spellEnd"/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 - H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1A17BDA4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Histidine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1BD2EBDC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Tyr - Y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05AF2201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Tyrosine</w:t>
                            </w:r>
                          </w:p>
                        </w:tc>
                      </w:tr>
                      <w:tr w:rsidR="00E525C9" w:rsidRPr="00A5030B" w14:paraId="022AC6C1" w14:textId="77777777" w:rsidTr="00D36CF7">
                        <w:trPr>
                          <w:trHeight w:val="344"/>
                        </w:trPr>
                        <w:tc>
                          <w:tcPr>
                            <w:tcW w:w="902" w:type="dxa"/>
                            <w:vAlign w:val="center"/>
                          </w:tcPr>
                          <w:p w14:paraId="77AF5084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Ile - I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1BB0CF77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Isoleucine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6913D747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Val - V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3936B0D6" w14:textId="77777777" w:rsidR="00E525C9" w:rsidRPr="00A5030B" w:rsidRDefault="00E525C9" w:rsidP="00D36CF7">
                            <w:pPr>
                              <w:pStyle w:val="Sansinterligne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5030B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Valine</w:t>
                            </w:r>
                          </w:p>
                        </w:tc>
                      </w:tr>
                    </w:tbl>
                    <w:p w14:paraId="3E1798C1" w14:textId="77777777" w:rsidR="00E525C9" w:rsidRDefault="00E525C9" w:rsidP="00E525C9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0C9C7CD5" wp14:editId="6A6DA096">
            <wp:simplePos x="0" y="0"/>
            <wp:positionH relativeFrom="column">
              <wp:posOffset>3548503</wp:posOffset>
            </wp:positionH>
            <wp:positionV relativeFrom="paragraph">
              <wp:posOffset>8141</wp:posOffset>
            </wp:positionV>
            <wp:extent cx="3314467" cy="2195830"/>
            <wp:effectExtent l="0" t="0" r="0" b="0"/>
            <wp:wrapNone/>
            <wp:docPr id="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" contrast="20000"/>
                    </a:blip>
                    <a:srcRect l="11074" t="23362" r="32384" b="9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467" cy="219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7272C5" w14:textId="77777777" w:rsidR="00E525C9" w:rsidRPr="009F3458" w:rsidRDefault="00E525C9" w:rsidP="00E525C9">
      <w:pPr>
        <w:pStyle w:val="Sansinterligne"/>
        <w:rPr>
          <w:rFonts w:cs="Arial"/>
          <w:b/>
          <w:color w:val="00B050"/>
          <w:sz w:val="24"/>
          <w:lang w:val="en-US"/>
        </w:rPr>
      </w:pPr>
    </w:p>
    <w:p w14:paraId="31A9BCAB" w14:textId="77777777" w:rsidR="00E525C9" w:rsidRPr="009F3458" w:rsidRDefault="00E525C9" w:rsidP="00E525C9">
      <w:pPr>
        <w:pStyle w:val="Sansinterligne"/>
        <w:rPr>
          <w:rFonts w:cs="Arial"/>
          <w:b/>
          <w:color w:val="00B050"/>
          <w:sz w:val="24"/>
          <w:lang w:val="en-US"/>
        </w:rPr>
      </w:pPr>
    </w:p>
    <w:p w14:paraId="57B7C270" w14:textId="77777777" w:rsidR="00E525C9" w:rsidRPr="009F3458" w:rsidRDefault="00E525C9" w:rsidP="00E525C9">
      <w:pPr>
        <w:pStyle w:val="Sansinterligne"/>
        <w:rPr>
          <w:rFonts w:cs="Arial"/>
          <w:b/>
          <w:color w:val="00B050"/>
          <w:sz w:val="24"/>
          <w:lang w:val="en-US"/>
        </w:rPr>
      </w:pPr>
    </w:p>
    <w:p w14:paraId="3FAB261E" w14:textId="77777777" w:rsidR="00E525C9" w:rsidRPr="009F3458" w:rsidRDefault="00E525C9" w:rsidP="00E525C9">
      <w:pPr>
        <w:pStyle w:val="Sansinterligne"/>
        <w:rPr>
          <w:rFonts w:cs="Arial"/>
          <w:b/>
          <w:color w:val="00B050"/>
          <w:sz w:val="24"/>
          <w:lang w:val="en-US"/>
        </w:rPr>
      </w:pPr>
    </w:p>
    <w:p w14:paraId="23E2282A" w14:textId="77777777" w:rsidR="00E525C9" w:rsidRPr="009F3458" w:rsidRDefault="00E525C9" w:rsidP="00E525C9">
      <w:pPr>
        <w:pStyle w:val="Sansinterligne"/>
        <w:rPr>
          <w:rFonts w:cs="Arial"/>
          <w:b/>
          <w:color w:val="00B050"/>
          <w:sz w:val="24"/>
          <w:lang w:val="en-US"/>
        </w:rPr>
      </w:pPr>
    </w:p>
    <w:p w14:paraId="362B8FE0" w14:textId="77777777" w:rsidR="00E525C9" w:rsidRPr="009F3458" w:rsidRDefault="00E525C9" w:rsidP="00E525C9">
      <w:pPr>
        <w:pStyle w:val="Sansinterligne"/>
        <w:rPr>
          <w:rFonts w:cs="Arial"/>
          <w:b/>
          <w:color w:val="00B050"/>
          <w:sz w:val="24"/>
          <w:lang w:val="en-US"/>
        </w:rPr>
      </w:pPr>
    </w:p>
    <w:p w14:paraId="403B5C31" w14:textId="77777777" w:rsidR="00E525C9" w:rsidRPr="009F3458" w:rsidRDefault="00E525C9" w:rsidP="00E525C9">
      <w:pPr>
        <w:pStyle w:val="Sansinterligne"/>
        <w:rPr>
          <w:rFonts w:cs="Arial"/>
          <w:b/>
          <w:color w:val="00B050"/>
          <w:sz w:val="24"/>
          <w:lang w:val="en-US"/>
        </w:rPr>
      </w:pPr>
    </w:p>
    <w:p w14:paraId="404C9925" w14:textId="77777777" w:rsidR="00E525C9" w:rsidRPr="009F3458" w:rsidRDefault="00E525C9" w:rsidP="00E525C9">
      <w:pPr>
        <w:pStyle w:val="Sansinterligne"/>
        <w:rPr>
          <w:rFonts w:cs="Arial"/>
          <w:b/>
          <w:color w:val="00B050"/>
          <w:sz w:val="24"/>
          <w:lang w:val="en-US"/>
        </w:rPr>
      </w:pPr>
    </w:p>
    <w:p w14:paraId="559BF602" w14:textId="77777777" w:rsidR="00E525C9" w:rsidRPr="009F3458" w:rsidRDefault="00E525C9" w:rsidP="00E525C9">
      <w:pPr>
        <w:pStyle w:val="Sansinterligne"/>
        <w:rPr>
          <w:rFonts w:cs="Arial"/>
          <w:b/>
          <w:color w:val="00B050"/>
          <w:sz w:val="24"/>
          <w:lang w:val="en-US"/>
        </w:rPr>
      </w:pPr>
    </w:p>
    <w:p w14:paraId="700C9CFD" w14:textId="0E8302DF" w:rsidR="00E525C9" w:rsidRDefault="00E525C9"/>
    <w:p w14:paraId="5311E693" w14:textId="77777777" w:rsidR="00975124" w:rsidRDefault="00975124"/>
    <w:sectPr w:rsidR="00975124" w:rsidSect="00975124">
      <w:pgSz w:w="11906" w:h="16838"/>
      <w:pgMar w:top="709" w:right="282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AE517B"/>
    <w:multiLevelType w:val="hybridMultilevel"/>
    <w:tmpl w:val="D2ACA8E6"/>
    <w:lvl w:ilvl="0" w:tplc="0EE490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5C9"/>
    <w:rsid w:val="00975124"/>
    <w:rsid w:val="00E5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684FA"/>
  <w15:chartTrackingRefBased/>
  <w15:docId w15:val="{14A3795F-749C-4367-B10F-05DC2276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5C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525C9"/>
    <w:pPr>
      <w:spacing w:after="0" w:line="240" w:lineRule="auto"/>
    </w:pPr>
    <w:rPr>
      <w:rFonts w:ascii="Arial" w:hAnsi="Arial"/>
    </w:rPr>
  </w:style>
  <w:style w:type="table" w:styleId="Grilledutableau">
    <w:name w:val="Table Grid"/>
    <w:basedOn w:val="TableauNormal"/>
    <w:uiPriority w:val="59"/>
    <w:rsid w:val="00E52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E525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137</Words>
  <Characters>757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poupard</dc:creator>
  <cp:keywords/>
  <dc:description/>
  <cp:lastModifiedBy>caroline poupard</cp:lastModifiedBy>
  <cp:revision>2</cp:revision>
  <dcterms:created xsi:type="dcterms:W3CDTF">2020-10-03T15:41:00Z</dcterms:created>
  <dcterms:modified xsi:type="dcterms:W3CDTF">2020-10-03T15:41:00Z</dcterms:modified>
</cp:coreProperties>
</file>