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98111" w14:textId="77777777" w:rsidR="004C1387" w:rsidRDefault="004C1387" w:rsidP="004C1387">
      <w:pPr>
        <w:pStyle w:val="Sansinterligne"/>
        <w:jc w:val="center"/>
        <w:rPr>
          <w:sz w:val="110"/>
          <w:szCs w:val="110"/>
        </w:rPr>
      </w:pPr>
    </w:p>
    <w:p w14:paraId="4A79227F" w14:textId="77777777" w:rsidR="004C1387" w:rsidRDefault="004C1387" w:rsidP="004C1387">
      <w:pPr>
        <w:pStyle w:val="Sansinterligne"/>
        <w:jc w:val="center"/>
        <w:rPr>
          <w:sz w:val="110"/>
          <w:szCs w:val="110"/>
        </w:rPr>
      </w:pPr>
    </w:p>
    <w:p w14:paraId="242D3A41" w14:textId="77777777" w:rsidR="004C1387" w:rsidRPr="00B63737" w:rsidRDefault="004C1387" w:rsidP="004C1387">
      <w:pPr>
        <w:pStyle w:val="Sansinterligne"/>
        <w:jc w:val="center"/>
        <w:rPr>
          <w:sz w:val="110"/>
          <w:szCs w:val="110"/>
        </w:rPr>
      </w:pPr>
      <w:r w:rsidRPr="00B63737">
        <w:rPr>
          <w:sz w:val="110"/>
          <w:szCs w:val="110"/>
        </w:rPr>
        <w:t xml:space="preserve">Classe de Première </w:t>
      </w:r>
    </w:p>
    <w:p w14:paraId="7620A5ED" w14:textId="77777777" w:rsidR="004C1387" w:rsidRDefault="004C1387" w:rsidP="004C1387">
      <w:pPr>
        <w:pStyle w:val="Sansinterligne"/>
        <w:jc w:val="center"/>
        <w:rPr>
          <w:sz w:val="110"/>
          <w:szCs w:val="110"/>
        </w:rPr>
      </w:pPr>
      <w:r>
        <w:rPr>
          <w:sz w:val="110"/>
          <w:szCs w:val="110"/>
        </w:rPr>
        <w:t>Spécialité SVT</w:t>
      </w:r>
    </w:p>
    <w:p w14:paraId="5D8A7EE4" w14:textId="77777777" w:rsidR="004C1387" w:rsidRPr="00B63737" w:rsidRDefault="004C1387" w:rsidP="004C1387">
      <w:pPr>
        <w:pStyle w:val="Sansinterligne"/>
        <w:jc w:val="center"/>
        <w:rPr>
          <w:sz w:val="110"/>
          <w:szCs w:val="110"/>
        </w:rPr>
      </w:pPr>
    </w:p>
    <w:p w14:paraId="2532CC2B" w14:textId="77777777" w:rsidR="004C1387" w:rsidRPr="00B63737" w:rsidRDefault="004C1387" w:rsidP="004C1387">
      <w:pPr>
        <w:pStyle w:val="Sansinterligne"/>
        <w:jc w:val="center"/>
        <w:rPr>
          <w:sz w:val="110"/>
          <w:szCs w:val="110"/>
        </w:rPr>
      </w:pPr>
      <w:r w:rsidRPr="00B63737">
        <w:rPr>
          <w:sz w:val="110"/>
          <w:szCs w:val="110"/>
        </w:rPr>
        <w:t>20</w:t>
      </w:r>
      <w:r>
        <w:rPr>
          <w:sz w:val="110"/>
          <w:szCs w:val="110"/>
        </w:rPr>
        <w:t>25</w:t>
      </w:r>
      <w:r w:rsidRPr="00B63737">
        <w:rPr>
          <w:sz w:val="110"/>
          <w:szCs w:val="110"/>
        </w:rPr>
        <w:t>-20</w:t>
      </w:r>
      <w:r>
        <w:rPr>
          <w:sz w:val="110"/>
          <w:szCs w:val="110"/>
        </w:rPr>
        <w:t>26</w:t>
      </w:r>
    </w:p>
    <w:p w14:paraId="28CF5135" w14:textId="77777777" w:rsidR="004C1387" w:rsidRDefault="004C1387" w:rsidP="004C1387">
      <w:pPr>
        <w:pStyle w:val="Sansinterligne"/>
        <w:rPr>
          <w:sz w:val="60"/>
          <w:szCs w:val="60"/>
        </w:rPr>
      </w:pPr>
    </w:p>
    <w:p w14:paraId="346B31F3" w14:textId="77777777" w:rsidR="004C1387" w:rsidRPr="00B63737" w:rsidRDefault="004C1387" w:rsidP="004C1387">
      <w:pPr>
        <w:pStyle w:val="Sansinterligne"/>
        <w:rPr>
          <w:sz w:val="60"/>
          <w:szCs w:val="60"/>
        </w:rPr>
      </w:pPr>
    </w:p>
    <w:p w14:paraId="0F680D00" w14:textId="77777777" w:rsidR="004C1387" w:rsidRDefault="004C1387" w:rsidP="004C1387">
      <w:pPr>
        <w:jc w:val="center"/>
        <w:rPr>
          <w:b/>
          <w:bCs/>
          <w:sz w:val="44"/>
          <w:szCs w:val="44"/>
        </w:rPr>
      </w:pPr>
      <w:bookmarkStart w:id="0" w:name="_Hlk347507099"/>
      <w:r w:rsidRPr="00B63737">
        <w:rPr>
          <w:b/>
          <w:bCs/>
          <w:sz w:val="44"/>
          <w:szCs w:val="44"/>
        </w:rPr>
        <w:t>Thème 1. La Terre, la vie et l’</w:t>
      </w:r>
      <w:r>
        <w:rPr>
          <w:b/>
          <w:bCs/>
          <w:sz w:val="44"/>
          <w:szCs w:val="44"/>
        </w:rPr>
        <w:t>organisation du</w:t>
      </w:r>
      <w:r w:rsidRPr="00B63737">
        <w:rPr>
          <w:b/>
          <w:bCs/>
          <w:sz w:val="44"/>
          <w:szCs w:val="44"/>
        </w:rPr>
        <w:t xml:space="preserve"> vivant</w:t>
      </w:r>
    </w:p>
    <w:p w14:paraId="25C764AF" w14:textId="77777777" w:rsidR="004C1387" w:rsidRPr="00B63737" w:rsidRDefault="004C1387" w:rsidP="004C1387">
      <w:pPr>
        <w:jc w:val="center"/>
        <w:rPr>
          <w:b/>
          <w:bCs/>
          <w:sz w:val="44"/>
          <w:szCs w:val="44"/>
        </w:rPr>
      </w:pPr>
    </w:p>
    <w:bookmarkEnd w:id="0"/>
    <w:p w14:paraId="6D6E6371" w14:textId="77777777" w:rsidR="004C1387" w:rsidRDefault="004C1387" w:rsidP="004C1387">
      <w:pPr>
        <w:jc w:val="center"/>
        <w:rPr>
          <w:b/>
          <w:bCs/>
          <w:sz w:val="44"/>
          <w:szCs w:val="44"/>
        </w:rPr>
      </w:pPr>
      <w:r w:rsidRPr="00B63737">
        <w:rPr>
          <w:b/>
          <w:bCs/>
          <w:sz w:val="44"/>
          <w:szCs w:val="44"/>
        </w:rPr>
        <w:t>Thème 2 - Enjeux contemporains</w:t>
      </w:r>
      <w:r>
        <w:rPr>
          <w:b/>
          <w:bCs/>
          <w:sz w:val="44"/>
          <w:szCs w:val="44"/>
        </w:rPr>
        <w:t xml:space="preserve"> de la planète</w:t>
      </w:r>
    </w:p>
    <w:p w14:paraId="3EE9C609" w14:textId="77777777" w:rsidR="004C1387" w:rsidRPr="00B63737" w:rsidRDefault="004C1387" w:rsidP="004C1387">
      <w:pPr>
        <w:jc w:val="center"/>
        <w:rPr>
          <w:b/>
          <w:bCs/>
          <w:sz w:val="44"/>
          <w:szCs w:val="44"/>
        </w:rPr>
      </w:pPr>
    </w:p>
    <w:p w14:paraId="295F14F9" w14:textId="77777777" w:rsidR="004C1387" w:rsidRPr="00B63737" w:rsidRDefault="004C1387" w:rsidP="004C1387">
      <w:pPr>
        <w:jc w:val="center"/>
        <w:rPr>
          <w:rFonts w:ascii="Arial" w:hAnsi="Arial" w:cs="Arial"/>
        </w:rPr>
      </w:pPr>
      <w:r w:rsidRPr="00B63737">
        <w:rPr>
          <w:b/>
          <w:bCs/>
          <w:sz w:val="44"/>
          <w:szCs w:val="44"/>
        </w:rPr>
        <w:t>Thème 3 - Corps humain et santé</w:t>
      </w:r>
    </w:p>
    <w:p w14:paraId="3FB455CB" w14:textId="77777777" w:rsidR="004C1387" w:rsidRDefault="004C1387" w:rsidP="004C1387">
      <w:pPr>
        <w:rPr>
          <w:rFonts w:ascii="Arial" w:hAnsi="Arial" w:cs="Arial"/>
          <w:color w:val="FF3300"/>
        </w:rPr>
      </w:pPr>
    </w:p>
    <w:p w14:paraId="24B68CD5" w14:textId="77777777" w:rsidR="004C1387" w:rsidRDefault="004C1387" w:rsidP="004C1387">
      <w:pPr>
        <w:rPr>
          <w:rFonts w:ascii="Arial" w:hAnsi="Arial" w:cs="Arial"/>
          <w:color w:val="FF3300"/>
        </w:rPr>
      </w:pPr>
    </w:p>
    <w:p w14:paraId="299D71AB" w14:textId="77777777" w:rsidR="004C1387" w:rsidRDefault="004C1387" w:rsidP="004C1387">
      <w:pPr>
        <w:rPr>
          <w:rFonts w:ascii="Arial" w:hAnsi="Arial" w:cs="Arial"/>
          <w:color w:val="FF3300"/>
        </w:rPr>
      </w:pPr>
    </w:p>
    <w:p w14:paraId="044C3593" w14:textId="77777777" w:rsidR="004C1387" w:rsidRDefault="004C1387" w:rsidP="004C1387">
      <w:pPr>
        <w:rPr>
          <w:rFonts w:ascii="Arial" w:hAnsi="Arial" w:cs="Arial"/>
          <w:color w:val="FF3300"/>
        </w:rPr>
      </w:pPr>
    </w:p>
    <w:p w14:paraId="21714AD5" w14:textId="77777777" w:rsidR="004C1387" w:rsidRPr="00E42603" w:rsidRDefault="004C1387" w:rsidP="004C1387">
      <w:pPr>
        <w:pBdr>
          <w:top w:val="single" w:sz="4" w:space="1" w:color="auto"/>
          <w:left w:val="single" w:sz="4" w:space="4" w:color="auto"/>
          <w:bottom w:val="single" w:sz="4" w:space="1" w:color="auto"/>
          <w:right w:val="single" w:sz="4" w:space="4" w:color="auto"/>
        </w:pBdr>
        <w:jc w:val="center"/>
        <w:rPr>
          <w:b/>
          <w:bCs/>
          <w:color w:val="FF3300"/>
          <w:sz w:val="60"/>
          <w:szCs w:val="60"/>
        </w:rPr>
      </w:pPr>
      <w:r w:rsidRPr="00E42603">
        <w:rPr>
          <w:b/>
          <w:bCs/>
          <w:color w:val="FF3300"/>
          <w:sz w:val="60"/>
          <w:szCs w:val="60"/>
        </w:rPr>
        <w:lastRenderedPageBreak/>
        <w:t xml:space="preserve">Thème 1. </w:t>
      </w:r>
    </w:p>
    <w:p w14:paraId="1250850E" w14:textId="77777777" w:rsidR="004C1387" w:rsidRPr="00E42603" w:rsidRDefault="004C1387" w:rsidP="004C1387">
      <w:pPr>
        <w:pBdr>
          <w:top w:val="single" w:sz="4" w:space="1" w:color="auto"/>
          <w:left w:val="single" w:sz="4" w:space="4" w:color="auto"/>
          <w:bottom w:val="single" w:sz="4" w:space="1" w:color="auto"/>
          <w:right w:val="single" w:sz="4" w:space="4" w:color="auto"/>
        </w:pBdr>
        <w:jc w:val="center"/>
        <w:rPr>
          <w:b/>
          <w:bCs/>
          <w:color w:val="FF3300"/>
          <w:sz w:val="60"/>
          <w:szCs w:val="60"/>
        </w:rPr>
      </w:pPr>
      <w:r w:rsidRPr="00E42603">
        <w:rPr>
          <w:b/>
          <w:bCs/>
          <w:color w:val="FF3300"/>
          <w:sz w:val="60"/>
          <w:szCs w:val="60"/>
        </w:rPr>
        <w:t>La Terre, la vie et l’organisation du vivant</w:t>
      </w:r>
    </w:p>
    <w:p w14:paraId="360D1BFD" w14:textId="77777777" w:rsidR="004C1387" w:rsidRDefault="004C1387" w:rsidP="004C1387">
      <w:pPr>
        <w:pStyle w:val="Sansinterligne"/>
        <w:rPr>
          <w:rFonts w:cs="Arial"/>
        </w:rPr>
      </w:pPr>
    </w:p>
    <w:p w14:paraId="2FF791B4" w14:textId="77777777" w:rsidR="004C1387" w:rsidRDefault="004C1387" w:rsidP="004C1387">
      <w:pPr>
        <w:pStyle w:val="Sansinterligne"/>
        <w:rPr>
          <w:rFonts w:cs="Arial"/>
        </w:rPr>
      </w:pPr>
    </w:p>
    <w:p w14:paraId="479D633B" w14:textId="77777777" w:rsidR="004C1387" w:rsidRDefault="004C1387" w:rsidP="004C1387">
      <w:pPr>
        <w:pStyle w:val="Sansinterligne"/>
        <w:rPr>
          <w:rFonts w:cs="Arial"/>
        </w:rPr>
      </w:pPr>
    </w:p>
    <w:p w14:paraId="7BF4BB27" w14:textId="77777777" w:rsidR="004C1387" w:rsidRPr="0088799E" w:rsidRDefault="004C1387" w:rsidP="004C1387">
      <w:pPr>
        <w:pStyle w:val="Sansinterligne"/>
        <w:pBdr>
          <w:top w:val="single" w:sz="4" w:space="1" w:color="auto"/>
          <w:left w:val="single" w:sz="4" w:space="4" w:color="auto"/>
          <w:bottom w:val="single" w:sz="4" w:space="1" w:color="auto"/>
          <w:right w:val="single" w:sz="4" w:space="4" w:color="auto"/>
        </w:pBdr>
        <w:jc w:val="center"/>
        <w:rPr>
          <w:rFonts w:cs="Arial"/>
          <w:b/>
          <w:color w:val="FF0000"/>
          <w:sz w:val="40"/>
          <w:szCs w:val="40"/>
        </w:rPr>
      </w:pPr>
      <w:r w:rsidRPr="0088799E">
        <w:rPr>
          <w:rFonts w:cs="Arial"/>
          <w:b/>
          <w:color w:val="FF0000"/>
          <w:sz w:val="40"/>
          <w:szCs w:val="40"/>
        </w:rPr>
        <w:t xml:space="preserve">Chapitre I : </w:t>
      </w:r>
      <w:r>
        <w:rPr>
          <w:rFonts w:cs="Arial"/>
          <w:b/>
          <w:color w:val="FF0000"/>
          <w:sz w:val="40"/>
          <w:szCs w:val="40"/>
        </w:rPr>
        <w:t xml:space="preserve">Transmission, </w:t>
      </w:r>
      <w:r w:rsidRPr="0088799E">
        <w:rPr>
          <w:rFonts w:cs="Arial"/>
          <w:b/>
          <w:color w:val="FF0000"/>
          <w:sz w:val="40"/>
          <w:szCs w:val="40"/>
        </w:rPr>
        <w:t xml:space="preserve">variation </w:t>
      </w:r>
      <w:r>
        <w:rPr>
          <w:rFonts w:cs="Arial"/>
          <w:b/>
          <w:color w:val="FF0000"/>
          <w:sz w:val="40"/>
          <w:szCs w:val="40"/>
        </w:rPr>
        <w:t xml:space="preserve">et expression </w:t>
      </w:r>
      <w:r w:rsidRPr="0088799E">
        <w:rPr>
          <w:rFonts w:cs="Arial"/>
          <w:b/>
          <w:color w:val="FF0000"/>
          <w:sz w:val="40"/>
          <w:szCs w:val="40"/>
        </w:rPr>
        <w:t>du patrimoine génétique</w:t>
      </w:r>
    </w:p>
    <w:p w14:paraId="76BCB682" w14:textId="77777777" w:rsidR="004C1387" w:rsidRDefault="004C1387" w:rsidP="004C1387">
      <w:pPr>
        <w:pStyle w:val="Sansinterligne"/>
        <w:rPr>
          <w:rFonts w:cs="Arial"/>
          <w:b/>
        </w:rPr>
      </w:pPr>
    </w:p>
    <w:p w14:paraId="40B2966F" w14:textId="77777777" w:rsidR="004C1387" w:rsidRDefault="004C1387" w:rsidP="004C1387">
      <w:pPr>
        <w:pStyle w:val="Sansinterligne"/>
        <w:rPr>
          <w:rFonts w:cs="Arial"/>
          <w:b/>
        </w:rPr>
      </w:pPr>
    </w:p>
    <w:p w14:paraId="1E41E7E2" w14:textId="77777777" w:rsidR="004C1387" w:rsidRPr="00A328C9" w:rsidRDefault="004C1387" w:rsidP="004C1387">
      <w:pPr>
        <w:pStyle w:val="Sansinterligne"/>
        <w:rPr>
          <w:rFonts w:cs="Arial"/>
          <w:b/>
          <w:sz w:val="28"/>
          <w:szCs w:val="28"/>
          <w:u w:val="single"/>
        </w:rPr>
      </w:pPr>
      <w:r w:rsidRPr="00F5226C">
        <w:rPr>
          <w:rFonts w:cs="Arial"/>
          <w:b/>
          <w:u w:val="single"/>
        </w:rPr>
        <w:t>L’ADN, rappel de seconde</w:t>
      </w:r>
      <w:r>
        <w:rPr>
          <w:rFonts w:cs="Arial"/>
          <w:b/>
          <w:sz w:val="28"/>
          <w:szCs w:val="28"/>
          <w:u w:val="single"/>
        </w:rPr>
        <w:t xml:space="preserve"> </w:t>
      </w:r>
      <w:r w:rsidRPr="00EC4480">
        <w:rPr>
          <w:rFonts w:cs="Arial"/>
          <w:b/>
          <w:color w:val="00B050"/>
          <w:sz w:val="18"/>
          <w:szCs w:val="18"/>
        </w:rPr>
        <w:sym w:font="Wingdings" w:char="F0E0"/>
      </w:r>
      <w:r w:rsidRPr="00EC4480">
        <w:rPr>
          <w:rFonts w:cs="Arial"/>
          <w:b/>
          <w:color w:val="00B050"/>
          <w:sz w:val="18"/>
          <w:szCs w:val="18"/>
        </w:rPr>
        <w:t xml:space="preserve"> vidéo : la cellule unité structurale du vivant (8’)</w:t>
      </w:r>
    </w:p>
    <w:p w14:paraId="61698E7C" w14:textId="77777777" w:rsidR="004C1387" w:rsidRPr="00262F07" w:rsidRDefault="004C1387" w:rsidP="004C1387">
      <w:pPr>
        <w:pStyle w:val="Sansinterligne"/>
        <w:rPr>
          <w:rFonts w:cs="Arial"/>
          <w:b/>
        </w:rPr>
      </w:pPr>
    </w:p>
    <w:p w14:paraId="298C0C88" w14:textId="77777777" w:rsidR="004C1387" w:rsidRPr="00F5226C" w:rsidRDefault="004C1387" w:rsidP="004C1387">
      <w:pPr>
        <w:pStyle w:val="Sansinterligne"/>
        <w:rPr>
          <w:rFonts w:cs="Arial"/>
          <w:b/>
          <w:sz w:val="20"/>
          <w:szCs w:val="20"/>
        </w:rPr>
      </w:pPr>
      <w:r w:rsidRPr="00F5226C">
        <w:rPr>
          <w:rFonts w:cs="Arial"/>
          <w:b/>
          <w:sz w:val="20"/>
          <w:szCs w:val="20"/>
        </w:rPr>
        <w:t xml:space="preserve">Que signifie ADN : </w:t>
      </w:r>
      <w:r w:rsidRPr="00F5226C">
        <w:rPr>
          <w:rFonts w:cs="Arial"/>
          <w:b/>
          <w:color w:val="0E2841" w:themeColor="text2"/>
          <w:sz w:val="20"/>
          <w:szCs w:val="20"/>
        </w:rPr>
        <w:t xml:space="preserve">Acide </w:t>
      </w:r>
      <w:proofErr w:type="spellStart"/>
      <w:r w:rsidRPr="00F5226C">
        <w:rPr>
          <w:rFonts w:cs="Arial"/>
          <w:b/>
          <w:color w:val="0E2841" w:themeColor="text2"/>
          <w:sz w:val="20"/>
          <w:szCs w:val="20"/>
        </w:rPr>
        <w:t>Désoxyribo</w:t>
      </w:r>
      <w:proofErr w:type="spellEnd"/>
      <w:r w:rsidRPr="00F5226C">
        <w:rPr>
          <w:rFonts w:cs="Arial"/>
          <w:b/>
          <w:color w:val="0E2841" w:themeColor="text2"/>
          <w:sz w:val="20"/>
          <w:szCs w:val="20"/>
        </w:rPr>
        <w:t xml:space="preserve"> Nucléique</w:t>
      </w:r>
    </w:p>
    <w:p w14:paraId="7CC97CF1" w14:textId="77777777" w:rsidR="004C1387" w:rsidRPr="00F5226C" w:rsidRDefault="004C1387" w:rsidP="004C1387">
      <w:pPr>
        <w:pStyle w:val="Sansinterligne"/>
        <w:rPr>
          <w:rFonts w:cs="Arial"/>
          <w:b/>
          <w:sz w:val="20"/>
          <w:szCs w:val="20"/>
        </w:rPr>
      </w:pPr>
    </w:p>
    <w:p w14:paraId="58CB2AF3" w14:textId="77777777" w:rsidR="004C1387" w:rsidRPr="00F5226C" w:rsidRDefault="004C1387" w:rsidP="004C1387">
      <w:pPr>
        <w:pStyle w:val="Sansinterligne"/>
        <w:rPr>
          <w:rFonts w:cs="Arial"/>
          <w:b/>
          <w:color w:val="0E2841" w:themeColor="text2"/>
          <w:sz w:val="20"/>
          <w:szCs w:val="20"/>
        </w:rPr>
      </w:pPr>
      <w:r w:rsidRPr="00F5226C">
        <w:rPr>
          <w:rFonts w:cs="Arial"/>
          <w:b/>
          <w:sz w:val="20"/>
          <w:szCs w:val="20"/>
        </w:rPr>
        <w:t xml:space="preserve">Où est localisée la molécule d’ADN chez un être vivant ? </w:t>
      </w:r>
      <w:r w:rsidRPr="00F5226C">
        <w:rPr>
          <w:rFonts w:cs="Arial"/>
          <w:b/>
          <w:color w:val="0E2841" w:themeColor="text2"/>
          <w:sz w:val="20"/>
          <w:szCs w:val="20"/>
        </w:rPr>
        <w:t>Dans le noyau de toutes les cellules sauf les globules rouges qui sont énucléés</w:t>
      </w:r>
    </w:p>
    <w:p w14:paraId="053BA0CB" w14:textId="77777777" w:rsidR="004C1387" w:rsidRPr="00F5226C" w:rsidRDefault="004C1387" w:rsidP="004C1387">
      <w:pPr>
        <w:pStyle w:val="Sansinterligne"/>
        <w:rPr>
          <w:rFonts w:cs="Arial"/>
          <w:b/>
          <w:sz w:val="20"/>
          <w:szCs w:val="20"/>
        </w:rPr>
      </w:pPr>
    </w:p>
    <w:p w14:paraId="5B945087" w14:textId="77777777" w:rsidR="004C1387" w:rsidRPr="00F5226C" w:rsidRDefault="004C1387" w:rsidP="004C1387">
      <w:pPr>
        <w:pStyle w:val="Sansinterligne"/>
        <w:rPr>
          <w:rFonts w:cs="Arial"/>
          <w:b/>
          <w:sz w:val="20"/>
          <w:szCs w:val="20"/>
        </w:rPr>
      </w:pPr>
      <w:r w:rsidRPr="00F5226C">
        <w:rPr>
          <w:rFonts w:cs="Arial"/>
          <w:b/>
          <w:sz w:val="20"/>
          <w:szCs w:val="20"/>
        </w:rPr>
        <w:t>L’ADN est une molécule :</w:t>
      </w:r>
    </w:p>
    <w:p w14:paraId="63E24181" w14:textId="77777777" w:rsidR="004C1387" w:rsidRPr="00F5226C" w:rsidRDefault="004C1387" w:rsidP="004C1387">
      <w:pPr>
        <w:pStyle w:val="Sansinterligne"/>
        <w:rPr>
          <w:rFonts w:cs="Arial"/>
          <w:b/>
          <w:sz w:val="20"/>
          <w:szCs w:val="20"/>
        </w:rPr>
      </w:pPr>
      <w:r w:rsidRPr="00F5226C">
        <w:rPr>
          <w:rFonts w:cs="Arial"/>
          <w:b/>
          <w:sz w:val="20"/>
          <w:szCs w:val="20"/>
        </w:rPr>
        <w:tab/>
        <w:t>A – Composée de 2 chaînes de nucléotides identiques</w:t>
      </w:r>
    </w:p>
    <w:p w14:paraId="79F7D25E" w14:textId="77777777" w:rsidR="004C1387" w:rsidRPr="00F5226C" w:rsidRDefault="004C1387" w:rsidP="004C1387">
      <w:pPr>
        <w:pStyle w:val="Sansinterligne"/>
        <w:rPr>
          <w:rFonts w:cs="Arial"/>
          <w:b/>
          <w:sz w:val="20"/>
          <w:szCs w:val="20"/>
          <w:highlight w:val="yellow"/>
        </w:rPr>
      </w:pPr>
      <w:r w:rsidRPr="00F5226C">
        <w:rPr>
          <w:rFonts w:cs="Arial"/>
          <w:b/>
          <w:sz w:val="20"/>
          <w:szCs w:val="20"/>
        </w:rPr>
        <w:tab/>
      </w:r>
      <w:r w:rsidRPr="00F5226C">
        <w:rPr>
          <w:rFonts w:cs="Arial"/>
          <w:b/>
          <w:sz w:val="20"/>
          <w:szCs w:val="20"/>
          <w:highlight w:val="yellow"/>
        </w:rPr>
        <w:t>B - Composée de 2 chaînes de nucléotides complémentaires</w:t>
      </w:r>
    </w:p>
    <w:p w14:paraId="334E5E8E" w14:textId="77777777" w:rsidR="004C1387" w:rsidRPr="00F5226C" w:rsidRDefault="004C1387" w:rsidP="004C1387">
      <w:pPr>
        <w:pStyle w:val="Sansinterligne"/>
        <w:rPr>
          <w:rFonts w:cs="Arial"/>
          <w:b/>
          <w:sz w:val="20"/>
          <w:szCs w:val="20"/>
        </w:rPr>
      </w:pPr>
      <w:r w:rsidRPr="00F5226C">
        <w:rPr>
          <w:rFonts w:cs="Arial"/>
          <w:noProof/>
          <w:color w:val="3A7C22" w:themeColor="accent6" w:themeShade="BF"/>
          <w:sz w:val="20"/>
          <w:szCs w:val="20"/>
          <w:lang w:eastAsia="fr-FR"/>
        </w:rPr>
        <w:drawing>
          <wp:anchor distT="0" distB="0" distL="114300" distR="114300" simplePos="0" relativeHeight="251671552" behindDoc="0" locked="0" layoutInCell="1" allowOverlap="1" wp14:anchorId="79AB6EB6" wp14:editId="40C332A7">
            <wp:simplePos x="0" y="0"/>
            <wp:positionH relativeFrom="column">
              <wp:posOffset>4396911</wp:posOffset>
            </wp:positionH>
            <wp:positionV relativeFrom="paragraph">
              <wp:posOffset>10598</wp:posOffset>
            </wp:positionV>
            <wp:extent cx="2219631" cy="1183271"/>
            <wp:effectExtent l="0" t="0" r="0" b="0"/>
            <wp:wrapNone/>
            <wp:docPr id="1141383707" name="Image 1141383707"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83707" name="Image 1141383707" descr="Une image contenant texte&#10;&#10;Le contenu généré par l’IA peut êtr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631" cy="1183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26C">
        <w:rPr>
          <w:rFonts w:cs="Arial"/>
          <w:b/>
          <w:sz w:val="20"/>
          <w:szCs w:val="20"/>
        </w:rPr>
        <w:tab/>
      </w:r>
      <w:r w:rsidRPr="00F5226C">
        <w:rPr>
          <w:rFonts w:cs="Arial"/>
          <w:b/>
          <w:sz w:val="20"/>
          <w:szCs w:val="20"/>
          <w:highlight w:val="yellow"/>
        </w:rPr>
        <w:t>C- portant l’information génétique</w:t>
      </w:r>
    </w:p>
    <w:p w14:paraId="608E318B" w14:textId="77777777" w:rsidR="004C1387" w:rsidRPr="00F5226C" w:rsidRDefault="004C1387" w:rsidP="004C1387">
      <w:pPr>
        <w:pStyle w:val="Sansinterligne"/>
        <w:rPr>
          <w:rFonts w:cs="Arial"/>
          <w:b/>
          <w:sz w:val="20"/>
          <w:szCs w:val="20"/>
        </w:rPr>
      </w:pPr>
      <w:r w:rsidRPr="00F5226C">
        <w:rPr>
          <w:rFonts w:cs="Arial"/>
          <w:b/>
          <w:sz w:val="20"/>
          <w:szCs w:val="20"/>
        </w:rPr>
        <w:tab/>
        <w:t>D- qui ne peut pas être transférée d’un organisme à un autre</w:t>
      </w:r>
    </w:p>
    <w:p w14:paraId="4A0F9808" w14:textId="77777777" w:rsidR="004C1387" w:rsidRPr="00F5226C" w:rsidRDefault="004C1387" w:rsidP="004C1387">
      <w:pPr>
        <w:pStyle w:val="Sansinterligne"/>
        <w:rPr>
          <w:rFonts w:cs="Arial"/>
          <w:b/>
          <w:sz w:val="20"/>
          <w:szCs w:val="20"/>
        </w:rPr>
      </w:pPr>
    </w:p>
    <w:p w14:paraId="53485262" w14:textId="77777777" w:rsidR="004C1387" w:rsidRPr="00F5226C" w:rsidRDefault="004C1387" w:rsidP="004C1387">
      <w:pPr>
        <w:pStyle w:val="Sansinterligne"/>
        <w:rPr>
          <w:rFonts w:cs="Arial"/>
          <w:b/>
          <w:sz w:val="20"/>
          <w:szCs w:val="20"/>
        </w:rPr>
      </w:pPr>
      <w:r w:rsidRPr="00F5226C">
        <w:rPr>
          <w:rFonts w:cs="Arial"/>
          <w:b/>
          <w:sz w:val="20"/>
          <w:szCs w:val="20"/>
        </w:rPr>
        <w:t>Symboliser une paire de chromosome à une chromatide</w:t>
      </w:r>
      <w:r>
        <w:rPr>
          <w:rFonts w:cs="Arial"/>
          <w:b/>
          <w:sz w:val="20"/>
          <w:szCs w:val="20"/>
        </w:rPr>
        <w:t xml:space="preserve"> </w:t>
      </w:r>
      <w:r w:rsidRPr="00F5226C">
        <w:rPr>
          <w:rFonts w:cs="Arial"/>
          <w:b/>
          <w:sz w:val="20"/>
          <w:szCs w:val="20"/>
        </w:rPr>
        <w:sym w:font="Wingdings" w:char="F0E0"/>
      </w:r>
    </w:p>
    <w:p w14:paraId="188D4D86" w14:textId="77777777" w:rsidR="004C1387" w:rsidRPr="00F5226C" w:rsidRDefault="004C1387" w:rsidP="004C1387">
      <w:pPr>
        <w:pStyle w:val="Sansinterligne"/>
        <w:rPr>
          <w:rFonts w:cs="Arial"/>
          <w:b/>
          <w:sz w:val="20"/>
          <w:szCs w:val="20"/>
        </w:rPr>
      </w:pPr>
    </w:p>
    <w:p w14:paraId="7FE3D1F0" w14:textId="77777777" w:rsidR="004C1387" w:rsidRPr="00F5226C" w:rsidRDefault="004C1387" w:rsidP="004C1387">
      <w:pPr>
        <w:pStyle w:val="Sansinterligne"/>
        <w:rPr>
          <w:rFonts w:cs="Arial"/>
          <w:b/>
          <w:sz w:val="20"/>
          <w:szCs w:val="20"/>
        </w:rPr>
      </w:pPr>
    </w:p>
    <w:p w14:paraId="61F9D03B" w14:textId="77777777" w:rsidR="004C1387" w:rsidRPr="00F5226C" w:rsidRDefault="004C1387" w:rsidP="004C1387">
      <w:pPr>
        <w:pStyle w:val="Sansinterligne"/>
        <w:rPr>
          <w:rFonts w:cs="Arial"/>
          <w:b/>
          <w:sz w:val="20"/>
          <w:szCs w:val="20"/>
        </w:rPr>
      </w:pPr>
      <w:r w:rsidRPr="00F5226C">
        <w:rPr>
          <w:rFonts w:cs="Arial"/>
          <w:b/>
          <w:sz w:val="20"/>
          <w:szCs w:val="20"/>
        </w:rPr>
        <w:t>Symboliser une paire de chromosome à 2 chromatides</w:t>
      </w:r>
      <w:r>
        <w:rPr>
          <w:rFonts w:cs="Arial"/>
          <w:b/>
          <w:sz w:val="20"/>
          <w:szCs w:val="20"/>
        </w:rPr>
        <w:t xml:space="preserve"> </w:t>
      </w:r>
      <w:r w:rsidRPr="00F5226C">
        <w:rPr>
          <w:rFonts w:cs="Arial"/>
          <w:b/>
          <w:sz w:val="20"/>
          <w:szCs w:val="20"/>
        </w:rPr>
        <w:sym w:font="Wingdings" w:char="F0E0"/>
      </w:r>
    </w:p>
    <w:p w14:paraId="47B664F0" w14:textId="77777777" w:rsidR="004C1387" w:rsidRPr="00F5226C" w:rsidRDefault="004C1387" w:rsidP="004C1387">
      <w:pPr>
        <w:pStyle w:val="Sansinterligne"/>
        <w:rPr>
          <w:rFonts w:cs="Arial"/>
          <w:b/>
          <w:sz w:val="20"/>
          <w:szCs w:val="20"/>
        </w:rPr>
      </w:pPr>
    </w:p>
    <w:p w14:paraId="3B4B2E8B" w14:textId="77777777" w:rsidR="004C1387" w:rsidRPr="00F5226C" w:rsidRDefault="004C1387" w:rsidP="004C1387">
      <w:pPr>
        <w:pStyle w:val="Sansinterligne"/>
        <w:rPr>
          <w:rFonts w:cs="Arial"/>
          <w:b/>
          <w:sz w:val="20"/>
          <w:szCs w:val="20"/>
        </w:rPr>
      </w:pPr>
    </w:p>
    <w:p w14:paraId="4E455ECA" w14:textId="77777777" w:rsidR="004C1387" w:rsidRPr="00F5226C" w:rsidRDefault="004C1387" w:rsidP="004C1387">
      <w:pPr>
        <w:pStyle w:val="Sansinterligne"/>
        <w:rPr>
          <w:rFonts w:cs="Arial"/>
          <w:color w:val="222222"/>
          <w:sz w:val="20"/>
          <w:szCs w:val="20"/>
          <w:shd w:val="clear" w:color="auto" w:fill="FFFFFF"/>
        </w:rPr>
      </w:pPr>
      <w:r w:rsidRPr="00F5226C">
        <w:rPr>
          <w:rFonts w:cs="Arial"/>
          <w:b/>
          <w:sz w:val="20"/>
          <w:szCs w:val="20"/>
        </w:rPr>
        <w:t>Donner la définition d’un allèle :</w:t>
      </w:r>
      <w:r>
        <w:rPr>
          <w:rFonts w:cs="Arial"/>
          <w:b/>
          <w:sz w:val="20"/>
          <w:szCs w:val="20"/>
        </w:rPr>
        <w:t xml:space="preserve"> </w:t>
      </w:r>
      <w:r w:rsidRPr="00F5226C">
        <w:rPr>
          <w:rFonts w:cs="Arial"/>
          <w:color w:val="222222"/>
          <w:sz w:val="20"/>
          <w:szCs w:val="20"/>
          <w:shd w:val="clear" w:color="auto" w:fill="FFFFFF"/>
        </w:rPr>
        <w:t>Un </w:t>
      </w:r>
      <w:r w:rsidRPr="00F5226C">
        <w:rPr>
          <w:rFonts w:cs="Arial"/>
          <w:b/>
          <w:bCs/>
          <w:color w:val="222222"/>
          <w:sz w:val="20"/>
          <w:szCs w:val="20"/>
          <w:shd w:val="clear" w:color="auto" w:fill="FFFFFF"/>
        </w:rPr>
        <w:t>allèle</w:t>
      </w:r>
      <w:r w:rsidRPr="00F5226C">
        <w:rPr>
          <w:rFonts w:cs="Arial"/>
          <w:color w:val="222222"/>
          <w:sz w:val="20"/>
          <w:szCs w:val="20"/>
          <w:shd w:val="clear" w:color="auto" w:fill="FFFFFF"/>
        </w:rPr>
        <w:t> (abréviation d'allélomorphe) est une version variable d'un même </w:t>
      </w:r>
      <w:hyperlink r:id="rId6" w:tooltip="Gène" w:history="1">
        <w:r w:rsidRPr="00F5226C">
          <w:rPr>
            <w:rFonts w:cs="Arial"/>
            <w:color w:val="0B0080"/>
            <w:sz w:val="20"/>
            <w:szCs w:val="20"/>
            <w:u w:val="single"/>
            <w:shd w:val="clear" w:color="auto" w:fill="FFFFFF"/>
          </w:rPr>
          <w:t>gène</w:t>
        </w:r>
      </w:hyperlink>
      <w:r w:rsidRPr="00F5226C">
        <w:rPr>
          <w:rFonts w:cs="Arial"/>
          <w:color w:val="222222"/>
          <w:sz w:val="20"/>
          <w:szCs w:val="20"/>
          <w:shd w:val="clear" w:color="auto" w:fill="FFFFFF"/>
        </w:rPr>
        <w:t>,</w:t>
      </w:r>
    </w:p>
    <w:p w14:paraId="5652527C" w14:textId="77777777" w:rsidR="004C1387" w:rsidRPr="00F5226C" w:rsidRDefault="004C1387" w:rsidP="004C1387">
      <w:pPr>
        <w:pStyle w:val="Sansinterligne"/>
        <w:rPr>
          <w:rFonts w:cs="Arial"/>
          <w:b/>
          <w:sz w:val="20"/>
          <w:szCs w:val="20"/>
        </w:rPr>
      </w:pPr>
    </w:p>
    <w:p w14:paraId="2F33367D" w14:textId="77777777" w:rsidR="004C1387" w:rsidRPr="00F5226C" w:rsidRDefault="004C1387" w:rsidP="004C1387">
      <w:pPr>
        <w:pStyle w:val="Sansinterligne"/>
        <w:jc w:val="both"/>
        <w:rPr>
          <w:rFonts w:cs="Arial"/>
          <w:color w:val="FF0000"/>
          <w:sz w:val="20"/>
          <w:szCs w:val="20"/>
        </w:rPr>
      </w:pPr>
      <w:r w:rsidRPr="00F5226C">
        <w:rPr>
          <w:rFonts w:cs="Arial"/>
          <w:bCs/>
          <w:color w:val="FF0000"/>
          <w:sz w:val="20"/>
          <w:szCs w:val="20"/>
        </w:rPr>
        <w:t xml:space="preserve">L’ADN est le support de l’information génétique </w:t>
      </w:r>
      <w:r w:rsidRPr="00F5226C">
        <w:rPr>
          <w:rFonts w:cs="Arial"/>
          <w:color w:val="FF0000"/>
          <w:sz w:val="20"/>
          <w:szCs w:val="20"/>
        </w:rPr>
        <w:t xml:space="preserve">contenue dans le noyau des </w:t>
      </w:r>
      <w:r w:rsidRPr="00F5226C">
        <w:rPr>
          <w:rFonts w:cs="Arial"/>
          <w:bCs/>
          <w:color w:val="FF0000"/>
          <w:sz w:val="20"/>
          <w:szCs w:val="20"/>
        </w:rPr>
        <w:t xml:space="preserve">cellules. </w:t>
      </w:r>
      <w:r w:rsidRPr="00F5226C">
        <w:rPr>
          <w:rFonts w:cs="Arial"/>
          <w:color w:val="FF0000"/>
          <w:sz w:val="20"/>
          <w:szCs w:val="20"/>
        </w:rPr>
        <w:t>L’ADN est constitué d’un enchaînement de nucléotides (nucléotides à Adénine, à Guanine, à Cytosine et à Thymine), complémentaires deux à deux (A/T ; C/G). L’ADN est organisé en double hélice composée de deux brins ou chaînes.</w:t>
      </w:r>
    </w:p>
    <w:p w14:paraId="5ABE3246" w14:textId="77777777" w:rsidR="004C1387" w:rsidRDefault="004C1387" w:rsidP="004C1387">
      <w:pPr>
        <w:pStyle w:val="Sansinterligne"/>
        <w:rPr>
          <w:rFonts w:cs="Arial"/>
          <w:color w:val="FF0000"/>
        </w:rPr>
      </w:pPr>
      <w:r>
        <w:rPr>
          <w:rFonts w:cs="Arial"/>
          <w:noProof/>
          <w:color w:val="FF0000"/>
          <w:lang w:eastAsia="fr-FR"/>
        </w:rPr>
        <w:drawing>
          <wp:anchor distT="0" distB="0" distL="114300" distR="114300" simplePos="0" relativeHeight="251662336" behindDoc="0" locked="0" layoutInCell="1" allowOverlap="1" wp14:anchorId="1B7B184C" wp14:editId="5C5FD71A">
            <wp:simplePos x="0" y="0"/>
            <wp:positionH relativeFrom="column">
              <wp:posOffset>23495</wp:posOffset>
            </wp:positionH>
            <wp:positionV relativeFrom="paragraph">
              <wp:posOffset>59055</wp:posOffset>
            </wp:positionV>
            <wp:extent cx="1169035" cy="2593975"/>
            <wp:effectExtent l="0" t="0" r="0" b="0"/>
            <wp:wrapNone/>
            <wp:docPr id="9" name="il_fi" descr="http://neoconscienceblog.files.wordpress.com/2008/05/molecule-adn116954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oconscienceblog.files.wordpress.com/2008/05/molecule-adn1169547215.jpg"/>
                    <pic:cNvPicPr>
                      <a:picLocks noChangeAspect="1" noChangeArrowheads="1"/>
                    </pic:cNvPicPr>
                  </pic:nvPicPr>
                  <pic:blipFill>
                    <a:blip r:embed="rId7" cstate="print">
                      <a:clrChange>
                        <a:clrFrom>
                          <a:srgbClr val="FEFFED"/>
                        </a:clrFrom>
                        <a:clrTo>
                          <a:srgbClr val="FEFFED">
                            <a:alpha val="0"/>
                          </a:srgbClr>
                        </a:clrTo>
                      </a:clrChange>
                    </a:blip>
                    <a:srcRect/>
                    <a:stretch>
                      <a:fillRect/>
                    </a:stretch>
                  </pic:blipFill>
                  <pic:spPr bwMode="auto">
                    <a:xfrm>
                      <a:off x="0" y="0"/>
                      <a:ext cx="1169035" cy="2593975"/>
                    </a:xfrm>
                    <a:prstGeom prst="rect">
                      <a:avLst/>
                    </a:prstGeom>
                    <a:noFill/>
                    <a:ln w="9525">
                      <a:noFill/>
                      <a:miter lim="800000"/>
                      <a:headEnd/>
                      <a:tailEnd/>
                    </a:ln>
                  </pic:spPr>
                </pic:pic>
              </a:graphicData>
            </a:graphic>
          </wp:anchor>
        </w:drawing>
      </w:r>
      <w:r>
        <w:rPr>
          <w:rFonts w:cs="Arial"/>
          <w:noProof/>
          <w:color w:val="FF0000"/>
          <w:lang w:eastAsia="fr-FR"/>
        </w:rPr>
        <w:drawing>
          <wp:anchor distT="0" distB="0" distL="114300" distR="114300" simplePos="0" relativeHeight="251660288" behindDoc="0" locked="0" layoutInCell="1" allowOverlap="1" wp14:anchorId="63CBE2D3" wp14:editId="19549380">
            <wp:simplePos x="0" y="0"/>
            <wp:positionH relativeFrom="column">
              <wp:posOffset>4943386</wp:posOffset>
            </wp:positionH>
            <wp:positionV relativeFrom="paragraph">
              <wp:posOffset>70219</wp:posOffset>
            </wp:positionV>
            <wp:extent cx="1639630" cy="956930"/>
            <wp:effectExtent l="19050" t="0" r="0" b="0"/>
            <wp:wrapNone/>
            <wp:docPr id="6" name="Image 4"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Une image contenant texte, logiciel, Icône d’ordinateur, nombre&#10;&#10;Le contenu généré par l’IA peut être incorrect."/>
                    <pic:cNvPicPr>
                      <a:picLocks noChangeAspect="1" noChangeArrowheads="1"/>
                    </pic:cNvPicPr>
                  </pic:nvPicPr>
                  <pic:blipFill>
                    <a:blip r:embed="rId8" cstate="print"/>
                    <a:srcRect l="30145" t="64365" r="54519" b="19613"/>
                    <a:stretch>
                      <a:fillRect/>
                    </a:stretch>
                  </pic:blipFill>
                  <pic:spPr bwMode="auto">
                    <a:xfrm>
                      <a:off x="0" y="0"/>
                      <a:ext cx="1639630" cy="956930"/>
                    </a:xfrm>
                    <a:prstGeom prst="rect">
                      <a:avLst/>
                    </a:prstGeom>
                    <a:noFill/>
                    <a:ln w="9525">
                      <a:noFill/>
                      <a:miter lim="800000"/>
                      <a:headEnd/>
                      <a:tailEnd/>
                    </a:ln>
                  </pic:spPr>
                </pic:pic>
              </a:graphicData>
            </a:graphic>
          </wp:anchor>
        </w:drawing>
      </w:r>
    </w:p>
    <w:p w14:paraId="4D9B919A" w14:textId="77777777" w:rsidR="004C1387" w:rsidRDefault="004C1387" w:rsidP="004C1387">
      <w:pPr>
        <w:pStyle w:val="Sansinterligne"/>
        <w:rPr>
          <w:rFonts w:cs="Arial"/>
          <w:color w:val="FF0000"/>
        </w:rPr>
      </w:pPr>
      <w:r>
        <w:rPr>
          <w:rFonts w:cs="Arial"/>
          <w:noProof/>
          <w:color w:val="FF0000"/>
          <w:lang w:eastAsia="fr-FR"/>
        </w:rPr>
        <mc:AlternateContent>
          <mc:Choice Requires="wpg">
            <w:drawing>
              <wp:anchor distT="0" distB="0" distL="114300" distR="114300" simplePos="0" relativeHeight="251664384" behindDoc="0" locked="0" layoutInCell="1" allowOverlap="1" wp14:anchorId="15DCFCBB" wp14:editId="59D83E24">
                <wp:simplePos x="0" y="0"/>
                <wp:positionH relativeFrom="column">
                  <wp:posOffset>1533525</wp:posOffset>
                </wp:positionH>
                <wp:positionV relativeFrom="paragraph">
                  <wp:posOffset>57785</wp:posOffset>
                </wp:positionV>
                <wp:extent cx="2831465" cy="2329815"/>
                <wp:effectExtent l="0" t="1270" r="0" b="2540"/>
                <wp:wrapThrough wrapText="bothSides">
                  <wp:wrapPolygon edited="0">
                    <wp:start x="18616" y="0"/>
                    <wp:lineTo x="-73" y="88"/>
                    <wp:lineTo x="-73" y="2467"/>
                    <wp:lineTo x="2911" y="2820"/>
                    <wp:lineTo x="10764" y="2820"/>
                    <wp:lineTo x="10764" y="18339"/>
                    <wp:lineTo x="-73" y="19222"/>
                    <wp:lineTo x="-73" y="21512"/>
                    <wp:lineTo x="21600" y="21512"/>
                    <wp:lineTo x="21600" y="19222"/>
                    <wp:lineTo x="10764" y="18339"/>
                    <wp:lineTo x="10764" y="2820"/>
                    <wp:lineTo x="16945" y="2820"/>
                    <wp:lineTo x="21019" y="2290"/>
                    <wp:lineTo x="20946" y="0"/>
                    <wp:lineTo x="18616" y="0"/>
                  </wp:wrapPolygon>
                </wp:wrapThrough>
                <wp:docPr id="2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329815"/>
                          <a:chOff x="2982" y="4319"/>
                          <a:chExt cx="4459" cy="3669"/>
                        </a:xfrm>
                      </wpg:grpSpPr>
                      <wps:wsp>
                        <wps:cNvPr id="297" name="Text Box 2"/>
                        <wps:cNvSpPr txBox="1">
                          <a:spLocks noChangeArrowheads="1"/>
                        </wps:cNvSpPr>
                        <wps:spPr bwMode="auto">
                          <a:xfrm>
                            <a:off x="2982" y="4353"/>
                            <a:ext cx="435"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F949B" w14:textId="77777777" w:rsidR="004C1387" w:rsidRDefault="004C1387" w:rsidP="004C1387">
                              <w:pPr>
                                <w:pStyle w:val="Sansinterligne"/>
                              </w:pPr>
                              <w:r>
                                <w:t>5’</w:t>
                              </w:r>
                            </w:p>
                          </w:txbxContent>
                        </wps:txbx>
                        <wps:bodyPr rot="0" vert="horz" wrap="square" lIns="18000" tIns="45720" rIns="18000" bIns="45720" anchor="t" anchorCtr="0" upright="1">
                          <a:noAutofit/>
                        </wps:bodyPr>
                      </wps:wsp>
                      <wps:wsp>
                        <wps:cNvPr id="298" name="Text Box 3"/>
                        <wps:cNvSpPr txBox="1">
                          <a:spLocks noChangeArrowheads="1"/>
                        </wps:cNvSpPr>
                        <wps:spPr bwMode="auto">
                          <a:xfrm>
                            <a:off x="7006" y="7602"/>
                            <a:ext cx="435"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B2D32" w14:textId="77777777" w:rsidR="004C1387" w:rsidRDefault="004C1387" w:rsidP="004C1387">
                              <w:pPr>
                                <w:pStyle w:val="Sansinterligne"/>
                              </w:pPr>
                              <w:r>
                                <w:t>5’</w:t>
                              </w:r>
                            </w:p>
                          </w:txbxContent>
                        </wps:txbx>
                        <wps:bodyPr rot="0" vert="horz" wrap="square" lIns="18000" tIns="45720" rIns="18000" bIns="45720" anchor="t" anchorCtr="0" upright="1">
                          <a:noAutofit/>
                        </wps:bodyPr>
                      </wps:wsp>
                      <wps:wsp>
                        <wps:cNvPr id="299" name="Text Box 4"/>
                        <wps:cNvSpPr txBox="1">
                          <a:spLocks noChangeArrowheads="1"/>
                        </wps:cNvSpPr>
                        <wps:spPr bwMode="auto">
                          <a:xfrm>
                            <a:off x="2982" y="7602"/>
                            <a:ext cx="435"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E3891" w14:textId="77777777" w:rsidR="004C1387" w:rsidRDefault="004C1387" w:rsidP="004C1387">
                              <w:pPr>
                                <w:pStyle w:val="Sansinterligne"/>
                              </w:pPr>
                              <w:r>
                                <w:t>3’</w:t>
                              </w:r>
                            </w:p>
                          </w:txbxContent>
                        </wps:txbx>
                        <wps:bodyPr rot="0" vert="horz" wrap="square" lIns="18000" tIns="45720" rIns="18000" bIns="45720" anchor="t" anchorCtr="0" upright="1">
                          <a:noAutofit/>
                        </wps:bodyPr>
                      </wps:wsp>
                      <wps:wsp>
                        <wps:cNvPr id="300" name="Text Box 5"/>
                        <wps:cNvSpPr txBox="1">
                          <a:spLocks noChangeArrowheads="1"/>
                        </wps:cNvSpPr>
                        <wps:spPr bwMode="auto">
                          <a:xfrm>
                            <a:off x="6849" y="4319"/>
                            <a:ext cx="435"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109E0" w14:textId="77777777" w:rsidR="004C1387" w:rsidRDefault="004C1387" w:rsidP="004C1387">
                              <w:pPr>
                                <w:pStyle w:val="Sansinterligne"/>
                              </w:pPr>
                              <w:r>
                                <w:t>3’</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CFCBB" id="Group 6" o:spid="_x0000_s1026" style="position:absolute;margin-left:120.75pt;margin-top:4.55pt;width:222.95pt;height:183.45pt;z-index:251664384" coordorigin="2982,4319" coordsize="4459,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">
                <v:shapetype id="_x0000_t202" coordsize="21600,21600" o:spt="202" path="m,l,21600r21600,l21600,xe">
                  <v:stroke joinstyle="miter"/>
                  <v:path gradientshapeok="t" o:connecttype="rect"/>
                </v:shapetype>
                <v:shape id="Text Box 2" o:spid="_x0000_s1027" type="#_x0000_t202" style="position:absolute;left:2982;top:4353;width: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" stroked="f">
                  <v:textbox inset=".5mm,,.5mm">
                    <w:txbxContent>
                      <w:p w14:paraId="27DF949B" w14:textId="77777777" w:rsidR="004C1387" w:rsidRDefault="004C1387" w:rsidP="004C1387">
                        <w:pPr>
                          <w:pStyle w:val="Sansinterligne"/>
                        </w:pPr>
                        <w:r>
                          <w:t>5’</w:t>
                        </w:r>
                      </w:p>
                    </w:txbxContent>
                  </v:textbox>
                </v:shape>
                <v:shape id="Text Box 3" o:spid="_x0000_s1028" type="#_x0000_t202" style="position:absolute;left:7006;top:7602;width: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" stroked="f">
                  <v:textbox inset=".5mm,,.5mm">
                    <w:txbxContent>
                      <w:p w14:paraId="1B6B2D32" w14:textId="77777777" w:rsidR="004C1387" w:rsidRDefault="004C1387" w:rsidP="004C1387">
                        <w:pPr>
                          <w:pStyle w:val="Sansinterligne"/>
                        </w:pPr>
                        <w:r>
                          <w:t>5’</w:t>
                        </w:r>
                      </w:p>
                    </w:txbxContent>
                  </v:textbox>
                </v:shape>
                <v:shape id="Text Box 4" o:spid="_x0000_s1029" type="#_x0000_t202" style="position:absolute;left:2982;top:7602;width: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" stroked="f">
                  <v:textbox inset=".5mm,,.5mm">
                    <w:txbxContent>
                      <w:p w14:paraId="2F2E3891" w14:textId="77777777" w:rsidR="004C1387" w:rsidRDefault="004C1387" w:rsidP="004C1387">
                        <w:pPr>
                          <w:pStyle w:val="Sansinterligne"/>
                        </w:pPr>
                        <w:r>
                          <w:t>3’</w:t>
                        </w:r>
                      </w:p>
                    </w:txbxContent>
                  </v:textbox>
                </v:shape>
                <v:shape id="Text Box 5" o:spid="_x0000_s1030" type="#_x0000_t202" style="position:absolute;left:6849;top:4319;width: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" stroked="f">
                  <v:textbox inset=".5mm,,.5mm">
                    <w:txbxContent>
                      <w:p w14:paraId="06C109E0" w14:textId="77777777" w:rsidR="004C1387" w:rsidRDefault="004C1387" w:rsidP="004C1387">
                        <w:pPr>
                          <w:pStyle w:val="Sansinterligne"/>
                        </w:pPr>
                        <w:r>
                          <w:t>3’</w:t>
                        </w:r>
                      </w:p>
                    </w:txbxContent>
                  </v:textbox>
                </v:shape>
                <w10:wrap type="through"/>
              </v:group>
            </w:pict>
          </mc:Fallback>
        </mc:AlternateContent>
      </w:r>
    </w:p>
    <w:p w14:paraId="642DA98B" w14:textId="77777777" w:rsidR="004C1387" w:rsidRDefault="004C1387" w:rsidP="004C1387">
      <w:pPr>
        <w:pStyle w:val="Sansinterligne"/>
        <w:rPr>
          <w:rFonts w:cs="Arial"/>
          <w:color w:val="FF0000"/>
        </w:rPr>
      </w:pPr>
      <w:r>
        <w:rPr>
          <w:rFonts w:cs="Arial"/>
          <w:noProof/>
          <w:color w:val="FF0000"/>
          <w:lang w:eastAsia="fr-FR"/>
        </w:rPr>
        <w:drawing>
          <wp:anchor distT="0" distB="0" distL="114300" distR="114300" simplePos="0" relativeHeight="251659264" behindDoc="0" locked="0" layoutInCell="1" allowOverlap="1" wp14:anchorId="57D4CB5C" wp14:editId="5CAB623A">
            <wp:simplePos x="0" y="0"/>
            <wp:positionH relativeFrom="column">
              <wp:posOffset>1190093</wp:posOffset>
            </wp:positionH>
            <wp:positionV relativeFrom="paragraph">
              <wp:posOffset>142314</wp:posOffset>
            </wp:positionV>
            <wp:extent cx="3298309" cy="1828800"/>
            <wp:effectExtent l="19050" t="0" r="0" b="0"/>
            <wp:wrapNone/>
            <wp:docPr id="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Une image contenant texte, capture d’écran, logiciel, Icône d’ordinateur&#10;&#10;Le contenu généré par l’IA peut être incorrect."/>
                    <pic:cNvPicPr>
                      <a:picLocks noChangeAspect="1" noChangeArrowheads="1"/>
                    </pic:cNvPicPr>
                  </pic:nvPicPr>
                  <pic:blipFill>
                    <a:blip r:embed="rId9" cstate="print"/>
                    <a:srcRect l="8428" t="27348" r="53948" b="35635"/>
                    <a:stretch>
                      <a:fillRect/>
                    </a:stretch>
                  </pic:blipFill>
                  <pic:spPr bwMode="auto">
                    <a:xfrm>
                      <a:off x="0" y="0"/>
                      <a:ext cx="3298309" cy="1828800"/>
                    </a:xfrm>
                    <a:prstGeom prst="rect">
                      <a:avLst/>
                    </a:prstGeom>
                    <a:noFill/>
                    <a:ln w="9525">
                      <a:noFill/>
                      <a:miter lim="800000"/>
                      <a:headEnd/>
                      <a:tailEnd/>
                    </a:ln>
                  </pic:spPr>
                </pic:pic>
              </a:graphicData>
            </a:graphic>
          </wp:anchor>
        </w:drawing>
      </w:r>
    </w:p>
    <w:p w14:paraId="46CE2937" w14:textId="77777777" w:rsidR="004C1387" w:rsidRDefault="004C1387" w:rsidP="004C1387">
      <w:pPr>
        <w:pStyle w:val="Sansinterligne"/>
        <w:rPr>
          <w:rFonts w:cs="Arial"/>
          <w:color w:val="FF0000"/>
        </w:rPr>
      </w:pPr>
    </w:p>
    <w:p w14:paraId="6E0FF626" w14:textId="77777777" w:rsidR="004C1387" w:rsidRDefault="004C1387" w:rsidP="004C1387">
      <w:pPr>
        <w:pStyle w:val="Sansinterligne"/>
        <w:rPr>
          <w:rFonts w:cs="Arial"/>
          <w:color w:val="FF0000"/>
        </w:rPr>
      </w:pPr>
    </w:p>
    <w:p w14:paraId="75630178" w14:textId="77777777" w:rsidR="004C1387" w:rsidRDefault="004C1387" w:rsidP="004C1387">
      <w:pPr>
        <w:pStyle w:val="Sansinterligne"/>
        <w:rPr>
          <w:rFonts w:cs="Arial"/>
          <w:color w:val="FF0000"/>
        </w:rPr>
      </w:pPr>
    </w:p>
    <w:p w14:paraId="723C478F" w14:textId="77777777" w:rsidR="004C1387" w:rsidRDefault="004C1387" w:rsidP="004C1387">
      <w:pPr>
        <w:pStyle w:val="Sansinterligne"/>
        <w:rPr>
          <w:rFonts w:cs="Arial"/>
          <w:color w:val="FF0000"/>
        </w:rPr>
      </w:pPr>
      <w:r>
        <w:rPr>
          <w:rFonts w:cs="Arial"/>
          <w:noProof/>
          <w:color w:val="FF0000"/>
          <w:lang w:eastAsia="fr-FR"/>
        </w:rPr>
        <w:drawing>
          <wp:anchor distT="0" distB="0" distL="114300" distR="114300" simplePos="0" relativeHeight="251661312" behindDoc="0" locked="0" layoutInCell="1" allowOverlap="1" wp14:anchorId="6F413AFB" wp14:editId="35E424E9">
            <wp:simplePos x="0" y="0"/>
            <wp:positionH relativeFrom="column">
              <wp:posOffset>4560614</wp:posOffset>
            </wp:positionH>
            <wp:positionV relativeFrom="paragraph">
              <wp:posOffset>63219</wp:posOffset>
            </wp:positionV>
            <wp:extent cx="2352010" cy="1626782"/>
            <wp:effectExtent l="19050" t="0" r="0" b="0"/>
            <wp:wrapNone/>
            <wp:docPr id="8" name="Image 4"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descr="Une image contenant texte, logiciel, Icône d’ordinateur, nombre&#10;&#10;Le contenu généré par l’IA peut être incorrect."/>
                    <pic:cNvPicPr>
                      <a:picLocks noChangeAspect="1" noChangeArrowheads="1"/>
                    </pic:cNvPicPr>
                  </pic:nvPicPr>
                  <pic:blipFill>
                    <a:blip r:embed="rId8" cstate="print"/>
                    <a:srcRect l="7961" t="61326" r="70319" b="11878"/>
                    <a:stretch>
                      <a:fillRect/>
                    </a:stretch>
                  </pic:blipFill>
                  <pic:spPr bwMode="auto">
                    <a:xfrm>
                      <a:off x="0" y="0"/>
                      <a:ext cx="2352010" cy="1626782"/>
                    </a:xfrm>
                    <a:prstGeom prst="rect">
                      <a:avLst/>
                    </a:prstGeom>
                    <a:noFill/>
                    <a:ln w="9525">
                      <a:noFill/>
                      <a:miter lim="800000"/>
                      <a:headEnd/>
                      <a:tailEnd/>
                    </a:ln>
                  </pic:spPr>
                </pic:pic>
              </a:graphicData>
            </a:graphic>
          </wp:anchor>
        </w:drawing>
      </w:r>
    </w:p>
    <w:p w14:paraId="0D92399B" w14:textId="77777777" w:rsidR="004C1387" w:rsidRDefault="004C1387" w:rsidP="004C1387">
      <w:pPr>
        <w:pStyle w:val="Sansinterligne"/>
        <w:rPr>
          <w:rFonts w:cs="Arial"/>
          <w:color w:val="FF0000"/>
        </w:rPr>
      </w:pPr>
    </w:p>
    <w:p w14:paraId="3DB89E24" w14:textId="77777777" w:rsidR="004C1387" w:rsidRDefault="004C1387" w:rsidP="004C1387">
      <w:pPr>
        <w:pStyle w:val="Sansinterligne"/>
        <w:rPr>
          <w:rFonts w:cs="Arial"/>
          <w:color w:val="FF0000"/>
        </w:rPr>
      </w:pPr>
    </w:p>
    <w:p w14:paraId="6E9792B5" w14:textId="77777777" w:rsidR="004C1387" w:rsidRDefault="004C1387" w:rsidP="004C1387">
      <w:pPr>
        <w:pStyle w:val="Sansinterligne"/>
        <w:rPr>
          <w:rFonts w:cs="Arial"/>
          <w:color w:val="FF0000"/>
        </w:rPr>
      </w:pPr>
    </w:p>
    <w:p w14:paraId="47E41C78" w14:textId="77777777" w:rsidR="004C1387" w:rsidRDefault="004C1387" w:rsidP="004C1387">
      <w:pPr>
        <w:pStyle w:val="Sansinterligne"/>
        <w:rPr>
          <w:rFonts w:cs="Arial"/>
          <w:color w:val="FF0000"/>
        </w:rPr>
      </w:pPr>
    </w:p>
    <w:p w14:paraId="15250508" w14:textId="77777777" w:rsidR="004C1387" w:rsidRDefault="004C1387" w:rsidP="004C1387">
      <w:pPr>
        <w:pStyle w:val="Sansinterligne"/>
        <w:rPr>
          <w:rFonts w:cs="Arial"/>
          <w:color w:val="FF0000"/>
        </w:rPr>
      </w:pPr>
    </w:p>
    <w:p w14:paraId="483ECACA" w14:textId="77777777" w:rsidR="004C1387" w:rsidRDefault="004C1387" w:rsidP="004C1387">
      <w:pPr>
        <w:pStyle w:val="Sansinterligne"/>
        <w:rPr>
          <w:rFonts w:cs="Arial"/>
          <w:color w:val="FF0000"/>
        </w:rPr>
      </w:pPr>
    </w:p>
    <w:p w14:paraId="2BF67AC8" w14:textId="77777777" w:rsidR="004C1387" w:rsidRDefault="004C1387" w:rsidP="004C1387">
      <w:pPr>
        <w:pStyle w:val="Sansinterligne"/>
        <w:rPr>
          <w:rFonts w:cs="Arial"/>
          <w:color w:val="FF0000"/>
        </w:rPr>
      </w:pPr>
    </w:p>
    <w:p w14:paraId="29D10481" w14:textId="77777777" w:rsidR="004C1387" w:rsidRDefault="004C1387" w:rsidP="004C1387">
      <w:pPr>
        <w:pStyle w:val="Sansinterligne"/>
        <w:rPr>
          <w:rFonts w:cs="Arial"/>
          <w:color w:val="FF0000"/>
        </w:rPr>
      </w:pPr>
    </w:p>
    <w:p w14:paraId="52A68508" w14:textId="77777777" w:rsidR="004C1387" w:rsidRDefault="004C1387" w:rsidP="004C1387">
      <w:pPr>
        <w:pStyle w:val="Sansinterligne"/>
        <w:rPr>
          <w:rFonts w:cs="Arial"/>
          <w:color w:val="FF0000"/>
        </w:rPr>
      </w:pPr>
    </w:p>
    <w:p w14:paraId="594A5846" w14:textId="77777777" w:rsidR="004C1387" w:rsidRDefault="004C1387" w:rsidP="004C1387">
      <w:pPr>
        <w:pStyle w:val="Sansinterligne"/>
        <w:rPr>
          <w:rFonts w:cs="Arial"/>
          <w:color w:val="FF0000"/>
        </w:rPr>
      </w:pPr>
    </w:p>
    <w:p w14:paraId="14296381" w14:textId="77777777" w:rsidR="004C1387" w:rsidRPr="001221A0" w:rsidRDefault="004C1387" w:rsidP="004C1387">
      <w:pPr>
        <w:pStyle w:val="Sansinterligne"/>
        <w:ind w:left="708" w:firstLine="708"/>
        <w:rPr>
          <w:rFonts w:cs="Arial"/>
          <w:color w:val="FF0000"/>
          <w:u w:val="single"/>
        </w:rPr>
      </w:pPr>
      <w:r>
        <w:rPr>
          <w:rFonts w:cs="Arial"/>
          <w:color w:val="FF0000"/>
          <w:u w:val="single"/>
        </w:rPr>
        <w:t>Titre : Schémas de la molécule</w:t>
      </w:r>
      <w:r w:rsidRPr="001221A0">
        <w:rPr>
          <w:rFonts w:cs="Arial"/>
          <w:color w:val="FF0000"/>
          <w:u w:val="single"/>
        </w:rPr>
        <w:t xml:space="preserve"> d’ADN et d’un nucléotide</w:t>
      </w:r>
    </w:p>
    <w:p w14:paraId="12DAF8D3" w14:textId="77777777" w:rsidR="004C1387" w:rsidRPr="00F5226C" w:rsidRDefault="004C1387" w:rsidP="004C1387">
      <w:pPr>
        <w:pStyle w:val="Sansinterligne"/>
        <w:jc w:val="both"/>
        <w:rPr>
          <w:rFonts w:cs="Arial"/>
          <w:color w:val="FF0000"/>
          <w:sz w:val="20"/>
          <w:szCs w:val="20"/>
        </w:rPr>
      </w:pPr>
      <w:r w:rsidRPr="00F5226C">
        <w:rPr>
          <w:rFonts w:cs="Arial"/>
          <w:color w:val="FF0000"/>
          <w:sz w:val="20"/>
          <w:szCs w:val="20"/>
        </w:rPr>
        <w:lastRenderedPageBreak/>
        <w:t>La chromatine (ADN, ARN et protéines) contient toute l’information des cellules ; elle est transmise de génération en génération. Les deux cellules filles issues d’une division possèdent le même nombre de chromosomes que la cellule mère. Elles portent la même information génétique contenue dans l’ADN des chromosomes.</w:t>
      </w:r>
    </w:p>
    <w:p w14:paraId="75886987" w14:textId="77777777" w:rsidR="004C1387" w:rsidRDefault="004C1387" w:rsidP="004C1387">
      <w:pPr>
        <w:pStyle w:val="Sansinterligne"/>
        <w:rPr>
          <w:rFonts w:cs="Arial"/>
        </w:rPr>
      </w:pPr>
      <w:r>
        <w:rPr>
          <w:rFonts w:cs="Arial"/>
          <w:noProof/>
          <w:lang w:eastAsia="fr-FR"/>
        </w:rPr>
        <w:drawing>
          <wp:anchor distT="0" distB="0" distL="114300" distR="114300" simplePos="0" relativeHeight="251666432" behindDoc="0" locked="0" layoutInCell="1" allowOverlap="1" wp14:anchorId="452BF970" wp14:editId="0C68D052">
            <wp:simplePos x="0" y="0"/>
            <wp:positionH relativeFrom="column">
              <wp:posOffset>0</wp:posOffset>
            </wp:positionH>
            <wp:positionV relativeFrom="paragraph">
              <wp:posOffset>163195</wp:posOffset>
            </wp:positionV>
            <wp:extent cx="4382770" cy="2009140"/>
            <wp:effectExtent l="19050" t="0" r="0" b="0"/>
            <wp:wrapSquare wrapText="bothSides"/>
            <wp:docPr id="73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 1" descr="Une image contenant texte, capture d’écran, logiciel, Icône d’ordinateur&#10;&#10;Le contenu généré par l’IA peut être incorrect."/>
                    <pic:cNvPicPr>
                      <a:picLocks noChangeAspect="1" noChangeArrowheads="1"/>
                    </pic:cNvPicPr>
                  </pic:nvPicPr>
                  <pic:blipFill>
                    <a:blip r:embed="rId10" cstate="print"/>
                    <a:srcRect l="20555" t="35083" r="20481" b="17127"/>
                    <a:stretch>
                      <a:fillRect/>
                    </a:stretch>
                  </pic:blipFill>
                  <pic:spPr bwMode="auto">
                    <a:xfrm>
                      <a:off x="0" y="0"/>
                      <a:ext cx="4382770" cy="2009140"/>
                    </a:xfrm>
                    <a:prstGeom prst="rect">
                      <a:avLst/>
                    </a:prstGeom>
                    <a:noFill/>
                    <a:ln w="9525">
                      <a:noFill/>
                      <a:miter lim="800000"/>
                      <a:headEnd/>
                      <a:tailEnd/>
                    </a:ln>
                  </pic:spPr>
                </pic:pic>
              </a:graphicData>
            </a:graphic>
          </wp:anchor>
        </w:drawing>
      </w:r>
    </w:p>
    <w:p w14:paraId="0D4546B3" w14:textId="77777777" w:rsidR="004C1387" w:rsidRDefault="004C1387" w:rsidP="004C1387">
      <w:pPr>
        <w:pStyle w:val="Sansinterligne"/>
        <w:rPr>
          <w:rFonts w:cs="Arial"/>
        </w:rPr>
      </w:pPr>
    </w:p>
    <w:p w14:paraId="35B5EECF" w14:textId="77777777" w:rsidR="004C1387" w:rsidRDefault="004C1387" w:rsidP="004C1387">
      <w:pPr>
        <w:pStyle w:val="Sansinterligne"/>
        <w:rPr>
          <w:rFonts w:cs="Arial"/>
        </w:rPr>
      </w:pPr>
    </w:p>
    <w:p w14:paraId="1F97545E" w14:textId="77777777" w:rsidR="004C1387" w:rsidRDefault="004C1387" w:rsidP="004C1387">
      <w:pPr>
        <w:pStyle w:val="Sansinterligne"/>
        <w:rPr>
          <w:rFonts w:cs="Arial"/>
        </w:rPr>
      </w:pPr>
    </w:p>
    <w:p w14:paraId="0B8C5379" w14:textId="77777777" w:rsidR="004C1387" w:rsidRDefault="004C1387" w:rsidP="004C1387">
      <w:pPr>
        <w:pStyle w:val="Sansinterligne"/>
        <w:rPr>
          <w:rFonts w:cs="Arial"/>
        </w:rPr>
      </w:pPr>
    </w:p>
    <w:p w14:paraId="216AFAB6" w14:textId="77777777" w:rsidR="004C1387" w:rsidRDefault="004C1387" w:rsidP="004C1387">
      <w:pPr>
        <w:pStyle w:val="Sansinterligne"/>
        <w:rPr>
          <w:rFonts w:cs="Arial"/>
        </w:rPr>
      </w:pPr>
    </w:p>
    <w:p w14:paraId="2020E2F9" w14:textId="77777777" w:rsidR="004C1387" w:rsidRDefault="004C1387" w:rsidP="004C1387">
      <w:pPr>
        <w:pStyle w:val="Sansinterligne"/>
        <w:rPr>
          <w:rFonts w:cs="Arial"/>
        </w:rPr>
      </w:pPr>
    </w:p>
    <w:p w14:paraId="28B02F8B" w14:textId="77777777" w:rsidR="004C1387" w:rsidRDefault="004C1387" w:rsidP="004C1387">
      <w:pPr>
        <w:pStyle w:val="Sansinterligne"/>
        <w:rPr>
          <w:rFonts w:cs="Arial"/>
        </w:rPr>
      </w:pPr>
    </w:p>
    <w:p w14:paraId="0A1CAD1C" w14:textId="77777777" w:rsidR="004C1387" w:rsidRDefault="004C1387" w:rsidP="004C1387">
      <w:pPr>
        <w:pStyle w:val="Sansinterligne"/>
        <w:rPr>
          <w:rFonts w:cs="Arial"/>
        </w:rPr>
      </w:pPr>
    </w:p>
    <w:p w14:paraId="0929B4D6" w14:textId="77777777" w:rsidR="004C1387" w:rsidRDefault="004C1387" w:rsidP="004C1387">
      <w:pPr>
        <w:pStyle w:val="Sansinterligne"/>
        <w:rPr>
          <w:rFonts w:cs="Arial"/>
        </w:rPr>
      </w:pPr>
    </w:p>
    <w:p w14:paraId="200B28EC" w14:textId="77777777" w:rsidR="004C1387" w:rsidRDefault="004C1387" w:rsidP="004C1387">
      <w:pPr>
        <w:pStyle w:val="Sansinterligne"/>
        <w:rPr>
          <w:rFonts w:cs="Arial"/>
        </w:rPr>
      </w:pPr>
      <w:r w:rsidRPr="00EC4480">
        <w:rPr>
          <w:rFonts w:cs="Arial"/>
          <w:b/>
          <w:color w:val="00B050"/>
          <w:sz w:val="18"/>
          <w:szCs w:val="18"/>
        </w:rPr>
        <w:sym w:font="Wingdings" w:char="F0E0"/>
      </w:r>
      <w:r w:rsidRPr="00EC4480">
        <w:rPr>
          <w:rFonts w:cs="Arial"/>
          <w:b/>
          <w:color w:val="00B050"/>
          <w:sz w:val="18"/>
          <w:szCs w:val="18"/>
        </w:rPr>
        <w:t xml:space="preserve"> </w:t>
      </w:r>
      <w:proofErr w:type="gramStart"/>
      <w:r w:rsidRPr="00EC4480">
        <w:rPr>
          <w:rFonts w:cs="Arial"/>
          <w:b/>
          <w:color w:val="00B050"/>
          <w:sz w:val="18"/>
          <w:szCs w:val="18"/>
        </w:rPr>
        <w:t>vidéo</w:t>
      </w:r>
      <w:proofErr w:type="gramEnd"/>
      <w:r w:rsidRPr="00EC4480">
        <w:rPr>
          <w:rFonts w:cs="Arial"/>
          <w:b/>
          <w:color w:val="00B050"/>
          <w:sz w:val="18"/>
          <w:szCs w:val="18"/>
        </w:rPr>
        <w:t> :</w:t>
      </w:r>
      <w:r>
        <w:rPr>
          <w:rFonts w:cs="Arial"/>
          <w:b/>
          <w:color w:val="00B050"/>
          <w:sz w:val="18"/>
          <w:szCs w:val="18"/>
        </w:rPr>
        <w:t xml:space="preserve"> ADN (4’)</w:t>
      </w:r>
    </w:p>
    <w:p w14:paraId="672D9B88" w14:textId="77777777" w:rsidR="004C1387" w:rsidRDefault="004C1387" w:rsidP="004C1387">
      <w:pPr>
        <w:pStyle w:val="Sansinterligne"/>
        <w:rPr>
          <w:rFonts w:cs="Arial"/>
        </w:rPr>
      </w:pPr>
    </w:p>
    <w:p w14:paraId="5BB49A47" w14:textId="77777777" w:rsidR="004C1387" w:rsidRDefault="004C1387" w:rsidP="004C1387">
      <w:pPr>
        <w:pStyle w:val="Sansinterligne"/>
        <w:rPr>
          <w:rFonts w:cs="Arial"/>
          <w:color w:val="3A7C22" w:themeColor="accent6" w:themeShade="BF"/>
          <w:sz w:val="24"/>
        </w:rPr>
      </w:pPr>
    </w:p>
    <w:p w14:paraId="3A8F88E2" w14:textId="77777777" w:rsidR="004C1387" w:rsidRDefault="004C1387" w:rsidP="004C1387">
      <w:pPr>
        <w:pStyle w:val="Sansinterligne"/>
        <w:rPr>
          <w:rFonts w:cs="Arial"/>
          <w:color w:val="3A7C22" w:themeColor="accent6" w:themeShade="BF"/>
          <w:sz w:val="24"/>
        </w:rPr>
      </w:pPr>
    </w:p>
    <w:p w14:paraId="2F831FF1" w14:textId="77777777" w:rsidR="004C1387" w:rsidRDefault="004C1387" w:rsidP="004C1387">
      <w:pPr>
        <w:pStyle w:val="Sansinterligne"/>
        <w:rPr>
          <w:rFonts w:cs="Arial"/>
          <w:color w:val="3A7C22" w:themeColor="accent6" w:themeShade="BF"/>
          <w:sz w:val="24"/>
        </w:rPr>
      </w:pPr>
    </w:p>
    <w:p w14:paraId="546D3239" w14:textId="77777777" w:rsidR="004C1387" w:rsidRPr="00F5226C" w:rsidRDefault="004C1387" w:rsidP="004C1387">
      <w:pPr>
        <w:pStyle w:val="Sansinterligne"/>
        <w:rPr>
          <w:rFonts w:cs="Arial"/>
          <w:color w:val="0070C0"/>
          <w:sz w:val="24"/>
          <w:szCs w:val="24"/>
        </w:rPr>
      </w:pPr>
      <w:r w:rsidRPr="00F5226C">
        <w:rPr>
          <w:rFonts w:cs="Arial"/>
          <w:color w:val="0070C0"/>
          <w:sz w:val="24"/>
          <w:szCs w:val="24"/>
        </w:rPr>
        <w:t>I) Les chromosomes au cours du cycle cellulaire.</w:t>
      </w:r>
    </w:p>
    <w:p w14:paraId="7C2C8E18" w14:textId="77777777" w:rsidR="004C1387" w:rsidRPr="00F5226C" w:rsidRDefault="004C1387" w:rsidP="004C1387">
      <w:pPr>
        <w:pStyle w:val="Sansinterligne"/>
        <w:rPr>
          <w:rFonts w:cs="Arial"/>
          <w:sz w:val="24"/>
          <w:szCs w:val="24"/>
        </w:rPr>
      </w:pPr>
    </w:p>
    <w:p w14:paraId="5454234E" w14:textId="77777777" w:rsidR="004C1387" w:rsidRPr="00F5226C" w:rsidRDefault="004C1387" w:rsidP="004C1387">
      <w:pPr>
        <w:pStyle w:val="Sansinterligne"/>
        <w:rPr>
          <w:rFonts w:cs="Arial"/>
          <w:i/>
          <w:iCs/>
          <w:sz w:val="20"/>
          <w:szCs w:val="20"/>
        </w:rPr>
      </w:pPr>
      <w:r w:rsidRPr="00F5226C">
        <w:rPr>
          <w:rFonts w:cs="Arial"/>
          <w:i/>
          <w:iCs/>
          <w:color w:val="00B050"/>
          <w:sz w:val="20"/>
          <w:szCs w:val="20"/>
        </w:rPr>
        <w:t>Comment l’information génétique peut-elle être identique dans la plupart des cellules de l’organisme ?</w:t>
      </w:r>
    </w:p>
    <w:p w14:paraId="3ADB5974" w14:textId="77777777" w:rsidR="004C1387" w:rsidRDefault="004C1387" w:rsidP="004C1387">
      <w:pPr>
        <w:pStyle w:val="Sansinterligne"/>
        <w:rPr>
          <w:rFonts w:cs="Arial"/>
          <w:color w:val="FF0000"/>
        </w:rPr>
      </w:pPr>
    </w:p>
    <w:p w14:paraId="0C03831F" w14:textId="77777777" w:rsidR="004C1387" w:rsidRPr="00262F07" w:rsidRDefault="004C1387" w:rsidP="004C1387">
      <w:pPr>
        <w:pStyle w:val="Sansinterligne"/>
        <w:rPr>
          <w:rFonts w:cs="Arial"/>
          <w:b/>
        </w:rPr>
      </w:pPr>
      <w:r w:rsidRPr="00262F07">
        <w:rPr>
          <w:rFonts w:cs="Arial"/>
          <w:b/>
        </w:rPr>
        <w:t>Activité : Les mécanismes de réplication de l’ADN.</w:t>
      </w:r>
    </w:p>
    <w:p w14:paraId="480D2B2D" w14:textId="77777777" w:rsidR="004C1387" w:rsidRDefault="004C1387" w:rsidP="004C1387">
      <w:pPr>
        <w:pStyle w:val="Sansinterligne"/>
        <w:rPr>
          <w:rFonts w:cs="Arial"/>
          <w:i/>
        </w:rPr>
      </w:pPr>
      <w:r w:rsidRPr="00BF693F">
        <w:rPr>
          <w:rFonts w:cs="Arial"/>
          <w:i/>
        </w:rPr>
        <w:t>Une expérience, réalisée en 1958 par les biologistes Meselson et Stahl, a pour but de comprendre le mécanisme de la réplication des molécules d’ADN.</w:t>
      </w:r>
      <w:r w:rsidRPr="00BF693F">
        <w:rPr>
          <w:rFonts w:cs="Arial"/>
        </w:rPr>
        <w:t xml:space="preserve"> </w:t>
      </w:r>
      <w:r w:rsidRPr="00BF693F">
        <w:rPr>
          <w:rFonts w:cs="Arial"/>
          <w:i/>
        </w:rPr>
        <w:t>Chaque molécule d’ADN est « dédoublée » en vue de la mitose. Meselson et Stahl, au cours de leur célèbre expérience, vont déterminer le mécanisme de ce</w:t>
      </w:r>
    </w:p>
    <w:p w14:paraId="3C3E32FE" w14:textId="77777777" w:rsidR="004C1387" w:rsidRPr="00BF693F" w:rsidRDefault="004C1387" w:rsidP="004C1387">
      <w:pPr>
        <w:pStyle w:val="Sansinterligne"/>
        <w:rPr>
          <w:rFonts w:cs="Arial"/>
          <w:i/>
        </w:rPr>
      </w:pPr>
      <w:r w:rsidRPr="00BF693F">
        <w:rPr>
          <w:rFonts w:cs="Arial"/>
          <w:i/>
        </w:rPr>
        <w:t xml:space="preserve">« </w:t>
      </w:r>
      <w:proofErr w:type="gramStart"/>
      <w:r>
        <w:rPr>
          <w:rFonts w:cs="Arial"/>
          <w:i/>
        </w:rPr>
        <w:t>d</w:t>
      </w:r>
      <w:r w:rsidRPr="00BF693F">
        <w:rPr>
          <w:rFonts w:cs="Arial"/>
          <w:i/>
        </w:rPr>
        <w:t>édoublement</w:t>
      </w:r>
      <w:proofErr w:type="gramEnd"/>
      <w:r w:rsidRPr="00BF693F">
        <w:rPr>
          <w:rFonts w:cs="Arial"/>
          <w:i/>
        </w:rPr>
        <w:t xml:space="preserve"> ».</w:t>
      </w:r>
    </w:p>
    <w:p w14:paraId="3937055A" w14:textId="77777777" w:rsidR="004C1387" w:rsidRPr="00BF693F" w:rsidRDefault="004C1387" w:rsidP="004C1387">
      <w:pPr>
        <w:pStyle w:val="Sansinterligne"/>
        <w:rPr>
          <w:rFonts w:cs="Arial"/>
        </w:rPr>
      </w:pPr>
    </w:p>
    <w:p w14:paraId="0ED527B0" w14:textId="77777777" w:rsidR="004C1387" w:rsidRPr="00262F07" w:rsidRDefault="004C1387" w:rsidP="004C1387">
      <w:pPr>
        <w:pStyle w:val="Sansinterligne"/>
        <w:rPr>
          <w:rFonts w:cs="Arial"/>
        </w:rPr>
      </w:pPr>
      <w:r w:rsidRPr="00262F07">
        <w:rPr>
          <w:rFonts w:cs="Arial"/>
          <w:b/>
          <w:u w:val="single"/>
        </w:rPr>
        <w:t>Objectif :</w:t>
      </w:r>
      <w:r w:rsidRPr="00262F07">
        <w:rPr>
          <w:rFonts w:cs="Arial"/>
        </w:rPr>
        <w:t xml:space="preserve"> Comprendre le mode de réplication de l’ADN.</w:t>
      </w:r>
    </w:p>
    <w:p w14:paraId="2260442F" w14:textId="77777777" w:rsidR="004C1387" w:rsidRPr="00BF693F" w:rsidRDefault="004C1387" w:rsidP="004C1387">
      <w:pPr>
        <w:pStyle w:val="Sansinterligne"/>
        <w:rPr>
          <w:rFonts w:cs="Arial"/>
        </w:rPr>
      </w:pPr>
    </w:p>
    <w:p w14:paraId="62249038" w14:textId="77777777" w:rsidR="004C1387" w:rsidRDefault="004C1387" w:rsidP="004C1387">
      <w:pPr>
        <w:pStyle w:val="Sansinterligne"/>
        <w:numPr>
          <w:ilvl w:val="0"/>
          <w:numId w:val="1"/>
        </w:numPr>
      </w:pPr>
      <w:r w:rsidRPr="00262F07">
        <w:rPr>
          <w:rFonts w:cs="Arial"/>
        </w:rPr>
        <w:t>Proposer, sous forme de schémas, trois hypothèses de réplication de l’ADN sachant qu’il y a deux chaines et qu’il faut en obtenir quatre.</w:t>
      </w:r>
      <w:r w:rsidRPr="006A23FF">
        <w:t xml:space="preserve"> </w:t>
      </w:r>
    </w:p>
    <w:p w14:paraId="2FBDA9AF" w14:textId="77777777" w:rsidR="004C1387" w:rsidRDefault="004C1387" w:rsidP="004C1387">
      <w:pPr>
        <w:pStyle w:val="Sansinterligne"/>
      </w:pPr>
      <w:r>
        <w:rPr>
          <w:rFonts w:cs="Arial"/>
          <w:noProof/>
          <w:lang w:eastAsia="fr-FR"/>
        </w:rPr>
        <w:drawing>
          <wp:anchor distT="0" distB="0" distL="114300" distR="114300" simplePos="0" relativeHeight="251667456" behindDoc="0" locked="0" layoutInCell="1" allowOverlap="1" wp14:anchorId="67359442" wp14:editId="2C0C8CD1">
            <wp:simplePos x="0" y="0"/>
            <wp:positionH relativeFrom="column">
              <wp:posOffset>-137416</wp:posOffset>
            </wp:positionH>
            <wp:positionV relativeFrom="paragraph">
              <wp:posOffset>170361</wp:posOffset>
            </wp:positionV>
            <wp:extent cx="3672840" cy="1240790"/>
            <wp:effectExtent l="0" t="0" r="3810" b="0"/>
            <wp:wrapSquare wrapText="bothSides"/>
            <wp:docPr id="738" name="Image 5" descr="Une image contenant texte, capture d’écran, motif,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 5" descr="Une image contenant texte, capture d’écran, motif, ligne&#10;&#10;Le contenu généré par l’IA peut être incorrect."/>
                    <pic:cNvPicPr>
                      <a:picLocks noChangeAspect="1" noChangeArrowheads="1"/>
                    </pic:cNvPicPr>
                  </pic:nvPicPr>
                  <pic:blipFill rotWithShape="1">
                    <a:blip r:embed="rId11" cstate="print"/>
                    <a:srcRect b="66270"/>
                    <a:stretch/>
                  </pic:blipFill>
                  <pic:spPr bwMode="auto">
                    <a:xfrm>
                      <a:off x="0" y="0"/>
                      <a:ext cx="3672840" cy="124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36349" w14:textId="77777777" w:rsidR="004C1387" w:rsidRDefault="004C1387" w:rsidP="004C1387">
      <w:pPr>
        <w:pStyle w:val="Sansinterligne"/>
      </w:pPr>
      <w:r>
        <w:rPr>
          <w:rFonts w:cs="Arial"/>
          <w:noProof/>
          <w:lang w:eastAsia="fr-FR"/>
        </w:rPr>
        <mc:AlternateContent>
          <mc:Choice Requires="wps">
            <w:drawing>
              <wp:anchor distT="0" distB="0" distL="114300" distR="114300" simplePos="0" relativeHeight="251668480" behindDoc="0" locked="0" layoutInCell="1" allowOverlap="1" wp14:anchorId="582AC591" wp14:editId="7BEA3A1E">
                <wp:simplePos x="0" y="0"/>
                <wp:positionH relativeFrom="margin">
                  <wp:posOffset>3834637</wp:posOffset>
                </wp:positionH>
                <wp:positionV relativeFrom="paragraph">
                  <wp:posOffset>162869</wp:posOffset>
                </wp:positionV>
                <wp:extent cx="3042285" cy="898525"/>
                <wp:effectExtent l="0" t="0" r="5715" b="0"/>
                <wp:wrapThrough wrapText="bothSides">
                  <wp:wrapPolygon edited="0">
                    <wp:start x="0" y="0"/>
                    <wp:lineTo x="0" y="21066"/>
                    <wp:lineTo x="21505" y="21066"/>
                    <wp:lineTo x="21505" y="0"/>
                    <wp:lineTo x="0" y="0"/>
                  </wp:wrapPolygon>
                </wp:wrapThrough>
                <wp:docPr id="73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89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26842"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conservatif :</w:t>
                            </w:r>
                            <w:r w:rsidRPr="00F5226C">
                              <w:rPr>
                                <w:rFonts w:ascii="Arial" w:eastAsia="Times New Roman" w:hAnsi="Arial" w:cs="Arial"/>
                                <w:color w:val="3A7C22" w:themeColor="accent6" w:themeShade="BF"/>
                                <w:sz w:val="20"/>
                                <w:szCs w:val="20"/>
                                <w:lang w:eastAsia="fr-FR"/>
                              </w:rPr>
                              <w:t xml:space="preserve"> à partir d'une molécule d'ADN, on forme une nouvelle molécule d'ADN sans "toucher" à la première. On garde donc ici une molécule "mère" non modifiée (elle est donc conservée).</w:t>
                            </w:r>
                            <w:r w:rsidRPr="00F5226C">
                              <w:rPr>
                                <w:rFonts w:ascii="Arial" w:eastAsia="Times New Roman" w:hAnsi="Arial" w:cs="Arial"/>
                                <w:color w:val="3A7C22" w:themeColor="accent6" w:themeShade="BF"/>
                                <w:sz w:val="20"/>
                                <w:szCs w:val="20"/>
                                <w:lang w:eastAsia="fr-FR"/>
                              </w:rPr>
                              <w:br/>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C591" id="Text Box 120" o:spid="_x0000_s1031" type="#_x0000_t202" style="position:absolute;margin-left:301.95pt;margin-top:12.8pt;width:239.55pt;height:7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" stroked="f">
                <v:textbox inset=".5mm,,.5mm">
                  <w:txbxContent>
                    <w:p w14:paraId="63826842"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conservatif :</w:t>
                      </w:r>
                      <w:r w:rsidRPr="00F5226C">
                        <w:rPr>
                          <w:rFonts w:ascii="Arial" w:eastAsia="Times New Roman" w:hAnsi="Arial" w:cs="Arial"/>
                          <w:color w:val="3A7C22" w:themeColor="accent6" w:themeShade="BF"/>
                          <w:sz w:val="20"/>
                          <w:szCs w:val="20"/>
                          <w:lang w:eastAsia="fr-FR"/>
                        </w:rPr>
                        <w:t xml:space="preserve"> à partir d'une molécule d'ADN, on forme une nouvelle molécule d'ADN sans "toucher" à la première. On garde donc ici une molécule "mère" non modifiée (elle est donc conservée).</w:t>
                      </w:r>
                      <w:r w:rsidRPr="00F5226C">
                        <w:rPr>
                          <w:rFonts w:ascii="Arial" w:eastAsia="Times New Roman" w:hAnsi="Arial" w:cs="Arial"/>
                          <w:color w:val="3A7C22" w:themeColor="accent6" w:themeShade="BF"/>
                          <w:sz w:val="20"/>
                          <w:szCs w:val="20"/>
                          <w:lang w:eastAsia="fr-FR"/>
                        </w:rPr>
                        <w:br/>
                      </w:r>
                    </w:p>
                  </w:txbxContent>
                </v:textbox>
                <w10:wrap type="through" anchorx="margin"/>
              </v:shape>
            </w:pict>
          </mc:Fallback>
        </mc:AlternateContent>
      </w:r>
    </w:p>
    <w:p w14:paraId="5AA4B0A6" w14:textId="77777777" w:rsidR="004C1387" w:rsidRDefault="004C1387" w:rsidP="004C1387">
      <w:pPr>
        <w:pStyle w:val="Sansinterligne"/>
      </w:pPr>
    </w:p>
    <w:p w14:paraId="7B19B4EE" w14:textId="77777777" w:rsidR="004C1387" w:rsidRDefault="004C1387" w:rsidP="004C1387">
      <w:pPr>
        <w:pStyle w:val="Sansinterligne"/>
      </w:pPr>
      <w:r>
        <w:rPr>
          <w:rFonts w:cs="Arial"/>
          <w:noProof/>
          <w:lang w:eastAsia="fr-FR"/>
        </w:rPr>
        <w:drawing>
          <wp:anchor distT="0" distB="0" distL="114300" distR="114300" simplePos="0" relativeHeight="251669504" behindDoc="0" locked="0" layoutInCell="1" allowOverlap="1" wp14:anchorId="63C4870F" wp14:editId="7882FC26">
            <wp:simplePos x="0" y="0"/>
            <wp:positionH relativeFrom="page">
              <wp:posOffset>253125</wp:posOffset>
            </wp:positionH>
            <wp:positionV relativeFrom="paragraph">
              <wp:posOffset>138799</wp:posOffset>
            </wp:positionV>
            <wp:extent cx="3703320" cy="1287780"/>
            <wp:effectExtent l="0" t="0" r="0" b="7620"/>
            <wp:wrapSquare wrapText="bothSides"/>
            <wp:docPr id="740" name="Image 5" descr="Une image contenant texte, capture d’écran, motif,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 5" descr="Une image contenant texte, capture d’écran, motif, ligne&#10;&#10;Le contenu généré par l’IA peut être incorrect."/>
                    <pic:cNvPicPr>
                      <a:picLocks noChangeAspect="1" noChangeArrowheads="1"/>
                    </pic:cNvPicPr>
                  </pic:nvPicPr>
                  <pic:blipFill rotWithShape="1">
                    <a:blip r:embed="rId11" cstate="print"/>
                    <a:srcRect t="32421" b="32865"/>
                    <a:stretch/>
                  </pic:blipFill>
                  <pic:spPr bwMode="auto">
                    <a:xfrm>
                      <a:off x="0" y="0"/>
                      <a:ext cx="3703320"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F0C7E" w14:textId="3FEC7998" w:rsidR="004C1387" w:rsidRDefault="004C1387" w:rsidP="004C1387">
      <w:pPr>
        <w:pStyle w:val="Sansinterligne"/>
      </w:pPr>
      <w:r>
        <w:rPr>
          <w:rFonts w:cs="Arial"/>
          <w:noProof/>
          <w:lang w:eastAsia="fr-FR"/>
        </w:rPr>
        <mc:AlternateContent>
          <mc:Choice Requires="wps">
            <w:drawing>
              <wp:anchor distT="0" distB="0" distL="114300" distR="114300" simplePos="0" relativeHeight="251670528" behindDoc="0" locked="0" layoutInCell="1" allowOverlap="1" wp14:anchorId="55D81ECF" wp14:editId="4DDDEF82">
                <wp:simplePos x="0" y="0"/>
                <wp:positionH relativeFrom="margin">
                  <wp:posOffset>3873436</wp:posOffset>
                </wp:positionH>
                <wp:positionV relativeFrom="paragraph">
                  <wp:posOffset>85789</wp:posOffset>
                </wp:positionV>
                <wp:extent cx="2712085" cy="1090930"/>
                <wp:effectExtent l="0" t="0" r="0" b="0"/>
                <wp:wrapThrough wrapText="bothSides">
                  <wp:wrapPolygon edited="0">
                    <wp:start x="0" y="0"/>
                    <wp:lineTo x="0" y="21122"/>
                    <wp:lineTo x="21393" y="21122"/>
                    <wp:lineTo x="21393" y="0"/>
                    <wp:lineTo x="0" y="0"/>
                  </wp:wrapPolygon>
                </wp:wrapThrough>
                <wp:docPr id="7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A4501"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semi-conservatif :</w:t>
                            </w:r>
                            <w:r w:rsidRPr="00F5226C">
                              <w:rPr>
                                <w:rFonts w:ascii="Arial" w:eastAsia="Times New Roman" w:hAnsi="Arial" w:cs="Arial"/>
                                <w:color w:val="3A7C22" w:themeColor="accent6" w:themeShade="BF"/>
                                <w:sz w:val="20"/>
                                <w:szCs w:val="20"/>
                                <w:lang w:eastAsia="fr-FR"/>
                              </w:rPr>
                              <w:t xml:space="preserve"> chaque brin de la molécule à répliquer sert de matrice à la synthèse d'un brin complémentaire, pour obtenir deux molécules d'ADN identiques. Chaque nouvelle molécule "fille" ne conserve donc que la moitié de la molécule "mère".</w:t>
                            </w:r>
                            <w:r w:rsidRPr="00F5226C">
                              <w:rPr>
                                <w:rFonts w:ascii="Arial" w:eastAsia="Times New Roman" w:hAnsi="Arial" w:cs="Arial"/>
                                <w:color w:val="3A7C22" w:themeColor="accent6" w:themeShade="BF"/>
                                <w:sz w:val="20"/>
                                <w:szCs w:val="20"/>
                                <w:lang w:eastAsia="fr-FR"/>
                              </w:rPr>
                              <w:br/>
                            </w:r>
                            <w:r w:rsidRPr="00F5226C">
                              <w:rPr>
                                <w:rFonts w:ascii="Arial" w:eastAsia="Times New Roman" w:hAnsi="Arial" w:cs="Arial"/>
                                <w:color w:val="3A7C22" w:themeColor="accent6" w:themeShade="BF"/>
                                <w:sz w:val="20"/>
                                <w:szCs w:val="20"/>
                                <w:lang w:eastAsia="fr-FR"/>
                              </w:rPr>
                              <w:br/>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81ECF" id="_x0000_s1032" type="#_x0000_t202" style="position:absolute;margin-left:305pt;margin-top:6.75pt;width:213.55pt;height:85.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" stroked="f">
                <v:textbox inset=".5mm,,.5mm">
                  <w:txbxContent>
                    <w:p w14:paraId="56CA4501"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semi-conservatif :</w:t>
                      </w:r>
                      <w:r w:rsidRPr="00F5226C">
                        <w:rPr>
                          <w:rFonts w:ascii="Arial" w:eastAsia="Times New Roman" w:hAnsi="Arial" w:cs="Arial"/>
                          <w:color w:val="3A7C22" w:themeColor="accent6" w:themeShade="BF"/>
                          <w:sz w:val="20"/>
                          <w:szCs w:val="20"/>
                          <w:lang w:eastAsia="fr-FR"/>
                        </w:rPr>
                        <w:t xml:space="preserve"> chaque brin de la molécule à répliquer sert de matrice à la synthèse d'un brin complémentaire, pour obtenir deux molécules d'ADN identiques. Chaque nouvelle molécule "fille" ne conserve donc que la moitié de la molécule "mère".</w:t>
                      </w:r>
                      <w:r w:rsidRPr="00F5226C">
                        <w:rPr>
                          <w:rFonts w:ascii="Arial" w:eastAsia="Times New Roman" w:hAnsi="Arial" w:cs="Arial"/>
                          <w:color w:val="3A7C22" w:themeColor="accent6" w:themeShade="BF"/>
                          <w:sz w:val="20"/>
                          <w:szCs w:val="20"/>
                          <w:lang w:eastAsia="fr-FR"/>
                        </w:rPr>
                        <w:br/>
                      </w:r>
                      <w:r w:rsidRPr="00F5226C">
                        <w:rPr>
                          <w:rFonts w:ascii="Arial" w:eastAsia="Times New Roman" w:hAnsi="Arial" w:cs="Arial"/>
                          <w:color w:val="3A7C22" w:themeColor="accent6" w:themeShade="BF"/>
                          <w:sz w:val="20"/>
                          <w:szCs w:val="20"/>
                          <w:lang w:eastAsia="fr-FR"/>
                        </w:rPr>
                        <w:br/>
                      </w:r>
                    </w:p>
                  </w:txbxContent>
                </v:textbox>
                <w10:wrap type="through" anchorx="margin"/>
              </v:shape>
            </w:pict>
          </mc:Fallback>
        </mc:AlternateContent>
      </w:r>
    </w:p>
    <w:p w14:paraId="21CF0555" w14:textId="6A1CDFF3" w:rsidR="004C1387" w:rsidRDefault="004C1387" w:rsidP="004C1387">
      <w:pPr>
        <w:pStyle w:val="Sansinterligne"/>
        <w:rPr>
          <w:rFonts w:cs="Arial"/>
        </w:rPr>
      </w:pPr>
      <w:r>
        <w:rPr>
          <w:rFonts w:cs="Arial"/>
          <w:noProof/>
          <w:lang w:eastAsia="fr-FR"/>
        </w:rPr>
        <mc:AlternateContent>
          <mc:Choice Requires="wps">
            <w:drawing>
              <wp:anchor distT="0" distB="0" distL="114300" distR="114300" simplePos="0" relativeHeight="251665408" behindDoc="0" locked="0" layoutInCell="1" allowOverlap="1" wp14:anchorId="558BCFAE" wp14:editId="70C85ECB">
                <wp:simplePos x="0" y="0"/>
                <wp:positionH relativeFrom="margin">
                  <wp:align>right</wp:align>
                </wp:positionH>
                <wp:positionV relativeFrom="paragraph">
                  <wp:posOffset>210271</wp:posOffset>
                </wp:positionV>
                <wp:extent cx="2965450" cy="960120"/>
                <wp:effectExtent l="0" t="0" r="6350" b="0"/>
                <wp:wrapThrough wrapText="bothSides">
                  <wp:wrapPolygon edited="0">
                    <wp:start x="0" y="0"/>
                    <wp:lineTo x="0" y="21000"/>
                    <wp:lineTo x="21507" y="21000"/>
                    <wp:lineTo x="21507" y="0"/>
                    <wp:lineTo x="0" y="0"/>
                  </wp:wrapPolygon>
                </wp:wrapThrough>
                <wp:docPr id="29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F6B4D"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dispersif :</w:t>
                            </w:r>
                            <w:r w:rsidRPr="00F5226C">
                              <w:rPr>
                                <w:rFonts w:ascii="Arial" w:eastAsia="Times New Roman" w:hAnsi="Arial" w:cs="Arial"/>
                                <w:color w:val="3A7C22" w:themeColor="accent6" w:themeShade="BF"/>
                                <w:sz w:val="20"/>
                                <w:szCs w:val="20"/>
                                <w:lang w:eastAsia="fr-FR"/>
                              </w:rPr>
                              <w:t xml:space="preserve"> aucun brin n'est conservé intact. Les deux molécules "filles" sont créées à partir de fragments de la molécule "mère" dispersés dans chacune des deux molécules et de copies de ces fragments.</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CFAE" id="_x0000_s1033" type="#_x0000_t202" style="position:absolute;margin-left:182.3pt;margin-top:16.55pt;width:233.5pt;height:75.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" stroked="f">
                <v:textbox inset=".5mm,,.5mm">
                  <w:txbxContent>
                    <w:p w14:paraId="542F6B4D" w14:textId="77777777" w:rsidR="004C1387" w:rsidRPr="00F5226C" w:rsidRDefault="004C1387" w:rsidP="004C1387">
                      <w:pPr>
                        <w:rPr>
                          <w:rFonts w:ascii="Arial" w:hAnsi="Arial" w:cs="Arial"/>
                          <w:color w:val="3A7C22" w:themeColor="accent6" w:themeShade="BF"/>
                          <w:sz w:val="20"/>
                          <w:szCs w:val="20"/>
                        </w:rPr>
                      </w:pPr>
                      <w:r w:rsidRPr="00F5226C">
                        <w:rPr>
                          <w:rFonts w:ascii="Arial" w:eastAsia="Times New Roman" w:hAnsi="Arial" w:cs="Arial"/>
                          <w:b/>
                          <w:bCs/>
                          <w:color w:val="3A7C22" w:themeColor="accent6" w:themeShade="BF"/>
                          <w:sz w:val="20"/>
                          <w:szCs w:val="20"/>
                          <w:lang w:eastAsia="fr-FR"/>
                        </w:rPr>
                        <w:t>Modèle dispersif :</w:t>
                      </w:r>
                      <w:r w:rsidRPr="00F5226C">
                        <w:rPr>
                          <w:rFonts w:ascii="Arial" w:eastAsia="Times New Roman" w:hAnsi="Arial" w:cs="Arial"/>
                          <w:color w:val="3A7C22" w:themeColor="accent6" w:themeShade="BF"/>
                          <w:sz w:val="20"/>
                          <w:szCs w:val="20"/>
                          <w:lang w:eastAsia="fr-FR"/>
                        </w:rPr>
                        <w:t xml:space="preserve"> aucun brin n'est conservé intact. Les deux molécules "filles" sont créées à partir de fragments de la molécule "mère" dispersés dans chacune des deux molécules et de copies de ces fragments.</w:t>
                      </w:r>
                    </w:p>
                  </w:txbxContent>
                </v:textbox>
                <w10:wrap type="through" anchorx="margin"/>
              </v:shape>
            </w:pict>
          </mc:Fallback>
        </mc:AlternateContent>
      </w:r>
      <w:r>
        <w:rPr>
          <w:rFonts w:cs="Arial"/>
          <w:noProof/>
          <w:lang w:eastAsia="fr-FR"/>
        </w:rPr>
        <w:drawing>
          <wp:anchor distT="0" distB="0" distL="114300" distR="114300" simplePos="0" relativeHeight="251663360" behindDoc="0" locked="0" layoutInCell="1" allowOverlap="1" wp14:anchorId="15F601FF" wp14:editId="11EBD129">
            <wp:simplePos x="0" y="0"/>
            <wp:positionH relativeFrom="margin">
              <wp:posOffset>-90170</wp:posOffset>
            </wp:positionH>
            <wp:positionV relativeFrom="paragraph">
              <wp:posOffset>38735</wp:posOffset>
            </wp:positionV>
            <wp:extent cx="3725545" cy="1275080"/>
            <wp:effectExtent l="0" t="0" r="0" b="1270"/>
            <wp:wrapSquare wrapText="bothSides"/>
            <wp:docPr id="38" name="Image 5" descr="Une image contenant texte, capture d’écran, motif,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5" descr="Une image contenant texte, capture d’écran, motif, ligne&#10;&#10;Le contenu généré par l’IA peut être incorrect."/>
                    <pic:cNvPicPr>
                      <a:picLocks noChangeAspect="1" noChangeArrowheads="1"/>
                    </pic:cNvPicPr>
                  </pic:nvPicPr>
                  <pic:blipFill rotWithShape="1">
                    <a:blip r:embed="rId11" cstate="print"/>
                    <a:srcRect l="2297" t="65496" r="-2297" b="328"/>
                    <a:stretch/>
                  </pic:blipFill>
                  <pic:spPr bwMode="auto">
                    <a:xfrm>
                      <a:off x="0" y="0"/>
                      <a:ext cx="3725545" cy="127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1387" w:rsidSect="004C1387">
      <w:pgSz w:w="11906" w:h="16838"/>
      <w:pgMar w:top="567"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528B2"/>
    <w:multiLevelType w:val="hybridMultilevel"/>
    <w:tmpl w:val="7D0CD3A6"/>
    <w:lvl w:ilvl="0" w:tplc="F28C7950">
      <w:start w:val="1"/>
      <w:numFmt w:val="decimal"/>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50357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387"/>
    <w:rsid w:val="000A7E04"/>
    <w:rsid w:val="004C1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5DFD3"/>
  <w15:chartTrackingRefBased/>
  <w15:docId w15:val="{AF2DC011-F8CD-4CD7-B646-63C3BB6E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387"/>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4C13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C13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C138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C138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C138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C138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C138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C138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C138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C138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C138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C138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C138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C138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C138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C138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C138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C1387"/>
    <w:rPr>
      <w:rFonts w:eastAsiaTheme="majorEastAsia" w:cstheme="majorBidi"/>
      <w:color w:val="272727" w:themeColor="text1" w:themeTint="D8"/>
    </w:rPr>
  </w:style>
  <w:style w:type="paragraph" w:styleId="Titre">
    <w:name w:val="Title"/>
    <w:basedOn w:val="Normal"/>
    <w:next w:val="Normal"/>
    <w:link w:val="TitreCar"/>
    <w:uiPriority w:val="10"/>
    <w:qFormat/>
    <w:rsid w:val="004C1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C138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C138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C138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C1387"/>
    <w:pPr>
      <w:spacing w:before="160"/>
      <w:jc w:val="center"/>
    </w:pPr>
    <w:rPr>
      <w:i/>
      <w:iCs/>
      <w:color w:val="404040" w:themeColor="text1" w:themeTint="BF"/>
    </w:rPr>
  </w:style>
  <w:style w:type="character" w:customStyle="1" w:styleId="CitationCar">
    <w:name w:val="Citation Car"/>
    <w:basedOn w:val="Policepardfaut"/>
    <w:link w:val="Citation"/>
    <w:uiPriority w:val="29"/>
    <w:rsid w:val="004C1387"/>
    <w:rPr>
      <w:i/>
      <w:iCs/>
      <w:color w:val="404040" w:themeColor="text1" w:themeTint="BF"/>
    </w:rPr>
  </w:style>
  <w:style w:type="paragraph" w:styleId="Paragraphedeliste">
    <w:name w:val="List Paragraph"/>
    <w:basedOn w:val="Normal"/>
    <w:uiPriority w:val="34"/>
    <w:qFormat/>
    <w:rsid w:val="004C1387"/>
    <w:pPr>
      <w:ind w:left="720"/>
      <w:contextualSpacing/>
    </w:pPr>
  </w:style>
  <w:style w:type="character" w:styleId="Accentuationintense">
    <w:name w:val="Intense Emphasis"/>
    <w:basedOn w:val="Policepardfaut"/>
    <w:uiPriority w:val="21"/>
    <w:qFormat/>
    <w:rsid w:val="004C1387"/>
    <w:rPr>
      <w:i/>
      <w:iCs/>
      <w:color w:val="0F4761" w:themeColor="accent1" w:themeShade="BF"/>
    </w:rPr>
  </w:style>
  <w:style w:type="paragraph" w:styleId="Citationintense">
    <w:name w:val="Intense Quote"/>
    <w:basedOn w:val="Normal"/>
    <w:next w:val="Normal"/>
    <w:link w:val="CitationintenseCar"/>
    <w:uiPriority w:val="30"/>
    <w:qFormat/>
    <w:rsid w:val="004C13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C1387"/>
    <w:rPr>
      <w:i/>
      <w:iCs/>
      <w:color w:val="0F4761" w:themeColor="accent1" w:themeShade="BF"/>
    </w:rPr>
  </w:style>
  <w:style w:type="character" w:styleId="Rfrenceintense">
    <w:name w:val="Intense Reference"/>
    <w:basedOn w:val="Policepardfaut"/>
    <w:uiPriority w:val="32"/>
    <w:qFormat/>
    <w:rsid w:val="004C1387"/>
    <w:rPr>
      <w:b/>
      <w:bCs/>
      <w:smallCaps/>
      <w:color w:val="0F4761" w:themeColor="accent1" w:themeShade="BF"/>
      <w:spacing w:val="5"/>
    </w:rPr>
  </w:style>
  <w:style w:type="paragraph" w:styleId="Sansinterligne">
    <w:name w:val="No Spacing"/>
    <w:uiPriority w:val="1"/>
    <w:qFormat/>
    <w:rsid w:val="004C1387"/>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r.wikipedia.org/wiki/G%C3%A8ne"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398</Words>
  <Characters>2191</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2025-08-31T10:17:00Z</dcterms:created>
  <dcterms:modified xsi:type="dcterms:W3CDTF">2025-08-31T10:20:00Z</dcterms:modified>
</cp:coreProperties>
</file>