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2369" w14:textId="77777777" w:rsidR="00235561" w:rsidRPr="00006187" w:rsidRDefault="00235561" w:rsidP="00235561">
      <w:pPr>
        <w:shd w:val="clear" w:color="auto" w:fill="FFFFFF"/>
        <w:spacing w:before="300" w:after="150" w:line="240" w:lineRule="auto"/>
        <w:outlineLvl w:val="3"/>
        <w:rPr>
          <w:rFonts w:eastAsia="Times New Roman" w:cs="Arial"/>
          <w:b/>
          <w:bCs/>
          <w:color w:val="4A474B"/>
          <w:sz w:val="20"/>
          <w:szCs w:val="20"/>
          <w:u w:val="single"/>
          <w:lang w:eastAsia="fr-FR"/>
        </w:rPr>
      </w:pPr>
      <w:r w:rsidRPr="00006187">
        <w:rPr>
          <w:rFonts w:eastAsia="Times New Roman" w:cs="Arial"/>
          <w:b/>
          <w:bCs/>
          <w:color w:val="4A474B"/>
          <w:sz w:val="20"/>
          <w:szCs w:val="20"/>
          <w:u w:val="single"/>
          <w:lang w:eastAsia="fr-FR"/>
        </w:rPr>
        <w:t>B. Méiose et brassage génétique</w:t>
      </w:r>
    </w:p>
    <w:p w14:paraId="60A15B5E" w14:textId="77777777" w:rsidR="00235561" w:rsidRPr="00006187" w:rsidRDefault="00235561" w:rsidP="00235561">
      <w:pPr>
        <w:shd w:val="clear" w:color="auto" w:fill="FFFFFF"/>
        <w:spacing w:after="300" w:line="240" w:lineRule="auto"/>
        <w:rPr>
          <w:rFonts w:eastAsia="Times New Roman" w:cs="Arial"/>
          <w:color w:val="4A474B"/>
          <w:sz w:val="20"/>
          <w:szCs w:val="20"/>
          <w:lang w:eastAsia="fr-FR"/>
        </w:rPr>
      </w:pPr>
      <w:r w:rsidRPr="00006187">
        <w:rPr>
          <w:rFonts w:eastAsia="Times New Roman" w:cs="Arial"/>
          <w:b/>
          <w:bCs/>
          <w:color w:val="4A474B"/>
          <w:sz w:val="20"/>
          <w:szCs w:val="20"/>
          <w:lang w:eastAsia="fr-FR"/>
        </w:rPr>
        <w:t>1. Les caractéristiques de la méiose</w:t>
      </w:r>
      <w:r w:rsidRPr="00006187">
        <w:rPr>
          <w:rFonts w:eastAsia="Times New Roman" w:cs="Arial"/>
          <w:color w:val="4A474B"/>
          <w:sz w:val="20"/>
          <w:szCs w:val="20"/>
          <w:lang w:eastAsia="fr-FR"/>
        </w:rPr>
        <w:t> : la méiose consiste en deux divisions cellulaires successives et inséparables, chacune d’elles étant scindée en 4 phases (prophase, métaphase, anaphase et télophase). La méiose affecte toujours des cellules mères diploïdes, dont les chromosomes possèdent deux chromatides (la méiose étant précédée d’une phase de réplication).</w:t>
      </w:r>
    </w:p>
    <w:p w14:paraId="293B1877" w14:textId="77777777" w:rsidR="00235561" w:rsidRPr="00006187" w:rsidRDefault="00235561" w:rsidP="00235561">
      <w:pPr>
        <w:shd w:val="clear" w:color="auto" w:fill="FFFFFF"/>
        <w:spacing w:after="300" w:line="240" w:lineRule="auto"/>
        <w:rPr>
          <w:rFonts w:eastAsia="Times New Roman" w:cs="Arial"/>
          <w:color w:val="4A474B"/>
          <w:sz w:val="20"/>
          <w:szCs w:val="20"/>
          <w:lang w:eastAsia="fr-FR"/>
        </w:rPr>
      </w:pPr>
      <w:r w:rsidRPr="00006187">
        <w:rPr>
          <w:rFonts w:eastAsia="Times New Roman" w:cs="Arial"/>
          <w:color w:val="4A474B"/>
          <w:sz w:val="20"/>
          <w:szCs w:val="20"/>
          <w:lang w:eastAsia="fr-FR"/>
        </w:rPr>
        <w:t>– la </w:t>
      </w:r>
      <w:r w:rsidRPr="00006187">
        <w:rPr>
          <w:rFonts w:eastAsia="Times New Roman" w:cs="Arial"/>
          <w:b/>
          <w:bCs/>
          <w:color w:val="4A474B"/>
          <w:sz w:val="20"/>
          <w:szCs w:val="20"/>
          <w:lang w:eastAsia="fr-FR"/>
        </w:rPr>
        <w:t>première division méiotique</w:t>
      </w:r>
      <w:r w:rsidRPr="00006187">
        <w:rPr>
          <w:rFonts w:eastAsia="Times New Roman" w:cs="Arial"/>
          <w:color w:val="4A474B"/>
          <w:sz w:val="20"/>
          <w:szCs w:val="20"/>
          <w:lang w:eastAsia="fr-FR"/>
        </w:rPr>
        <w:t xml:space="preserve"> (ou division réductionnelle) consiste </w:t>
      </w:r>
      <w:r w:rsidRPr="007C3D62">
        <w:rPr>
          <w:rFonts w:eastAsia="Times New Roman" w:cs="Arial"/>
          <w:color w:val="4A474B"/>
          <w:sz w:val="20"/>
          <w:szCs w:val="20"/>
          <w:highlight w:val="yellow"/>
          <w:lang w:eastAsia="fr-FR"/>
        </w:rPr>
        <w:t>en une </w:t>
      </w:r>
      <w:r w:rsidRPr="007C3D62">
        <w:rPr>
          <w:rFonts w:eastAsia="Times New Roman" w:cs="Arial"/>
          <w:b/>
          <w:bCs/>
          <w:color w:val="4A474B"/>
          <w:sz w:val="20"/>
          <w:szCs w:val="20"/>
          <w:highlight w:val="yellow"/>
          <w:lang w:eastAsia="fr-FR"/>
        </w:rPr>
        <w:t>séparation des deux chromosomes homologues de chaque paire</w:t>
      </w:r>
      <w:r w:rsidRPr="007C3D62">
        <w:rPr>
          <w:rFonts w:eastAsia="Times New Roman" w:cs="Arial"/>
          <w:color w:val="4A474B"/>
          <w:sz w:val="20"/>
          <w:szCs w:val="20"/>
          <w:highlight w:val="yellow"/>
          <w:lang w:eastAsia="fr-FR"/>
        </w:rPr>
        <w:t>. Elle produit donc des cellules filles haploïdes, contenant n chromosomes à deux chromatides.</w:t>
      </w:r>
    </w:p>
    <w:p w14:paraId="5B26559C" w14:textId="77777777" w:rsidR="00235561" w:rsidRPr="00006187" w:rsidRDefault="00235561" w:rsidP="00235561">
      <w:pPr>
        <w:shd w:val="clear" w:color="auto" w:fill="FFFFFF"/>
        <w:spacing w:after="300" w:line="240" w:lineRule="auto"/>
        <w:rPr>
          <w:rFonts w:eastAsia="Times New Roman" w:cs="Arial"/>
          <w:color w:val="4A474B"/>
          <w:sz w:val="20"/>
          <w:szCs w:val="20"/>
          <w:lang w:eastAsia="fr-FR"/>
        </w:rPr>
      </w:pPr>
      <w:r w:rsidRPr="00006187">
        <w:rPr>
          <w:rFonts w:eastAsia="Times New Roman" w:cs="Arial"/>
          <w:color w:val="4A474B"/>
          <w:sz w:val="20"/>
          <w:szCs w:val="20"/>
          <w:lang w:eastAsia="fr-FR"/>
        </w:rPr>
        <w:t>– la</w:t>
      </w:r>
      <w:r w:rsidRPr="00006187">
        <w:rPr>
          <w:rFonts w:eastAsia="Times New Roman" w:cs="Arial"/>
          <w:b/>
          <w:bCs/>
          <w:color w:val="4A474B"/>
          <w:sz w:val="20"/>
          <w:szCs w:val="20"/>
          <w:lang w:eastAsia="fr-FR"/>
        </w:rPr>
        <w:t> seconde division méiotique </w:t>
      </w:r>
      <w:r w:rsidRPr="00006187">
        <w:rPr>
          <w:rFonts w:eastAsia="Times New Roman" w:cs="Arial"/>
          <w:color w:val="4A474B"/>
          <w:sz w:val="20"/>
          <w:szCs w:val="20"/>
          <w:lang w:eastAsia="fr-FR"/>
        </w:rPr>
        <w:t xml:space="preserve">(ou division équationnelle) consiste </w:t>
      </w:r>
      <w:r w:rsidRPr="007C3D62">
        <w:rPr>
          <w:rFonts w:eastAsia="Times New Roman" w:cs="Arial"/>
          <w:color w:val="4A474B"/>
          <w:sz w:val="20"/>
          <w:szCs w:val="20"/>
          <w:highlight w:val="yellow"/>
          <w:lang w:eastAsia="fr-FR"/>
        </w:rPr>
        <w:t>en une </w:t>
      </w:r>
      <w:r w:rsidRPr="007C3D62">
        <w:rPr>
          <w:rFonts w:eastAsia="Times New Roman" w:cs="Arial"/>
          <w:b/>
          <w:bCs/>
          <w:color w:val="4A474B"/>
          <w:sz w:val="20"/>
          <w:szCs w:val="20"/>
          <w:highlight w:val="yellow"/>
          <w:lang w:eastAsia="fr-FR"/>
        </w:rPr>
        <w:t>séparation des 2 chromatides de chaque chromosome</w:t>
      </w:r>
      <w:r w:rsidRPr="007C3D62">
        <w:rPr>
          <w:rFonts w:eastAsia="Times New Roman" w:cs="Arial"/>
          <w:color w:val="4A474B"/>
          <w:sz w:val="20"/>
          <w:szCs w:val="20"/>
          <w:highlight w:val="yellow"/>
          <w:lang w:eastAsia="fr-FR"/>
        </w:rPr>
        <w:t>. Elle produit donc des cellules filles (toujours haploïdes), contenant n chromosomes à une chromatide.</w:t>
      </w:r>
    </w:p>
    <w:p w14:paraId="68AF2D57" w14:textId="77777777" w:rsidR="00235561" w:rsidRPr="00006187" w:rsidRDefault="00235561" w:rsidP="00235561">
      <w:pPr>
        <w:shd w:val="clear" w:color="auto" w:fill="FFFFFF"/>
        <w:spacing w:after="300" w:line="240" w:lineRule="auto"/>
        <w:rPr>
          <w:rFonts w:eastAsia="Times New Roman" w:cs="Arial"/>
          <w:color w:val="4A474B"/>
          <w:sz w:val="20"/>
          <w:szCs w:val="20"/>
          <w:lang w:eastAsia="fr-FR"/>
        </w:rPr>
      </w:pPr>
      <w:r w:rsidRPr="00006187">
        <w:rPr>
          <w:rFonts w:eastAsia="Times New Roman" w:cs="Arial"/>
          <w:color w:val="4A474B"/>
          <w:sz w:val="20"/>
          <w:szCs w:val="20"/>
          <w:lang w:eastAsia="fr-FR"/>
        </w:rPr>
        <w:t>Une méiose produit donc 4 cellules filles qui reçoivent chacune un seul des deux allèles portés par chaque paire de chromosomes de la cellule mère.</w:t>
      </w:r>
    </w:p>
    <w:p w14:paraId="2BB435CB" w14:textId="77777777" w:rsidR="00235561" w:rsidRDefault="00235561"/>
    <w:sectPr w:rsidR="00235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61"/>
    <w:rsid w:val="00235561"/>
    <w:rsid w:val="0048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6F4B"/>
  <w15:chartTrackingRefBased/>
  <w15:docId w15:val="{061A5D5B-C94C-4765-AA4C-7493C695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561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355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55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55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55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55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55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55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55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55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5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5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5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55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55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55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55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55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55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5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35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55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35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556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355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556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355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5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55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55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2025-09-08T08:47:00Z</dcterms:created>
  <dcterms:modified xsi:type="dcterms:W3CDTF">2025-09-08T08:48:00Z</dcterms:modified>
</cp:coreProperties>
</file>