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C4C5" w14:textId="77777777" w:rsidR="00487727" w:rsidRPr="00197837" w:rsidRDefault="00487727" w:rsidP="00487727">
      <w:pPr>
        <w:pStyle w:val="Sansinterligne"/>
        <w:rPr>
          <w:rFonts w:cs="Arial"/>
          <w:strike/>
          <w:color w:val="0070C0"/>
          <w:sz w:val="28"/>
          <w:szCs w:val="28"/>
        </w:rPr>
      </w:pPr>
      <w:r>
        <w:rPr>
          <w:rFonts w:cs="Arial"/>
          <w:color w:val="0070C0"/>
          <w:sz w:val="36"/>
          <w:szCs w:val="36"/>
        </w:rPr>
        <w:t>I</w:t>
      </w:r>
      <w:r w:rsidRPr="00F45836">
        <w:rPr>
          <w:rFonts w:cs="Arial"/>
          <w:color w:val="0070C0"/>
          <w:sz w:val="36"/>
          <w:szCs w:val="36"/>
        </w:rPr>
        <w:t xml:space="preserve">I) La </w:t>
      </w:r>
      <w:r>
        <w:rPr>
          <w:rFonts w:cs="Arial"/>
          <w:color w:val="0070C0"/>
          <w:sz w:val="36"/>
          <w:szCs w:val="36"/>
        </w:rPr>
        <w:t>formation des cellules sexuelles</w:t>
      </w:r>
    </w:p>
    <w:p w14:paraId="070BA205" w14:textId="77777777" w:rsidR="00487727" w:rsidRDefault="00487727" w:rsidP="00487727">
      <w:pPr>
        <w:pStyle w:val="Sansinterligne"/>
        <w:rPr>
          <w:rFonts w:cs="Arial"/>
          <w:color w:val="0070C0"/>
          <w:sz w:val="28"/>
          <w:szCs w:val="28"/>
        </w:rPr>
      </w:pPr>
    </w:p>
    <w:p w14:paraId="6453553C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6BF9BA35" w14:textId="77777777" w:rsidR="00487727" w:rsidRPr="003F0EA4" w:rsidRDefault="00487727" w:rsidP="00487727">
      <w:pPr>
        <w:pStyle w:val="Sansinterligne"/>
        <w:rPr>
          <w:rFonts w:cs="Arial"/>
        </w:rPr>
      </w:pPr>
      <w:r w:rsidRPr="003F0EA4">
        <w:rPr>
          <w:rFonts w:cs="Arial"/>
        </w:rPr>
        <w:t>Mise en situation : Caryotypes d’une famille</w:t>
      </w:r>
    </w:p>
    <w:p w14:paraId="6669742B" w14:textId="77777777" w:rsidR="00487727" w:rsidRPr="003F0EA4" w:rsidRDefault="00487727" w:rsidP="00487727">
      <w:pPr>
        <w:pStyle w:val="Sansinterligne"/>
        <w:rPr>
          <w:rFonts w:cs="Arial"/>
        </w:rPr>
      </w:pPr>
    </w:p>
    <w:tbl>
      <w:tblPr>
        <w:tblStyle w:val="Grilledutablea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4"/>
        <w:gridCol w:w="3924"/>
        <w:gridCol w:w="2912"/>
      </w:tblGrid>
      <w:tr w:rsidR="00487727" w:rsidRPr="003F0EA4" w14:paraId="0CA324E4" w14:textId="77777777" w:rsidTr="004E3578">
        <w:trPr>
          <w:trHeight w:val="215"/>
        </w:trPr>
        <w:tc>
          <w:tcPr>
            <w:tcW w:w="3744" w:type="dxa"/>
          </w:tcPr>
          <w:p w14:paraId="769A8BA1" w14:textId="77777777" w:rsidR="00487727" w:rsidRPr="003F0EA4" w:rsidRDefault="00487727" w:rsidP="004E3578">
            <w:pPr>
              <w:pStyle w:val="Sansinterligne"/>
              <w:jc w:val="center"/>
              <w:rPr>
                <w:rFonts w:cs="Arial"/>
                <w:b/>
              </w:rPr>
            </w:pPr>
            <w:r w:rsidRPr="003F0EA4">
              <w:rPr>
                <w:rFonts w:cs="Arial"/>
                <w:b/>
              </w:rPr>
              <w:t>Caryotype du père</w:t>
            </w:r>
          </w:p>
        </w:tc>
        <w:tc>
          <w:tcPr>
            <w:tcW w:w="3924" w:type="dxa"/>
          </w:tcPr>
          <w:p w14:paraId="21EBA2EA" w14:textId="77777777" w:rsidR="00487727" w:rsidRPr="003F0EA4" w:rsidRDefault="00487727" w:rsidP="004E3578">
            <w:pPr>
              <w:pStyle w:val="Sansinterligne"/>
              <w:jc w:val="center"/>
              <w:rPr>
                <w:rFonts w:cs="Arial"/>
                <w:b/>
              </w:rPr>
            </w:pPr>
            <w:r w:rsidRPr="003F0EA4">
              <w:rPr>
                <w:rFonts w:cs="Arial"/>
                <w:b/>
              </w:rPr>
              <w:t>Caryotype de la mère</w:t>
            </w:r>
          </w:p>
        </w:tc>
        <w:tc>
          <w:tcPr>
            <w:tcW w:w="2912" w:type="dxa"/>
          </w:tcPr>
          <w:p w14:paraId="67D5B58F" w14:textId="77777777" w:rsidR="00487727" w:rsidRPr="003F0EA4" w:rsidRDefault="00487727" w:rsidP="004E3578">
            <w:pPr>
              <w:pStyle w:val="Sansinterligne"/>
              <w:jc w:val="center"/>
              <w:rPr>
                <w:rFonts w:cs="Arial"/>
                <w:b/>
              </w:rPr>
            </w:pPr>
            <w:r w:rsidRPr="003F0EA4">
              <w:rPr>
                <w:rFonts w:cs="Arial"/>
                <w:b/>
              </w:rPr>
              <w:t>Caryotype de l’enfant</w:t>
            </w:r>
          </w:p>
        </w:tc>
      </w:tr>
      <w:tr w:rsidR="00487727" w:rsidRPr="003F0EA4" w14:paraId="2DD33CFD" w14:textId="77777777" w:rsidTr="004E3578">
        <w:tc>
          <w:tcPr>
            <w:tcW w:w="3744" w:type="dxa"/>
          </w:tcPr>
          <w:p w14:paraId="69CAEE8E" w14:textId="77777777" w:rsidR="00487727" w:rsidRPr="003F0EA4" w:rsidRDefault="00487727" w:rsidP="004E3578">
            <w:pPr>
              <w:pStyle w:val="Sansinterligne"/>
              <w:rPr>
                <w:rFonts w:cs="Arial"/>
              </w:rPr>
            </w:pPr>
            <w:r w:rsidRPr="003F0EA4">
              <w:rPr>
                <w:rFonts w:cs="Arial"/>
                <w:noProof/>
                <w:lang w:eastAsia="fr-FR"/>
              </w:rPr>
              <w:drawing>
                <wp:inline distT="0" distB="0" distL="0" distR="0" wp14:anchorId="3D3E39B0" wp14:editId="1737ED22">
                  <wp:extent cx="2082882" cy="1541874"/>
                  <wp:effectExtent l="19050" t="0" r="0" b="0"/>
                  <wp:docPr id="1" name="Image 10" descr="caryotype_mascu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ryotype_mascu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022" cy="154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14:paraId="292EB27A" w14:textId="77777777" w:rsidR="00487727" w:rsidRPr="003F0EA4" w:rsidRDefault="00487727" w:rsidP="004E3578">
            <w:pPr>
              <w:pStyle w:val="Sansinterligne"/>
              <w:rPr>
                <w:rFonts w:cs="Arial"/>
              </w:rPr>
            </w:pPr>
            <w:r w:rsidRPr="003F0EA4">
              <w:rPr>
                <w:rFonts w:cs="Arial"/>
                <w:noProof/>
                <w:lang w:eastAsia="fr-FR"/>
              </w:rPr>
              <w:drawing>
                <wp:inline distT="0" distB="0" distL="0" distR="0" wp14:anchorId="5790DCCF" wp14:editId="6B73D886">
                  <wp:extent cx="2189219" cy="1543792"/>
                  <wp:effectExtent l="19050" t="0" r="1531" b="0"/>
                  <wp:docPr id="7" name="Image 11" descr="caryotype_femin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aryotype_femin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737" cy="1543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14:paraId="7F81B394" w14:textId="77777777" w:rsidR="00487727" w:rsidRPr="003F0EA4" w:rsidRDefault="00487727" w:rsidP="004E3578">
            <w:pPr>
              <w:pStyle w:val="Sansinterligne"/>
              <w:rPr>
                <w:rFonts w:cs="Arial"/>
              </w:rPr>
            </w:pPr>
            <w:r w:rsidRPr="003F0EA4">
              <w:rPr>
                <w:rFonts w:cs="Arial"/>
                <w:noProof/>
                <w:lang w:eastAsia="fr-FR"/>
              </w:rPr>
              <w:drawing>
                <wp:inline distT="0" distB="0" distL="0" distR="0" wp14:anchorId="56467906" wp14:editId="689DCE31">
                  <wp:extent cx="1391021" cy="1543792"/>
                  <wp:effectExtent l="19050" t="0" r="0" b="0"/>
                  <wp:docPr id="2048" name="Image 1" descr="http://www.medicopedia.net/Schemas/Caryotyp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dicopedia.net/Schemas/Caryotyp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0138" b="8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694" cy="1545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D77215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33403DA3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42895DEC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2AE4FA0E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2D59C454" w14:textId="77777777" w:rsidR="00487727" w:rsidRDefault="00487727" w:rsidP="00487727">
      <w:pPr>
        <w:pStyle w:val="Sansinterligne"/>
        <w:rPr>
          <w:rFonts w:cs="Arial"/>
        </w:rPr>
      </w:pPr>
      <w:r w:rsidRPr="003F0EA4">
        <w:rPr>
          <w:rFonts w:cs="Arial"/>
        </w:rPr>
        <w:t>Qu’observe t’on</w:t>
      </w:r>
      <w:r>
        <w:rPr>
          <w:rFonts w:cs="Arial"/>
        </w:rPr>
        <w:t xml:space="preserve"> : </w:t>
      </w:r>
    </w:p>
    <w:p w14:paraId="67CD8ACD" w14:textId="77777777" w:rsidR="00487727" w:rsidRDefault="00487727" w:rsidP="00487727">
      <w:pPr>
        <w:pStyle w:val="Sansinterligne"/>
        <w:rPr>
          <w:rFonts w:cs="Arial"/>
        </w:rPr>
      </w:pPr>
    </w:p>
    <w:p w14:paraId="5352D4D4" w14:textId="77777777" w:rsidR="00487727" w:rsidRDefault="00487727" w:rsidP="00487727">
      <w:pPr>
        <w:pStyle w:val="Sansinterligne"/>
        <w:rPr>
          <w:rFonts w:cs="Arial"/>
        </w:rPr>
      </w:pPr>
    </w:p>
    <w:p w14:paraId="2BBBBA9C" w14:textId="77777777" w:rsidR="00487727" w:rsidRPr="0087426D" w:rsidRDefault="00487727" w:rsidP="00487727">
      <w:pPr>
        <w:pStyle w:val="Sansinterligne"/>
        <w:rPr>
          <w:rFonts w:cs="Arial"/>
          <w:sz w:val="32"/>
          <w:szCs w:val="32"/>
          <w:highlight w:val="yellow"/>
        </w:rPr>
      </w:pPr>
      <w:r>
        <w:rPr>
          <w:rFonts w:cs="Arial"/>
        </w:rPr>
        <w:tab/>
      </w:r>
      <w:r w:rsidRPr="0087426D">
        <w:rPr>
          <w:rFonts w:cs="Arial"/>
          <w:sz w:val="32"/>
          <w:szCs w:val="32"/>
          <w:highlight w:val="yellow"/>
        </w:rPr>
        <w:t xml:space="preserve">- les chromosomes des individus d’une même famille </w:t>
      </w:r>
    </w:p>
    <w:p w14:paraId="5BF2B43C" w14:textId="77777777" w:rsidR="00487727" w:rsidRPr="0087426D" w:rsidRDefault="00487727" w:rsidP="00487727">
      <w:pPr>
        <w:pStyle w:val="Sansinterligne"/>
        <w:rPr>
          <w:rFonts w:cs="Arial"/>
          <w:sz w:val="32"/>
          <w:szCs w:val="32"/>
          <w:highlight w:val="yellow"/>
        </w:rPr>
      </w:pPr>
    </w:p>
    <w:p w14:paraId="08F9392B" w14:textId="77777777" w:rsidR="00487727" w:rsidRPr="0087426D" w:rsidRDefault="00487727" w:rsidP="00487727">
      <w:pPr>
        <w:pStyle w:val="Sansinterligne"/>
        <w:rPr>
          <w:rFonts w:cs="Arial"/>
          <w:sz w:val="32"/>
          <w:szCs w:val="32"/>
        </w:rPr>
      </w:pPr>
      <w:r w:rsidRPr="0087426D">
        <w:rPr>
          <w:rFonts w:cs="Arial"/>
          <w:sz w:val="32"/>
          <w:szCs w:val="32"/>
          <w:highlight w:val="yellow"/>
        </w:rPr>
        <w:tab/>
        <w:t>- Le caryotype, c’est-à-dire l’ensemble des chromosomes d’un individu, reste stable de génération en génération. Les caractéristiques d’une espèce sont conservées d’une génération à l’autre (conservation du caryotype).</w:t>
      </w:r>
    </w:p>
    <w:p w14:paraId="5C12D227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59151076" w14:textId="77777777" w:rsidR="00487727" w:rsidRPr="003F0EA4" w:rsidRDefault="00487727" w:rsidP="00487727">
      <w:pPr>
        <w:pStyle w:val="Sansinterligne"/>
        <w:rPr>
          <w:rFonts w:cs="Arial"/>
          <w:b/>
          <w:color w:val="00B050"/>
        </w:rPr>
      </w:pPr>
    </w:p>
    <w:p w14:paraId="18256718" w14:textId="77777777" w:rsidR="00487727" w:rsidRPr="003F0EA4" w:rsidRDefault="00487727" w:rsidP="00487727">
      <w:pPr>
        <w:pStyle w:val="Sansinterligne"/>
        <w:rPr>
          <w:rFonts w:cs="Arial"/>
          <w:b/>
          <w:color w:val="00B050"/>
        </w:rPr>
      </w:pPr>
    </w:p>
    <w:p w14:paraId="6DF0D098" w14:textId="77777777" w:rsidR="00487727" w:rsidRPr="003F0EA4" w:rsidRDefault="00487727" w:rsidP="00487727">
      <w:pPr>
        <w:pStyle w:val="Sansinterligne"/>
        <w:rPr>
          <w:rFonts w:cs="Arial"/>
          <w:b/>
          <w:color w:val="00B050"/>
        </w:rPr>
      </w:pPr>
      <w:r w:rsidRPr="003F0EA4">
        <w:rPr>
          <w:rFonts w:cs="Arial"/>
          <w:b/>
          <w:color w:val="00B050"/>
        </w:rPr>
        <w:t xml:space="preserve">Problème : Quels sont les mécanismes qui assurent la stabilité de l’espèce et de son </w:t>
      </w:r>
      <w:proofErr w:type="gramStart"/>
      <w:r w:rsidRPr="003F0EA4">
        <w:rPr>
          <w:rFonts w:cs="Arial"/>
          <w:b/>
          <w:color w:val="00B050"/>
        </w:rPr>
        <w:t>caryotype?</w:t>
      </w:r>
      <w:proofErr w:type="gramEnd"/>
      <w:r w:rsidRPr="003F0EA4">
        <w:rPr>
          <w:rFonts w:cs="Arial"/>
          <w:b/>
          <w:color w:val="00B050"/>
        </w:rPr>
        <w:t xml:space="preserve">  Quels mécanismes permettent la diversité des individus ? Qu’est-ce que le brassage génétique ?</w:t>
      </w:r>
    </w:p>
    <w:p w14:paraId="4A7F3EFE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0EA08625" w14:textId="77777777" w:rsidR="00487727" w:rsidRPr="003F0EA4" w:rsidRDefault="00487727" w:rsidP="00487727">
      <w:pPr>
        <w:pStyle w:val="Sansinterligne"/>
        <w:rPr>
          <w:rFonts w:cs="Arial"/>
        </w:rPr>
      </w:pPr>
      <w:r w:rsidRPr="003F0EA4">
        <w:rPr>
          <w:rFonts w:cs="Arial"/>
        </w:rPr>
        <w:t>Comment expliquer que l’addition des caryotypes lors de la fécondation ne soit pas observée chez l’enfant ?</w:t>
      </w:r>
    </w:p>
    <w:p w14:paraId="3F46F430" w14:textId="77777777" w:rsidR="00487727" w:rsidRPr="0087426D" w:rsidRDefault="00487727" w:rsidP="00487727">
      <w:pPr>
        <w:pStyle w:val="Sansinterligne"/>
        <w:rPr>
          <w:rFonts w:cs="Arial"/>
          <w:sz w:val="32"/>
          <w:szCs w:val="32"/>
        </w:rPr>
      </w:pPr>
      <w:r w:rsidRPr="003F0EA4">
        <w:rPr>
          <w:rFonts w:cs="Arial"/>
        </w:rPr>
        <w:t xml:space="preserve">Il n’y a pas 2+2 = 4 mais … + … = 2 donc </w:t>
      </w:r>
      <w:r w:rsidRPr="0087426D">
        <w:rPr>
          <w:rFonts w:cs="Arial"/>
          <w:sz w:val="32"/>
          <w:szCs w:val="32"/>
          <w:highlight w:val="yellow"/>
        </w:rPr>
        <w:t xml:space="preserve">on suppose que la fécondation se fait à partir de cellules </w:t>
      </w:r>
      <w:r w:rsidRPr="0087426D">
        <w:rPr>
          <w:rFonts w:cs="Arial"/>
          <w:b/>
          <w:sz w:val="32"/>
          <w:szCs w:val="32"/>
          <w:highlight w:val="yellow"/>
        </w:rPr>
        <w:t>germinales</w:t>
      </w:r>
      <w:r w:rsidRPr="0087426D">
        <w:rPr>
          <w:rFonts w:cs="Arial"/>
          <w:sz w:val="32"/>
          <w:szCs w:val="32"/>
          <w:highlight w:val="yellow"/>
        </w:rPr>
        <w:t xml:space="preserve"> ne possédant que la moitié du matériel génétique d’une cellule </w:t>
      </w:r>
      <w:r w:rsidRPr="0087426D">
        <w:rPr>
          <w:rFonts w:cs="Arial"/>
          <w:b/>
          <w:sz w:val="32"/>
          <w:szCs w:val="32"/>
          <w:highlight w:val="yellow"/>
        </w:rPr>
        <w:t>somatique</w:t>
      </w:r>
      <w:r w:rsidRPr="0087426D">
        <w:rPr>
          <w:rFonts w:cs="Arial"/>
          <w:sz w:val="32"/>
          <w:szCs w:val="32"/>
          <w:highlight w:val="yellow"/>
        </w:rPr>
        <w:t>.</w:t>
      </w:r>
    </w:p>
    <w:p w14:paraId="20129880" w14:textId="77777777" w:rsidR="00487727" w:rsidRPr="004F5881" w:rsidRDefault="00487727" w:rsidP="00487727">
      <w:pPr>
        <w:pStyle w:val="Sansinterligne"/>
        <w:rPr>
          <w:rFonts w:cs="Arial"/>
          <w:i/>
        </w:rPr>
      </w:pPr>
      <w:proofErr w:type="spellStart"/>
      <w:r>
        <w:rPr>
          <w:rFonts w:cs="Arial"/>
          <w:i/>
          <w:color w:val="545454"/>
          <w:shd w:val="clear" w:color="auto" w:fill="FFFFFF"/>
        </w:rPr>
        <w:t>Rq</w:t>
      </w:r>
      <w:proofErr w:type="spellEnd"/>
      <w:r>
        <w:rPr>
          <w:rFonts w:cs="Arial"/>
          <w:i/>
          <w:color w:val="545454"/>
          <w:shd w:val="clear" w:color="auto" w:fill="FFFFFF"/>
        </w:rPr>
        <w:t xml:space="preserve"> : </w:t>
      </w:r>
      <w:r w:rsidRPr="004F5881">
        <w:rPr>
          <w:rFonts w:cs="Arial"/>
          <w:i/>
          <w:color w:val="545454"/>
          <w:shd w:val="clear" w:color="auto" w:fill="FFFFFF"/>
        </w:rPr>
        <w:t>Les </w:t>
      </w:r>
      <w:r w:rsidRPr="004F5881">
        <w:rPr>
          <w:rStyle w:val="Accentuation"/>
          <w:rFonts w:cs="Arial"/>
          <w:b/>
          <w:bCs/>
          <w:color w:val="6A6A6A"/>
          <w:shd w:val="clear" w:color="auto" w:fill="FFFFFF"/>
        </w:rPr>
        <w:t>cellules somatiques</w:t>
      </w:r>
      <w:r w:rsidRPr="004F5881">
        <w:rPr>
          <w:rFonts w:cs="Arial"/>
          <w:i/>
          <w:color w:val="545454"/>
          <w:shd w:val="clear" w:color="auto" w:fill="FFFFFF"/>
        </w:rPr>
        <w:t> représentent la totalité des cellules de l'organisme, except</w:t>
      </w:r>
      <w:r>
        <w:rPr>
          <w:rFonts w:cs="Arial"/>
          <w:i/>
          <w:color w:val="545454"/>
          <w:shd w:val="clear" w:color="auto" w:fill="FFFFFF"/>
        </w:rPr>
        <w:t>ées</w:t>
      </w:r>
      <w:r w:rsidRPr="004F5881">
        <w:rPr>
          <w:rFonts w:cs="Arial"/>
          <w:i/>
          <w:color w:val="545454"/>
          <w:shd w:val="clear" w:color="auto" w:fill="FFFFFF"/>
        </w:rPr>
        <w:t xml:space="preserve"> les cellules germinales et les cellules embryonnaires</w:t>
      </w:r>
    </w:p>
    <w:p w14:paraId="04712FC9" w14:textId="77777777" w:rsidR="00487727" w:rsidRDefault="00487727" w:rsidP="00487727">
      <w:pPr>
        <w:spacing w:after="0"/>
        <w:ind w:left="360"/>
        <w:rPr>
          <w:u w:val="single"/>
        </w:rPr>
      </w:pPr>
    </w:p>
    <w:p w14:paraId="0542D7DD" w14:textId="77777777" w:rsidR="00487727" w:rsidRDefault="00487727" w:rsidP="00487727">
      <w:pPr>
        <w:spacing w:after="0"/>
        <w:ind w:left="360"/>
        <w:rPr>
          <w:u w:val="single"/>
        </w:rPr>
      </w:pPr>
      <w:r>
        <w:rPr>
          <w:u w:val="single"/>
        </w:rPr>
        <w:t>Exemple de la formation des spermatozoïdes :</w:t>
      </w:r>
    </w:p>
    <w:p w14:paraId="705FE258" w14:textId="77777777" w:rsidR="00487727" w:rsidRDefault="00487727" w:rsidP="00487727">
      <w:pPr>
        <w:spacing w:after="0"/>
        <w:ind w:left="360"/>
        <w:jc w:val="center"/>
        <w:rPr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8FC270A" wp14:editId="4C725A10">
            <wp:simplePos x="0" y="0"/>
            <wp:positionH relativeFrom="column">
              <wp:posOffset>1345926</wp:posOffset>
            </wp:positionH>
            <wp:positionV relativeFrom="paragraph">
              <wp:posOffset>133094</wp:posOffset>
            </wp:positionV>
            <wp:extent cx="3575714" cy="2509423"/>
            <wp:effectExtent l="0" t="0" r="5715" b="5715"/>
            <wp:wrapNone/>
            <wp:docPr id="47106" name="Picture 2" descr="Afficher l'image d'origine">
              <a:extLst xmlns:a="http://schemas.openxmlformats.org/drawingml/2006/main">
                <a:ext uri="{FF2B5EF4-FFF2-40B4-BE49-F238E27FC236}">
                  <a16:creationId xmlns:a16="http://schemas.microsoft.com/office/drawing/2014/main" id="{5BCEEFF6-1016-4C3A-A2A2-142284C144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6" name="Picture 2" descr="Afficher l'image d'origine">
                      <a:extLst>
                        <a:ext uri="{FF2B5EF4-FFF2-40B4-BE49-F238E27FC236}">
                          <a16:creationId xmlns:a16="http://schemas.microsoft.com/office/drawing/2014/main" id="{5BCEEFF6-1016-4C3A-A2A2-142284C1446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0" r="7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636" cy="251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B387D" w14:textId="77777777" w:rsidR="00487727" w:rsidRDefault="00487727" w:rsidP="00487727">
      <w:pPr>
        <w:spacing w:after="0"/>
        <w:ind w:left="360"/>
        <w:jc w:val="center"/>
        <w:rPr>
          <w:u w:val="single"/>
        </w:rPr>
      </w:pPr>
    </w:p>
    <w:p w14:paraId="7732EA40" w14:textId="77777777" w:rsidR="00487727" w:rsidRDefault="00487727" w:rsidP="00487727">
      <w:pPr>
        <w:spacing w:after="0"/>
        <w:ind w:left="360"/>
        <w:jc w:val="center"/>
        <w:rPr>
          <w:u w:val="single"/>
        </w:rPr>
      </w:pPr>
    </w:p>
    <w:p w14:paraId="77518718" w14:textId="77777777" w:rsidR="00487727" w:rsidRDefault="00487727" w:rsidP="00487727">
      <w:pPr>
        <w:spacing w:after="0"/>
        <w:ind w:left="360"/>
        <w:jc w:val="center"/>
        <w:rPr>
          <w:u w:val="single"/>
        </w:rPr>
      </w:pPr>
    </w:p>
    <w:p w14:paraId="0DB888A7" w14:textId="77777777" w:rsidR="00487727" w:rsidRDefault="00487727" w:rsidP="00487727">
      <w:pPr>
        <w:spacing w:after="0"/>
        <w:ind w:left="360"/>
        <w:jc w:val="center"/>
        <w:rPr>
          <w:u w:val="single"/>
        </w:rPr>
      </w:pPr>
    </w:p>
    <w:p w14:paraId="7B5F158D" w14:textId="77777777" w:rsidR="00487727" w:rsidRDefault="00487727" w:rsidP="00487727">
      <w:pPr>
        <w:spacing w:after="0"/>
        <w:ind w:left="360"/>
        <w:jc w:val="center"/>
        <w:rPr>
          <w:u w:val="single"/>
        </w:rPr>
      </w:pPr>
    </w:p>
    <w:p w14:paraId="09CACCD8" w14:textId="77777777" w:rsidR="00487727" w:rsidRDefault="00487727" w:rsidP="00487727">
      <w:pPr>
        <w:spacing w:after="0"/>
        <w:ind w:left="360"/>
        <w:jc w:val="center"/>
        <w:rPr>
          <w:u w:val="single"/>
        </w:rPr>
      </w:pPr>
    </w:p>
    <w:p w14:paraId="44212F71" w14:textId="77777777" w:rsidR="00487727" w:rsidRDefault="00487727" w:rsidP="00487727">
      <w:pPr>
        <w:spacing w:after="0"/>
        <w:ind w:left="360"/>
        <w:jc w:val="center"/>
        <w:rPr>
          <w:u w:val="single"/>
        </w:rPr>
      </w:pPr>
    </w:p>
    <w:p w14:paraId="4825EC00" w14:textId="77777777" w:rsidR="00487727" w:rsidRDefault="00487727" w:rsidP="00487727">
      <w:pPr>
        <w:spacing w:after="0"/>
        <w:ind w:left="360"/>
        <w:jc w:val="center"/>
        <w:rPr>
          <w:u w:val="single"/>
        </w:rPr>
      </w:pPr>
    </w:p>
    <w:p w14:paraId="04B802A7" w14:textId="77777777" w:rsidR="00487727" w:rsidRPr="00BB0FCF" w:rsidRDefault="00487727" w:rsidP="00487727">
      <w:pPr>
        <w:pStyle w:val="Titre3"/>
        <w:rPr>
          <w:rFonts w:cs="Arial"/>
          <w:b/>
          <w:color w:val="auto"/>
        </w:rPr>
      </w:pPr>
      <w:r w:rsidRPr="00BB0FCF">
        <w:rPr>
          <w:rFonts w:cs="Arial"/>
          <w:b/>
          <w:color w:val="auto"/>
        </w:rPr>
        <w:lastRenderedPageBreak/>
        <w:t>Définitions</w:t>
      </w:r>
    </w:p>
    <w:p w14:paraId="224A702D" w14:textId="77777777" w:rsidR="00487727" w:rsidRPr="00BB0FCF" w:rsidRDefault="00487727" w:rsidP="00487727">
      <w:pPr>
        <w:pStyle w:val="Titre3"/>
        <w:rPr>
          <w:rFonts w:cs="Arial"/>
          <w:color w:val="auto"/>
        </w:rPr>
      </w:pPr>
      <w:r w:rsidRPr="00BB0FCF">
        <w:rPr>
          <w:rFonts w:cs="Arial"/>
          <w:b/>
          <w:color w:val="auto"/>
          <w:u w:val="single"/>
        </w:rPr>
        <w:t>Haploïde :</w:t>
      </w:r>
      <w:r w:rsidRPr="00BB0FCF">
        <w:rPr>
          <w:rFonts w:cs="Arial"/>
          <w:color w:val="auto"/>
        </w:rPr>
        <w:t xml:space="preserve"> Se dit des cellules dont le noyau ne contient </w:t>
      </w:r>
      <w:r w:rsidRPr="00BB0FCF">
        <w:rPr>
          <w:rFonts w:cs="Arial"/>
          <w:color w:val="auto"/>
          <w:highlight w:val="yellow"/>
        </w:rPr>
        <w:t>qu'un seul chromosome de chaque paire</w:t>
      </w:r>
      <w:r w:rsidRPr="00BB0FCF">
        <w:rPr>
          <w:rFonts w:cs="Arial"/>
          <w:color w:val="auto"/>
        </w:rPr>
        <w:t>.</w:t>
      </w:r>
    </w:p>
    <w:p w14:paraId="1CBE27F8" w14:textId="77777777" w:rsidR="00487727" w:rsidRPr="00BB0FCF" w:rsidRDefault="00487727" w:rsidP="00487727">
      <w:pPr>
        <w:pStyle w:val="Titre3"/>
        <w:rPr>
          <w:rFonts w:cs="Arial"/>
          <w:b/>
          <w:color w:val="auto"/>
          <w:u w:val="single"/>
        </w:rPr>
      </w:pPr>
    </w:p>
    <w:p w14:paraId="461022B8" w14:textId="77777777" w:rsidR="00487727" w:rsidRPr="00BB0FCF" w:rsidRDefault="00487727" w:rsidP="00487727">
      <w:pPr>
        <w:pStyle w:val="Titre3"/>
        <w:rPr>
          <w:rFonts w:cs="Arial"/>
          <w:color w:val="auto"/>
        </w:rPr>
      </w:pPr>
      <w:r w:rsidRPr="00BB0FCF">
        <w:rPr>
          <w:rFonts w:cs="Arial"/>
          <w:b/>
          <w:color w:val="auto"/>
          <w:u w:val="single"/>
        </w:rPr>
        <w:t>Diploïde :</w:t>
      </w:r>
      <w:r w:rsidRPr="00BB0FCF">
        <w:rPr>
          <w:rFonts w:cs="Arial"/>
          <w:color w:val="auto"/>
        </w:rPr>
        <w:t xml:space="preserve"> Se dit des cellules dont le noyau contient </w:t>
      </w:r>
      <w:r w:rsidRPr="00BB0FCF">
        <w:rPr>
          <w:rFonts w:cs="Arial"/>
          <w:color w:val="auto"/>
          <w:highlight w:val="yellow"/>
        </w:rPr>
        <w:t>deux chromosomes pour chaque paire</w:t>
      </w:r>
      <w:r w:rsidRPr="00BB0FCF">
        <w:rPr>
          <w:rFonts w:cs="Arial"/>
          <w:color w:val="auto"/>
        </w:rPr>
        <w:t>.</w:t>
      </w:r>
    </w:p>
    <w:p w14:paraId="7410CD93" w14:textId="77777777" w:rsidR="00487727" w:rsidRPr="00BB0FCF" w:rsidRDefault="00487727" w:rsidP="00487727">
      <w:pPr>
        <w:pStyle w:val="Titre3"/>
        <w:rPr>
          <w:rFonts w:cs="Arial"/>
          <w:b/>
          <w:color w:val="auto"/>
          <w:u w:val="single"/>
        </w:rPr>
      </w:pPr>
    </w:p>
    <w:p w14:paraId="43AB6D59" w14:textId="77777777" w:rsidR="00487727" w:rsidRPr="00BB0FCF" w:rsidRDefault="00487727" w:rsidP="00487727">
      <w:pPr>
        <w:pStyle w:val="Titre3"/>
        <w:rPr>
          <w:rFonts w:cs="Arial"/>
          <w:color w:val="auto"/>
        </w:rPr>
      </w:pPr>
      <w:r w:rsidRPr="00BB0FCF">
        <w:rPr>
          <w:rFonts w:cs="Arial"/>
          <w:b/>
          <w:color w:val="auto"/>
          <w:u w:val="single"/>
        </w:rPr>
        <w:t>Fécondation</w:t>
      </w:r>
      <w:r w:rsidRPr="00BB0FCF">
        <w:rPr>
          <w:rFonts w:cs="Arial"/>
          <w:color w:val="auto"/>
        </w:rPr>
        <w:t xml:space="preserve"> : Union du gamète mâle avec le gamète femelle pour donner un œuf, ou </w:t>
      </w:r>
      <w:r w:rsidRPr="00BB0FCF">
        <w:rPr>
          <w:rFonts w:cs="Arial"/>
          <w:color w:val="auto"/>
          <w:highlight w:val="yellow"/>
        </w:rPr>
        <w:t>zygote.</w:t>
      </w:r>
    </w:p>
    <w:p w14:paraId="228ECD5F" w14:textId="77777777" w:rsidR="00487727" w:rsidRPr="00BB0FCF" w:rsidRDefault="00487727" w:rsidP="00487727">
      <w:pPr>
        <w:pStyle w:val="Titre3"/>
        <w:rPr>
          <w:rFonts w:cs="Arial"/>
          <w:b/>
          <w:color w:val="auto"/>
          <w:u w:val="single"/>
        </w:rPr>
      </w:pPr>
    </w:p>
    <w:p w14:paraId="5B69676A" w14:textId="77777777" w:rsidR="00487727" w:rsidRPr="00BB0FCF" w:rsidRDefault="00487727" w:rsidP="00487727">
      <w:pPr>
        <w:pStyle w:val="Titre3"/>
        <w:rPr>
          <w:rFonts w:cs="Arial"/>
          <w:color w:val="auto"/>
        </w:rPr>
      </w:pPr>
      <w:r w:rsidRPr="00BB0FCF">
        <w:rPr>
          <w:rFonts w:cs="Arial"/>
          <w:b/>
          <w:color w:val="auto"/>
          <w:u w:val="single"/>
        </w:rPr>
        <w:t>Zygote :</w:t>
      </w:r>
      <w:r w:rsidRPr="00BB0FCF">
        <w:rPr>
          <w:rFonts w:cs="Arial"/>
          <w:color w:val="auto"/>
        </w:rPr>
        <w:t xml:space="preserve"> Cellule œuf non divisée issue de la </w:t>
      </w:r>
      <w:r w:rsidRPr="00BB0FCF">
        <w:rPr>
          <w:rFonts w:cs="Arial"/>
          <w:color w:val="auto"/>
          <w:highlight w:val="yellow"/>
        </w:rPr>
        <w:t>fécondation.</w:t>
      </w:r>
    </w:p>
    <w:p w14:paraId="75B1264B" w14:textId="77777777" w:rsidR="00487727" w:rsidRPr="00BB0FCF" w:rsidRDefault="00487727" w:rsidP="00487727">
      <w:pPr>
        <w:pStyle w:val="Titre3"/>
        <w:rPr>
          <w:rFonts w:cs="Arial"/>
          <w:b/>
          <w:color w:val="auto"/>
          <w:u w:val="single"/>
        </w:rPr>
      </w:pPr>
    </w:p>
    <w:p w14:paraId="281714D1" w14:textId="77777777" w:rsidR="00487727" w:rsidRPr="00BB0FCF" w:rsidRDefault="00487727" w:rsidP="00487727">
      <w:pPr>
        <w:pStyle w:val="Titre3"/>
        <w:rPr>
          <w:rFonts w:cs="Arial"/>
          <w:color w:val="auto"/>
        </w:rPr>
      </w:pPr>
      <w:r w:rsidRPr="00BB0FCF">
        <w:rPr>
          <w:rFonts w:cs="Arial"/>
          <w:b/>
          <w:color w:val="auto"/>
          <w:u w:val="single"/>
        </w:rPr>
        <w:t>Méiose :</w:t>
      </w:r>
      <w:r w:rsidRPr="00BB0FCF">
        <w:rPr>
          <w:rFonts w:cs="Arial"/>
          <w:color w:val="auto"/>
        </w:rPr>
        <w:t xml:space="preserve"> Double division de la cellule aboutissant </w:t>
      </w:r>
      <w:r w:rsidRPr="00BB0FCF">
        <w:rPr>
          <w:rFonts w:cs="Arial"/>
          <w:color w:val="auto"/>
          <w:highlight w:val="yellow"/>
        </w:rPr>
        <w:t xml:space="preserve">à la réduction de moitié du nombre </w:t>
      </w:r>
      <w:r w:rsidRPr="00BB0FCF">
        <w:rPr>
          <w:rFonts w:cs="Arial"/>
          <w:color w:val="auto"/>
        </w:rPr>
        <w:t>des chromosomes, et qui se produit au moment de la formation des cellules reproductrices, ou gamètes. (À l'issue de la méiose, chaque cellule diploïde forme ainsi quatre gamètes haploïdes.)</w:t>
      </w:r>
    </w:p>
    <w:p w14:paraId="18865C49" w14:textId="77777777" w:rsidR="00487727" w:rsidRPr="00BB0FCF" w:rsidRDefault="00487727" w:rsidP="00487727">
      <w:pPr>
        <w:pStyle w:val="Titre3"/>
        <w:rPr>
          <w:rFonts w:cs="Arial"/>
          <w:color w:val="auto"/>
        </w:rPr>
      </w:pPr>
    </w:p>
    <w:p w14:paraId="758F257F" w14:textId="77777777" w:rsidR="00487727" w:rsidRPr="00BB0FCF" w:rsidRDefault="00487727" w:rsidP="00487727">
      <w:pPr>
        <w:pStyle w:val="Titre3"/>
        <w:rPr>
          <w:rFonts w:cs="Arial"/>
          <w:color w:val="auto"/>
        </w:rPr>
      </w:pPr>
      <w:r w:rsidRPr="00BB0FCF">
        <w:rPr>
          <w:rFonts w:cs="Arial"/>
          <w:color w:val="auto"/>
        </w:rPr>
        <w:t xml:space="preserve">La vie des espèces diploïdes et leur reproduction peuvent être abordées comme un cycle nommé </w:t>
      </w:r>
      <w:r w:rsidRPr="00BB0FCF">
        <w:rPr>
          <w:rFonts w:cs="Arial"/>
          <w:color w:val="auto"/>
          <w:highlight w:val="yellow"/>
        </w:rPr>
        <w:t>cycle de développement.</w:t>
      </w:r>
    </w:p>
    <w:p w14:paraId="4D2915C9" w14:textId="77777777" w:rsidR="00487727" w:rsidRPr="00BB0FCF" w:rsidRDefault="00487727" w:rsidP="00487727">
      <w:pPr>
        <w:pStyle w:val="Titre3"/>
        <w:rPr>
          <w:rFonts w:cs="Arial"/>
          <w:color w:val="auto"/>
        </w:rPr>
      </w:pPr>
      <w:r w:rsidRPr="00BB0FCF">
        <w:rPr>
          <w:rFonts w:cs="Arial"/>
          <w:color w:val="auto"/>
        </w:rPr>
        <w:t xml:space="preserve">Au cours de ce cycle alternent une phase </w:t>
      </w:r>
      <w:r w:rsidRPr="00BB0FCF">
        <w:rPr>
          <w:rFonts w:cs="Arial"/>
          <w:color w:val="auto"/>
          <w:highlight w:val="yellow"/>
        </w:rPr>
        <w:t>haploïde</w:t>
      </w:r>
      <w:r w:rsidRPr="00BB0FCF">
        <w:rPr>
          <w:rFonts w:cs="Arial"/>
          <w:color w:val="auto"/>
        </w:rPr>
        <w:t xml:space="preserve"> (gamète) et une phase </w:t>
      </w:r>
      <w:r w:rsidRPr="00BB0FCF">
        <w:rPr>
          <w:rFonts w:cs="Arial"/>
          <w:color w:val="auto"/>
          <w:highlight w:val="yellow"/>
        </w:rPr>
        <w:t>diploïde</w:t>
      </w:r>
      <w:r w:rsidRPr="00BB0FCF">
        <w:rPr>
          <w:rFonts w:cs="Arial"/>
          <w:color w:val="auto"/>
        </w:rPr>
        <w:t xml:space="preserve"> (individu). Le passage de la phase haploïde à la phase diploïde est assuré par la fusion des gamètes nommée fécondation. Le passage de la phase diploïde à la phase haploïde (formation des gamètes) est assuré par une division particulière nommée méiose.</w:t>
      </w:r>
    </w:p>
    <w:p w14:paraId="3C358DA5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6D87D3AC" w14:textId="538DB167" w:rsidR="00487727" w:rsidRPr="003F0EA4" w:rsidRDefault="00487727" w:rsidP="00487727">
      <w:pPr>
        <w:pStyle w:val="Sansinterligne"/>
        <w:jc w:val="center"/>
        <w:rPr>
          <w:rFonts w:cs="Arial"/>
          <w:color w:val="3A7C22" w:themeColor="accent6" w:themeShade="BF"/>
          <w:sz w:val="24"/>
        </w:rPr>
      </w:pPr>
    </w:p>
    <w:p w14:paraId="0ED05A6F" w14:textId="5CFA44BF" w:rsidR="00487727" w:rsidRPr="003F0EA4" w:rsidRDefault="00487727" w:rsidP="00487727">
      <w:pPr>
        <w:pStyle w:val="Sansinterligne"/>
        <w:rPr>
          <w:rFonts w:cs="Arial"/>
        </w:rPr>
      </w:pPr>
    </w:p>
    <w:p w14:paraId="6A2A0BFE" w14:textId="082C2EF4" w:rsidR="00487727" w:rsidRPr="003F0EA4" w:rsidRDefault="00487727" w:rsidP="00487727">
      <w:pPr>
        <w:pStyle w:val="Sansinterligne"/>
        <w:rPr>
          <w:rFonts w:cs="Arial"/>
        </w:rPr>
      </w:pPr>
      <w:r w:rsidRPr="003F0EA4">
        <w:rPr>
          <w:rFonts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9F5F0D3" wp14:editId="2211F8C5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3059430" cy="3127375"/>
            <wp:effectExtent l="0" t="0" r="7620" b="0"/>
            <wp:wrapSquare wrapText="bothSides"/>
            <wp:docPr id="2049" name="Image 6" descr="http://jeanvilarsciences.free.fr/images/troisiemes/genetique/chapitre4/caryotype%20gamet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jeanvilarsciences.free.fr/images/troisiemes/genetique/chapitre4/caryotype%20gametes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312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B0DE6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2AF12FB6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01C015F7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411744BA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34B45C8E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064F7AEC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322B6037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4516E576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1A6DC4A6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001DD38C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13496107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011C01BF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2A7BA0B6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63D1251D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6989AD7D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61D17A16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3C458A7D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52DEB7D9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453FE2E3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3EEFFD40" w14:textId="77777777" w:rsidR="00487727" w:rsidRPr="003F0EA4" w:rsidRDefault="00487727" w:rsidP="00487727">
      <w:pPr>
        <w:pStyle w:val="Sansinterligne"/>
        <w:rPr>
          <w:rFonts w:cs="Arial"/>
        </w:rPr>
      </w:pPr>
      <w:r w:rsidRPr="003F0EA4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A0732" wp14:editId="1922F9A2">
                <wp:simplePos x="0" y="0"/>
                <wp:positionH relativeFrom="column">
                  <wp:posOffset>412115</wp:posOffset>
                </wp:positionH>
                <wp:positionV relativeFrom="paragraph">
                  <wp:posOffset>1368425</wp:posOffset>
                </wp:positionV>
                <wp:extent cx="862330" cy="632460"/>
                <wp:effectExtent l="0" t="0" r="106680" b="16510"/>
                <wp:wrapNone/>
                <wp:docPr id="74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083736" flipH="1">
                          <a:off x="0" y="0"/>
                          <a:ext cx="862330" cy="632460"/>
                        </a:xfrm>
                        <a:custGeom>
                          <a:avLst/>
                          <a:gdLst>
                            <a:gd name="G0" fmla="+- -807717 0 0"/>
                            <a:gd name="G1" fmla="+- -8051469 0 0"/>
                            <a:gd name="G2" fmla="+- -807717 0 -8051469"/>
                            <a:gd name="G3" fmla="+- 10800 0 0"/>
                            <a:gd name="G4" fmla="+- 0 0 -807717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10508 0 0"/>
                            <a:gd name="G9" fmla="+- 0 0 -8051469"/>
                            <a:gd name="G10" fmla="+- 10508 0 2700"/>
                            <a:gd name="G11" fmla="cos G10 -807717"/>
                            <a:gd name="G12" fmla="sin G10 -807717"/>
                            <a:gd name="G13" fmla="cos 13500 -807717"/>
                            <a:gd name="G14" fmla="sin 13500 -807717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10508 1 2"/>
                            <a:gd name="G20" fmla="+- G19 5400 0"/>
                            <a:gd name="G21" fmla="cos G20 -807717"/>
                            <a:gd name="G22" fmla="sin G20 -807717"/>
                            <a:gd name="G23" fmla="+- G21 10800 0"/>
                            <a:gd name="G24" fmla="+- G12 G23 G22"/>
                            <a:gd name="G25" fmla="+- G22 G23 G11"/>
                            <a:gd name="G26" fmla="cos 10800 -807717"/>
                            <a:gd name="G27" fmla="sin 10800 -807717"/>
                            <a:gd name="G28" fmla="cos 10508 -807717"/>
                            <a:gd name="G29" fmla="sin 10508 -807717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8051469"/>
                            <a:gd name="G36" fmla="sin G34 -8051469"/>
                            <a:gd name="G37" fmla="+/ -8051469 -807717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10508 G39"/>
                            <a:gd name="G43" fmla="sin 10508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4917 w 21600"/>
                            <a:gd name="T5" fmla="*/ 815 h 21600"/>
                            <a:gd name="T6" fmla="*/ 5019 w 21600"/>
                            <a:gd name="T7" fmla="*/ 1850 h 21600"/>
                            <a:gd name="T8" fmla="*/ 14805 w 21600"/>
                            <a:gd name="T9" fmla="*/ 1085 h 21600"/>
                            <a:gd name="T10" fmla="*/ 23988 w 21600"/>
                            <a:gd name="T11" fmla="*/ 7918 h 21600"/>
                            <a:gd name="T12" fmla="*/ 21816 w 21600"/>
                            <a:gd name="T13" fmla="*/ 11305 h 21600"/>
                            <a:gd name="T14" fmla="*/ 18428 w 21600"/>
                            <a:gd name="T15" fmla="*/ 9133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21065" y="8557"/>
                              </a:moveTo>
                              <a:cubicBezTo>
                                <a:pt x="20011" y="3731"/>
                                <a:pt x="15739" y="292"/>
                                <a:pt x="10800" y="292"/>
                              </a:cubicBezTo>
                              <a:cubicBezTo>
                                <a:pt x="8777" y="292"/>
                                <a:pt x="6798" y="875"/>
                                <a:pt x="5099" y="1972"/>
                              </a:cubicBezTo>
                              <a:lnTo>
                                <a:pt x="4940" y="1727"/>
                              </a:lnTo>
                              <a:cubicBezTo>
                                <a:pt x="6686" y="599"/>
                                <a:pt x="8721" y="0"/>
                                <a:pt x="10800" y="0"/>
                              </a:cubicBezTo>
                              <a:cubicBezTo>
                                <a:pt x="15876" y="0"/>
                                <a:pt x="20267" y="3535"/>
                                <a:pt x="21351" y="8494"/>
                              </a:cubicBezTo>
                              <a:lnTo>
                                <a:pt x="23988" y="7918"/>
                              </a:lnTo>
                              <a:lnTo>
                                <a:pt x="21816" y="11305"/>
                              </a:lnTo>
                              <a:lnTo>
                                <a:pt x="18428" y="9133"/>
                              </a:lnTo>
                              <a:lnTo>
                                <a:pt x="21065" y="8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7D331" id="AutoShape 13" o:spid="_x0000_s1026" style="position:absolute;margin-left:32.45pt;margin-top:107.75pt;width:67.9pt;height:49.8pt;rotation:-11014129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" path="m21065,8557c20011,3731,15739,292,10800,292,8777,292,6798,875,5099,1972l4940,1727c6686,599,8721,,10800,v5076,,9467,3535,10551,8494l23988,7918r-2172,3387l18428,9133r2637,-576xe" fillcolor="#9f6" stroked="f">
                <v:stroke joinstyle="miter"/>
                <v:path o:connecttype="custom" o:connectlocs="595527,23864;200372,54169;591055,31769;957665,231843;870953,331017;735695,267419" o:connectangles="0,0,0,0,0,0" textboxrect="3163,3163,18437,18437"/>
              </v:shape>
            </w:pict>
          </mc:Fallback>
        </mc:AlternateContent>
      </w:r>
      <w:r w:rsidRPr="003F0EA4">
        <w:rPr>
          <w:rFonts w:cs="Arial"/>
          <w:noProof/>
          <w:lang w:eastAsia="fr-FR"/>
        </w:rPr>
        <w:drawing>
          <wp:inline distT="0" distB="0" distL="0" distR="0" wp14:anchorId="6DCF87FA" wp14:editId="4DA070A4">
            <wp:extent cx="6709558" cy="2398816"/>
            <wp:effectExtent l="0" t="0" r="0" b="0"/>
            <wp:docPr id="2051" name="Diagramme 205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7D3517A" w14:textId="77777777" w:rsidR="00487727" w:rsidRPr="003F0EA4" w:rsidRDefault="00487727" w:rsidP="00487727">
      <w:pPr>
        <w:spacing w:after="0"/>
        <w:ind w:left="360"/>
        <w:jc w:val="center"/>
        <w:rPr>
          <w:u w:val="single"/>
        </w:rPr>
      </w:pPr>
      <w:r w:rsidRPr="00EB48CD">
        <w:rPr>
          <w:highlight w:val="yellow"/>
          <w:u w:val="single"/>
        </w:rPr>
        <w:t>Cycle de vie d’un organisme diploïde à reproduction sexuée</w:t>
      </w:r>
    </w:p>
    <w:p w14:paraId="20E964E7" w14:textId="77777777" w:rsidR="00487727" w:rsidRDefault="00487727" w:rsidP="00487727">
      <w:pPr>
        <w:spacing w:after="0"/>
        <w:ind w:left="360"/>
        <w:rPr>
          <w:u w:val="single"/>
        </w:rPr>
      </w:pPr>
    </w:p>
    <w:p w14:paraId="34D0B282" w14:textId="77777777" w:rsidR="00487727" w:rsidRDefault="00487727" w:rsidP="00487727">
      <w:pPr>
        <w:pStyle w:val="Sansinterligne"/>
        <w:rPr>
          <w:rFonts w:cs="Arial"/>
        </w:rPr>
      </w:pPr>
    </w:p>
    <w:p w14:paraId="455CEEBB" w14:textId="77777777" w:rsidR="00487727" w:rsidRDefault="00487727" w:rsidP="00487727">
      <w:pPr>
        <w:pStyle w:val="Sansinterligne"/>
        <w:rPr>
          <w:rFonts w:cs="Arial"/>
        </w:rPr>
      </w:pPr>
    </w:p>
    <w:p w14:paraId="193F5D0B" w14:textId="77777777" w:rsidR="00487727" w:rsidRDefault="00487727" w:rsidP="00487727">
      <w:pPr>
        <w:pStyle w:val="Sansinterligne"/>
        <w:rPr>
          <w:rStyle w:val="Lienhypertexte"/>
          <w:rFonts w:cs="Arial"/>
          <w:sz w:val="24"/>
        </w:rPr>
      </w:pPr>
      <w:hyperlink r:id="rId14" w:history="1">
        <w:proofErr w:type="spellStart"/>
        <w:r w:rsidRPr="003F0EA4">
          <w:rPr>
            <w:rStyle w:val="Lienhypertexte"/>
            <w:rFonts w:cs="Arial"/>
            <w:sz w:val="24"/>
          </w:rPr>
          <w:t>Video</w:t>
        </w:r>
        <w:proofErr w:type="spellEnd"/>
        <w:r w:rsidRPr="003F0EA4">
          <w:rPr>
            <w:rStyle w:val="Lienhypertexte"/>
            <w:rFonts w:cs="Arial"/>
            <w:sz w:val="24"/>
          </w:rPr>
          <w:t xml:space="preserve"> </w:t>
        </w:r>
        <w:proofErr w:type="spellStart"/>
        <w:r w:rsidRPr="003F0EA4">
          <w:rPr>
            <w:rStyle w:val="Lienhypertexte"/>
            <w:rFonts w:cs="Arial"/>
            <w:sz w:val="24"/>
          </w:rPr>
          <w:t>meiose</w:t>
        </w:r>
        <w:proofErr w:type="spellEnd"/>
      </w:hyperlink>
    </w:p>
    <w:p w14:paraId="2EE1320F" w14:textId="77777777" w:rsidR="00487727" w:rsidRPr="003F0EA4" w:rsidRDefault="00487727" w:rsidP="00487727">
      <w:pPr>
        <w:pStyle w:val="Sansinterligne"/>
        <w:jc w:val="center"/>
        <w:rPr>
          <w:rFonts w:cs="Arial"/>
          <w:color w:val="3A7C22" w:themeColor="accent6" w:themeShade="BF"/>
          <w:sz w:val="24"/>
        </w:rPr>
      </w:pPr>
    </w:p>
    <w:p w14:paraId="104A32BB" w14:textId="77777777" w:rsidR="00487727" w:rsidRDefault="00487727" w:rsidP="00487727">
      <w:pPr>
        <w:pStyle w:val="Sansinterligne"/>
        <w:rPr>
          <w:rFonts w:cs="Arial"/>
        </w:rPr>
      </w:pPr>
    </w:p>
    <w:p w14:paraId="0988FC24" w14:textId="77777777" w:rsidR="00487727" w:rsidRDefault="00487727" w:rsidP="00487727">
      <w:pPr>
        <w:pStyle w:val="Sansinterligne"/>
        <w:rPr>
          <w:rFonts w:cs="Arial"/>
        </w:rPr>
      </w:pPr>
      <w:r w:rsidRPr="00650580">
        <w:rPr>
          <w:rFonts w:cs="Arial"/>
          <w:b/>
          <w:sz w:val="40"/>
          <w:szCs w:val="40"/>
        </w:rPr>
        <w:t>TP</w:t>
      </w:r>
      <w:r>
        <w:rPr>
          <w:rFonts w:cs="Arial"/>
          <w:b/>
          <w:sz w:val="40"/>
          <w:szCs w:val="40"/>
        </w:rPr>
        <w:t>2</w:t>
      </w:r>
      <w:r w:rsidRPr="00650580">
        <w:rPr>
          <w:rFonts w:cs="Arial"/>
          <w:b/>
          <w:sz w:val="40"/>
          <w:szCs w:val="40"/>
        </w:rPr>
        <w:t> </w:t>
      </w:r>
      <w:r>
        <w:rPr>
          <w:rFonts w:cs="Arial"/>
        </w:rPr>
        <w:t>: La méiose</w:t>
      </w:r>
    </w:p>
    <w:p w14:paraId="673D9A23" w14:textId="77777777" w:rsidR="00487727" w:rsidRDefault="00487727" w:rsidP="00487727">
      <w:pPr>
        <w:pStyle w:val="Sansinterligne"/>
        <w:rPr>
          <w:rFonts w:cs="Arial"/>
        </w:rPr>
      </w:pPr>
    </w:p>
    <w:p w14:paraId="414F1F3C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136E1791" w14:textId="77777777" w:rsidR="00487727" w:rsidRDefault="00487727" w:rsidP="00487727">
      <w:pPr>
        <w:pStyle w:val="Sansinterligne"/>
        <w:rPr>
          <w:rFonts w:cs="Arial"/>
        </w:rPr>
      </w:pPr>
      <w:r w:rsidRPr="003F0EA4">
        <w:rPr>
          <w:rFonts w:cs="Arial"/>
          <w:noProof/>
          <w:lang w:eastAsia="fr-FR"/>
        </w:rPr>
        <w:drawing>
          <wp:inline distT="0" distB="0" distL="0" distR="0" wp14:anchorId="1F0E0FEF" wp14:editId="31B49735">
            <wp:extent cx="6638925" cy="4724400"/>
            <wp:effectExtent l="19050" t="0" r="9525" b="0"/>
            <wp:docPr id="2052" name="Image 5" descr="Une image contenant texte, diagramme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Image 5" descr="Une image contenant texte, diagramme, lign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8AD631" w14:textId="77777777" w:rsidR="00487727" w:rsidRDefault="00487727" w:rsidP="00487727">
      <w:pPr>
        <w:pStyle w:val="Sansinterligne"/>
        <w:rPr>
          <w:rFonts w:cs="Arial"/>
        </w:rPr>
      </w:pPr>
    </w:p>
    <w:p w14:paraId="4647D856" w14:textId="77777777" w:rsidR="00487727" w:rsidRDefault="00487727" w:rsidP="00487727">
      <w:pPr>
        <w:pStyle w:val="Sansinterligne"/>
        <w:rPr>
          <w:rFonts w:cs="Arial"/>
        </w:rPr>
      </w:pPr>
    </w:p>
    <w:p w14:paraId="4D434079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280D301C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bookmarkStart w:id="0" w:name="_Hlk516654869"/>
      <w:bookmarkStart w:id="1" w:name="_Hlk516655087"/>
      <w:r w:rsidRPr="0009788D">
        <w:rPr>
          <w:rFonts w:cs="Arial"/>
          <w:sz w:val="24"/>
          <w:szCs w:val="24"/>
        </w:rPr>
        <w:lastRenderedPageBreak/>
        <w:t xml:space="preserve">La méiose est précédée par une phase de </w:t>
      </w:r>
      <w:r w:rsidRPr="0009788D">
        <w:rPr>
          <w:rFonts w:cs="Arial"/>
          <w:b/>
          <w:sz w:val="24"/>
          <w:szCs w:val="24"/>
          <w:highlight w:val="yellow"/>
        </w:rPr>
        <w:t>réplication</w:t>
      </w:r>
      <w:r w:rsidRPr="0009788D">
        <w:rPr>
          <w:rFonts w:cs="Arial"/>
          <w:sz w:val="24"/>
          <w:szCs w:val="24"/>
        </w:rPr>
        <w:t xml:space="preserve"> de l’ADN, au début les </w:t>
      </w:r>
    </w:p>
    <w:p w14:paraId="1CFB66F5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</w:p>
    <w:p w14:paraId="73A99519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proofErr w:type="gramStart"/>
      <w:r w:rsidRPr="0009788D">
        <w:rPr>
          <w:rFonts w:cs="Arial"/>
          <w:sz w:val="24"/>
          <w:szCs w:val="24"/>
        </w:rPr>
        <w:t>chromosomes</w:t>
      </w:r>
      <w:proofErr w:type="gramEnd"/>
      <w:r w:rsidRPr="0009788D">
        <w:rPr>
          <w:rFonts w:cs="Arial"/>
          <w:sz w:val="24"/>
          <w:szCs w:val="24"/>
        </w:rPr>
        <w:t xml:space="preserve"> ont donc deux chromatides </w:t>
      </w:r>
      <w:r w:rsidRPr="0009788D">
        <w:rPr>
          <w:rFonts w:cs="Arial"/>
          <w:b/>
          <w:sz w:val="24"/>
          <w:szCs w:val="24"/>
          <w:highlight w:val="yellow"/>
        </w:rPr>
        <w:t>identiques</w:t>
      </w:r>
      <w:r w:rsidRPr="0009788D">
        <w:rPr>
          <w:rFonts w:cs="Arial"/>
          <w:b/>
          <w:sz w:val="24"/>
          <w:szCs w:val="24"/>
        </w:rPr>
        <w:t>.</w:t>
      </w:r>
      <w:r w:rsidRPr="0009788D">
        <w:rPr>
          <w:rFonts w:cs="Arial"/>
          <w:sz w:val="24"/>
          <w:szCs w:val="24"/>
        </w:rPr>
        <w:t xml:space="preserve"> </w:t>
      </w:r>
    </w:p>
    <w:p w14:paraId="4BC9E6F4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</w:p>
    <w:p w14:paraId="1BADF6AF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r w:rsidRPr="0009788D">
        <w:rPr>
          <w:rFonts w:cs="Arial"/>
          <w:sz w:val="24"/>
          <w:szCs w:val="24"/>
        </w:rPr>
        <w:t xml:space="preserve">La méiose comporte </w:t>
      </w:r>
      <w:r w:rsidRPr="0009788D">
        <w:rPr>
          <w:rFonts w:cs="Arial"/>
          <w:sz w:val="24"/>
          <w:szCs w:val="24"/>
          <w:highlight w:val="yellow"/>
        </w:rPr>
        <w:t>deux divisions successives</w:t>
      </w:r>
      <w:r w:rsidRPr="0009788D">
        <w:rPr>
          <w:rFonts w:cs="Arial"/>
          <w:sz w:val="24"/>
          <w:szCs w:val="24"/>
        </w:rPr>
        <w:t>, sans interphase entre les deux.</w:t>
      </w:r>
    </w:p>
    <w:p w14:paraId="7BDD5B75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</w:p>
    <w:p w14:paraId="760A8712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r w:rsidRPr="0009788D">
        <w:rPr>
          <w:rFonts w:cs="Arial"/>
          <w:sz w:val="24"/>
          <w:szCs w:val="24"/>
        </w:rPr>
        <w:t xml:space="preserve">Pendant la première division de méiose il y a </w:t>
      </w:r>
      <w:r w:rsidRPr="0009788D">
        <w:rPr>
          <w:rFonts w:cs="Arial"/>
          <w:sz w:val="24"/>
          <w:szCs w:val="24"/>
          <w:highlight w:val="yellow"/>
        </w:rPr>
        <w:t>réduction</w:t>
      </w:r>
      <w:r w:rsidRPr="0009788D">
        <w:rPr>
          <w:rFonts w:cs="Arial"/>
          <w:sz w:val="24"/>
          <w:szCs w:val="24"/>
        </w:rPr>
        <w:t xml:space="preserve"> du nombre de chromosomes </w:t>
      </w:r>
    </w:p>
    <w:p w14:paraId="0CECA937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r w:rsidRPr="0009788D">
        <w:rPr>
          <w:rFonts w:cs="Arial"/>
          <w:sz w:val="24"/>
          <w:szCs w:val="24"/>
        </w:rPr>
        <w:t>(</w:t>
      </w:r>
      <w:proofErr w:type="gramStart"/>
      <w:r w:rsidRPr="0009788D">
        <w:rPr>
          <w:rFonts w:cs="Arial"/>
          <w:sz w:val="24"/>
          <w:szCs w:val="24"/>
        </w:rPr>
        <w:t>passage</w:t>
      </w:r>
      <w:proofErr w:type="gramEnd"/>
      <w:r w:rsidRPr="0009788D">
        <w:rPr>
          <w:rFonts w:cs="Arial"/>
          <w:sz w:val="24"/>
          <w:szCs w:val="24"/>
        </w:rPr>
        <w:t xml:space="preserve"> de 2n à n chromosomes) : on parle alors de </w:t>
      </w:r>
      <w:r w:rsidRPr="0009788D">
        <w:rPr>
          <w:rFonts w:cs="Arial"/>
          <w:sz w:val="24"/>
          <w:szCs w:val="24"/>
          <w:highlight w:val="yellow"/>
        </w:rPr>
        <w:t>division réductionnelle</w:t>
      </w:r>
      <w:r w:rsidRPr="0009788D">
        <w:rPr>
          <w:rFonts w:cs="Arial"/>
          <w:sz w:val="24"/>
          <w:szCs w:val="24"/>
        </w:rPr>
        <w:t>. Les paires de chromosomes homologues se séparent. Les deux cellules filles sont donc haploïdes : elles possèdent n chromosomes, un exemplaire de chaque chromosome homologue, formés de deux chromatides.</w:t>
      </w:r>
    </w:p>
    <w:p w14:paraId="6E245734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</w:p>
    <w:p w14:paraId="033256E3" w14:textId="77777777" w:rsidR="00487727" w:rsidRPr="0009788D" w:rsidRDefault="00487727" w:rsidP="00487727">
      <w:pPr>
        <w:pStyle w:val="Titre3"/>
        <w:rPr>
          <w:rFonts w:cs="Arial"/>
          <w:b/>
          <w:sz w:val="24"/>
          <w:szCs w:val="24"/>
          <w:u w:val="single"/>
        </w:rPr>
      </w:pPr>
      <w:r w:rsidRPr="0009788D">
        <w:rPr>
          <w:rFonts w:cs="Arial"/>
          <w:b/>
          <w:sz w:val="24"/>
          <w:szCs w:val="24"/>
          <w:u w:val="single"/>
        </w:rPr>
        <w:t>La première division de méiose se déroule en 4 étapes :</w:t>
      </w:r>
    </w:p>
    <w:p w14:paraId="3D3BF2A5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</w:p>
    <w:p w14:paraId="3FD875EA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r w:rsidRPr="0009788D">
        <w:rPr>
          <w:rFonts w:cs="Arial"/>
          <w:b/>
          <w:sz w:val="24"/>
          <w:szCs w:val="24"/>
          <w:u w:val="single"/>
        </w:rPr>
        <w:t>- La prophase I :</w:t>
      </w:r>
      <w:r w:rsidRPr="0009788D">
        <w:rPr>
          <w:rFonts w:cs="Arial"/>
          <w:sz w:val="24"/>
          <w:szCs w:val="24"/>
        </w:rPr>
        <w:t xml:space="preserve"> les chromosomes homologues s’accolent deux à deux. Il y a formation de n paires de chromosomes homologues.</w:t>
      </w:r>
    </w:p>
    <w:p w14:paraId="6E3077E8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</w:p>
    <w:p w14:paraId="547500AE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r w:rsidRPr="0009788D">
        <w:rPr>
          <w:rFonts w:cs="Arial"/>
          <w:b/>
          <w:sz w:val="24"/>
          <w:szCs w:val="24"/>
          <w:u w:val="single"/>
        </w:rPr>
        <w:t>- La métaphase I :</w:t>
      </w:r>
      <w:r w:rsidRPr="0009788D">
        <w:rPr>
          <w:rFonts w:cs="Arial"/>
          <w:sz w:val="24"/>
          <w:szCs w:val="24"/>
        </w:rPr>
        <w:t xml:space="preserve"> les chromosomes appariés se placent dans le plan équatorial de la cellule. Chaque paire de chromosome se fixe sur une fibre du fuseau de division.</w:t>
      </w:r>
    </w:p>
    <w:p w14:paraId="27A807BA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</w:p>
    <w:p w14:paraId="743D2F5A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r w:rsidRPr="0009788D">
        <w:rPr>
          <w:rFonts w:cs="Arial"/>
          <w:b/>
          <w:sz w:val="24"/>
          <w:szCs w:val="24"/>
          <w:u w:val="single"/>
        </w:rPr>
        <w:t>- L’anaphase I :</w:t>
      </w:r>
      <w:r w:rsidRPr="0009788D">
        <w:rPr>
          <w:rFonts w:cs="Arial"/>
          <w:sz w:val="24"/>
          <w:szCs w:val="24"/>
        </w:rPr>
        <w:t xml:space="preserve"> les chromosomes se séparent. Pour chaque paire, un chromosome va à un pôle de la cellule, l’autre rejoint le pôle opposé.</w:t>
      </w:r>
    </w:p>
    <w:p w14:paraId="6A4E8628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</w:p>
    <w:p w14:paraId="617D8D1D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r w:rsidRPr="0009788D">
        <w:rPr>
          <w:rFonts w:cs="Arial"/>
          <w:b/>
          <w:sz w:val="24"/>
          <w:szCs w:val="24"/>
          <w:u w:val="single"/>
        </w:rPr>
        <w:t>- La télophase I</w:t>
      </w:r>
      <w:r w:rsidRPr="0009788D">
        <w:rPr>
          <w:rFonts w:cs="Arial"/>
          <w:sz w:val="24"/>
          <w:szCs w:val="24"/>
        </w:rPr>
        <w:t xml:space="preserve"> : les deux cellules filles s’individualisent. Chacune contient alors </w:t>
      </w:r>
      <w:r w:rsidRPr="0009788D">
        <w:rPr>
          <w:rFonts w:cs="Arial"/>
          <w:sz w:val="24"/>
          <w:szCs w:val="24"/>
          <w:highlight w:val="yellow"/>
        </w:rPr>
        <w:t>n chromosomes à deux chromatides.</w:t>
      </w:r>
    </w:p>
    <w:p w14:paraId="289B708C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</w:p>
    <w:p w14:paraId="6E396A9F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r w:rsidRPr="0009788D">
        <w:rPr>
          <w:rFonts w:cs="Arial"/>
          <w:sz w:val="24"/>
          <w:szCs w:val="24"/>
        </w:rPr>
        <w:t xml:space="preserve">Pendant la deuxième division de méiose (division </w:t>
      </w:r>
      <w:r w:rsidRPr="0009788D">
        <w:rPr>
          <w:rFonts w:cs="Arial"/>
          <w:b/>
          <w:sz w:val="24"/>
          <w:szCs w:val="24"/>
          <w:highlight w:val="yellow"/>
        </w:rPr>
        <w:t>équationnelle</w:t>
      </w:r>
      <w:r w:rsidRPr="0009788D">
        <w:rPr>
          <w:rFonts w:cs="Arial"/>
          <w:sz w:val="24"/>
          <w:szCs w:val="24"/>
        </w:rPr>
        <w:t xml:space="preserve">), les deux chromatides de chaque chromosome se séparent. Les quatre cellules filles sont donc </w:t>
      </w:r>
      <w:r w:rsidRPr="0009788D">
        <w:rPr>
          <w:rFonts w:cs="Arial"/>
          <w:b/>
          <w:sz w:val="24"/>
          <w:szCs w:val="24"/>
          <w:highlight w:val="yellow"/>
        </w:rPr>
        <w:t>haploïdes</w:t>
      </w:r>
      <w:r w:rsidRPr="0009788D">
        <w:rPr>
          <w:rFonts w:cs="Arial"/>
          <w:sz w:val="24"/>
          <w:szCs w:val="24"/>
        </w:rPr>
        <w:t xml:space="preserve"> : elles possèdent n chromosomes à </w:t>
      </w:r>
      <w:r w:rsidRPr="0009788D">
        <w:rPr>
          <w:rFonts w:cs="Arial"/>
          <w:b/>
          <w:sz w:val="24"/>
          <w:szCs w:val="24"/>
          <w:highlight w:val="yellow"/>
        </w:rPr>
        <w:t>une seule</w:t>
      </w:r>
      <w:r w:rsidRPr="0009788D">
        <w:rPr>
          <w:rFonts w:cs="Arial"/>
          <w:sz w:val="24"/>
          <w:szCs w:val="24"/>
        </w:rPr>
        <w:t xml:space="preserve"> chromatide. </w:t>
      </w:r>
    </w:p>
    <w:p w14:paraId="2BBC45B5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</w:p>
    <w:p w14:paraId="70CAF29D" w14:textId="77777777" w:rsidR="00487727" w:rsidRPr="0009788D" w:rsidRDefault="00487727" w:rsidP="00487727">
      <w:pPr>
        <w:pStyle w:val="Titre3"/>
        <w:rPr>
          <w:rFonts w:cs="Arial"/>
          <w:b/>
          <w:sz w:val="24"/>
          <w:szCs w:val="24"/>
          <w:u w:val="single"/>
        </w:rPr>
      </w:pPr>
      <w:r w:rsidRPr="0009788D">
        <w:rPr>
          <w:rFonts w:cs="Arial"/>
          <w:b/>
          <w:sz w:val="24"/>
          <w:szCs w:val="24"/>
          <w:u w:val="single"/>
        </w:rPr>
        <w:t xml:space="preserve">La deuxième division de méiose, est comparable à une mitose, est constituée des mêmes étapes : </w:t>
      </w:r>
    </w:p>
    <w:p w14:paraId="34CA6447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</w:p>
    <w:p w14:paraId="5375B95B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r w:rsidRPr="0009788D">
        <w:rPr>
          <w:rFonts w:cs="Arial"/>
          <w:b/>
          <w:sz w:val="24"/>
          <w:szCs w:val="24"/>
          <w:u w:val="single"/>
        </w:rPr>
        <w:t>- Prophase II :</w:t>
      </w:r>
      <w:r w:rsidRPr="0009788D">
        <w:rPr>
          <w:rFonts w:cs="Arial"/>
          <w:sz w:val="24"/>
          <w:szCs w:val="24"/>
        </w:rPr>
        <w:t xml:space="preserve"> les chromosomes sont visibles dans la cellule</w:t>
      </w:r>
    </w:p>
    <w:p w14:paraId="6654AF6C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</w:p>
    <w:p w14:paraId="59DABA7E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r w:rsidRPr="0009788D">
        <w:rPr>
          <w:rFonts w:cs="Arial"/>
          <w:b/>
          <w:sz w:val="24"/>
          <w:szCs w:val="24"/>
          <w:u w:val="single"/>
        </w:rPr>
        <w:t>- Métaphase II :</w:t>
      </w:r>
      <w:r w:rsidRPr="0009788D">
        <w:rPr>
          <w:rFonts w:cs="Arial"/>
          <w:sz w:val="24"/>
          <w:szCs w:val="24"/>
        </w:rPr>
        <w:t xml:space="preserve"> les chromosomes se placent dans le plan équatorial de la cellule </w:t>
      </w:r>
    </w:p>
    <w:p w14:paraId="37316212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</w:p>
    <w:p w14:paraId="7C8C0E66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r w:rsidRPr="0009788D">
        <w:rPr>
          <w:rFonts w:cs="Arial"/>
          <w:b/>
          <w:sz w:val="24"/>
          <w:szCs w:val="24"/>
          <w:u w:val="single"/>
        </w:rPr>
        <w:lastRenderedPageBreak/>
        <w:t>- Anaphase II</w:t>
      </w:r>
      <w:r w:rsidRPr="0009788D">
        <w:rPr>
          <w:rFonts w:cs="Arial"/>
          <w:sz w:val="24"/>
          <w:szCs w:val="24"/>
        </w:rPr>
        <w:t> : ce sont cette fois les chromatides qui se séparent au niveau des centromères.</w:t>
      </w:r>
    </w:p>
    <w:p w14:paraId="2411524C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</w:p>
    <w:p w14:paraId="478EEF2C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r w:rsidRPr="0009788D">
        <w:rPr>
          <w:rFonts w:cs="Arial"/>
          <w:b/>
          <w:sz w:val="24"/>
          <w:szCs w:val="24"/>
          <w:u w:val="single"/>
        </w:rPr>
        <w:t>- Télophase II</w:t>
      </w:r>
      <w:r w:rsidRPr="0009788D">
        <w:rPr>
          <w:rFonts w:cs="Arial"/>
          <w:sz w:val="24"/>
          <w:szCs w:val="24"/>
        </w:rPr>
        <w:t> : on obtient donc 4 cellules contenant chacune n chromosomes à 1 chromatide.</w:t>
      </w:r>
    </w:p>
    <w:p w14:paraId="517A425A" w14:textId="77777777" w:rsidR="00487727" w:rsidRPr="0009788D" w:rsidRDefault="00487727" w:rsidP="00487727">
      <w:pPr>
        <w:pStyle w:val="Titre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Pr="0009788D">
        <w:rPr>
          <w:rFonts w:cs="Arial"/>
          <w:sz w:val="24"/>
          <w:szCs w:val="24"/>
        </w:rPr>
        <w:t>es cellules haploïdes ainsi formées, deviennent des gamètes, des spores ou des grains de pollen selon les organismes.</w:t>
      </w:r>
    </w:p>
    <w:p w14:paraId="5A504897" w14:textId="77777777" w:rsidR="00487727" w:rsidRPr="00B33CCC" w:rsidRDefault="00487727" w:rsidP="00487727">
      <w:pPr>
        <w:pStyle w:val="Titre3"/>
        <w:rPr>
          <w:rFonts w:cs="Arial"/>
        </w:rPr>
      </w:pPr>
      <w:r w:rsidRPr="0009788D">
        <w:rPr>
          <w:rFonts w:cs="Arial"/>
          <w:sz w:val="24"/>
          <w:szCs w:val="24"/>
        </w:rPr>
        <w:t>La méiose permet de passer d’une cellule diploïde contenant 2n chromosomes à 2 chromatides à quatre cellules haploïdes contenant n chromosomes à 1 chromatide</w:t>
      </w:r>
      <w:r w:rsidRPr="00B33CCC">
        <w:rPr>
          <w:rFonts w:cs="Arial"/>
        </w:rPr>
        <w:t>.</w:t>
      </w:r>
    </w:p>
    <w:bookmarkEnd w:id="0"/>
    <w:bookmarkEnd w:id="1"/>
    <w:p w14:paraId="54FDB726" w14:textId="77777777" w:rsidR="00487727" w:rsidRDefault="00487727" w:rsidP="00487727">
      <w:pPr>
        <w:pStyle w:val="Sansinterligne"/>
        <w:rPr>
          <w:rFonts w:cs="Arial"/>
          <w:color w:val="0070C0"/>
          <w:sz w:val="36"/>
          <w:szCs w:val="36"/>
        </w:rPr>
      </w:pPr>
    </w:p>
    <w:p w14:paraId="24681508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47FBA0C8" w14:textId="77777777" w:rsidR="00487727" w:rsidRPr="003F0EA4" w:rsidRDefault="00487727" w:rsidP="00487727">
      <w:pPr>
        <w:pStyle w:val="Sansinterligne"/>
        <w:rPr>
          <w:rFonts w:cs="Arial"/>
        </w:rPr>
      </w:pPr>
    </w:p>
    <w:bookmarkStart w:id="2" w:name="_Hlk516654801"/>
    <w:p w14:paraId="1B54006F" w14:textId="77777777" w:rsidR="00487727" w:rsidRDefault="00487727" w:rsidP="00487727">
      <w:pPr>
        <w:pStyle w:val="Sansinterligne"/>
        <w:rPr>
          <w:rStyle w:val="Lienhypertexte"/>
          <w:rFonts w:cs="Arial"/>
          <w:sz w:val="24"/>
        </w:rPr>
      </w:pPr>
      <w:r w:rsidRPr="003F0EA4">
        <w:rPr>
          <w:rStyle w:val="Lienhypertexte"/>
          <w:rFonts w:cs="Arial"/>
          <w:sz w:val="24"/>
        </w:rPr>
        <w:fldChar w:fldCharType="begin"/>
      </w:r>
      <w:r w:rsidRPr="003F0EA4">
        <w:rPr>
          <w:rStyle w:val="Lienhypertexte"/>
          <w:rFonts w:cs="Arial"/>
          <w:sz w:val="24"/>
        </w:rPr>
        <w:instrText xml:space="preserve"> HYPERLINK "file:///F:\\Cours%20jp\\Cours%20TS%20JP%202017\\Thème%201%20-%20JP%202017\\Thème%201%20-%20A%20-%20JP2017\\Thème%201%20-%20A1%20-%20JP2017\\TS-Thème1A-1-Partie%201.ppt" </w:instrText>
      </w:r>
      <w:r w:rsidRPr="003F0EA4">
        <w:rPr>
          <w:rStyle w:val="Lienhypertexte"/>
          <w:rFonts w:cs="Arial"/>
          <w:sz w:val="24"/>
        </w:rPr>
      </w:r>
      <w:r w:rsidRPr="003F0EA4">
        <w:rPr>
          <w:rStyle w:val="Lienhypertexte"/>
          <w:rFonts w:cs="Arial"/>
          <w:sz w:val="24"/>
        </w:rPr>
        <w:fldChar w:fldCharType="separate"/>
      </w:r>
      <w:r w:rsidRPr="003F0EA4">
        <w:rPr>
          <w:rStyle w:val="Lienhypertexte"/>
          <w:rFonts w:cs="Arial"/>
          <w:sz w:val="24"/>
        </w:rPr>
        <w:t>PPT MEIOSE</w:t>
      </w:r>
      <w:r w:rsidRPr="003F0EA4">
        <w:rPr>
          <w:rStyle w:val="Lienhypertexte"/>
          <w:rFonts w:cs="Arial"/>
          <w:sz w:val="24"/>
        </w:rPr>
        <w:fldChar w:fldCharType="end"/>
      </w:r>
    </w:p>
    <w:bookmarkEnd w:id="2"/>
    <w:p w14:paraId="00A16BC2" w14:textId="77777777" w:rsidR="00487727" w:rsidRPr="003F0EA4" w:rsidRDefault="00487727" w:rsidP="00487727">
      <w:pPr>
        <w:pStyle w:val="Sansinterligne"/>
        <w:rPr>
          <w:rFonts w:cs="Arial"/>
        </w:rPr>
      </w:pPr>
    </w:p>
    <w:p w14:paraId="4BAFA540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  <w:r>
        <w:rPr>
          <w:rFonts w:cs="Arial"/>
          <w:noProof/>
          <w:color w:val="3A7C22" w:themeColor="accent6" w:themeShade="BF"/>
          <w:sz w:val="24"/>
          <w:lang w:eastAsia="fr-FR"/>
        </w:rPr>
        <w:drawing>
          <wp:inline distT="0" distB="0" distL="0" distR="0" wp14:anchorId="23F43091" wp14:editId="357EA886">
            <wp:extent cx="6645910" cy="3743960"/>
            <wp:effectExtent l="0" t="0" r="2540" b="8890"/>
            <wp:docPr id="755" name="Image 755" descr="Une image contenant texte, menu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Image 755" descr="Une image contenant texte, menu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375CC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7EAAE77A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7D7F2163" w14:textId="77777777" w:rsidR="00487727" w:rsidRDefault="00487727" w:rsidP="00487727">
      <w:pPr>
        <w:pStyle w:val="Sansinterligne"/>
        <w:rPr>
          <w:b/>
          <w:color w:val="C00000"/>
        </w:rPr>
      </w:pPr>
      <w:r w:rsidRPr="003F0EA4">
        <w:rPr>
          <w:rFonts w:cs="Arial"/>
          <w:b/>
          <w:color w:val="C00000"/>
        </w:rPr>
        <w:t>Rappel</w:t>
      </w:r>
      <w:r w:rsidRPr="003F0EA4">
        <w:rPr>
          <w:b/>
          <w:color w:val="C00000"/>
        </w:rPr>
        <w:t>s</w:t>
      </w:r>
      <w:r>
        <w:rPr>
          <w:b/>
          <w:color w:val="C00000"/>
        </w:rPr>
        <w:t xml:space="preserve"> légendes chromosome</w:t>
      </w:r>
    </w:p>
    <w:p w14:paraId="1130CCBA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182AB57E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  <w:r>
        <w:rPr>
          <w:rFonts w:cs="Arial"/>
          <w:noProof/>
          <w:color w:val="3A7C22" w:themeColor="accent6" w:themeShade="BF"/>
          <w:sz w:val="24"/>
          <w:lang w:eastAsia="fr-FR"/>
        </w:rPr>
        <w:drawing>
          <wp:inline distT="0" distB="0" distL="0" distR="0" wp14:anchorId="6A7BD181" wp14:editId="5713E7E8">
            <wp:extent cx="3398520" cy="2016125"/>
            <wp:effectExtent l="0" t="0" r="0" b="3175"/>
            <wp:docPr id="757" name="Image 757" descr="Une image contenant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Image 757" descr="Une image contenant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165E9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342F6BE5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1A4AF846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4923653A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6DEF4D11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106C6DB4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2AB954DB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22F90D75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47860850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7BF9B17C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351AECBD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64F8F0E4" w14:textId="77777777" w:rsidR="00487727" w:rsidRDefault="00487727" w:rsidP="00487727">
      <w:pPr>
        <w:pStyle w:val="Sansinterligne"/>
        <w:rPr>
          <w:rFonts w:cs="Arial"/>
          <w:color w:val="3A7C22" w:themeColor="accent6" w:themeShade="BF"/>
          <w:sz w:val="24"/>
        </w:rPr>
      </w:pPr>
    </w:p>
    <w:p w14:paraId="77B25D12" w14:textId="77777777" w:rsidR="00487727" w:rsidRDefault="00487727"/>
    <w:sectPr w:rsidR="00487727" w:rsidSect="00487727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27"/>
    <w:rsid w:val="00487727"/>
    <w:rsid w:val="00C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154A"/>
  <w15:chartTrackingRefBased/>
  <w15:docId w15:val="{1FF3E16E-22D9-43D3-9DB1-AAF02FF3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2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877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77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aliases w:val="bilan"/>
    <w:basedOn w:val="Normal"/>
    <w:next w:val="Normal"/>
    <w:link w:val="Titre3Car"/>
    <w:uiPriority w:val="9"/>
    <w:unhideWhenUsed/>
    <w:qFormat/>
    <w:rsid w:val="004877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77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77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77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77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77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77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7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7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bilan Car"/>
    <w:basedOn w:val="Policepardfaut"/>
    <w:link w:val="Titre3"/>
    <w:uiPriority w:val="9"/>
    <w:rsid w:val="00487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77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77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77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77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77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77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8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772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8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772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877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772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877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7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77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7727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87727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table" w:styleId="Grilledutableau">
    <w:name w:val="Table Grid"/>
    <w:basedOn w:val="TableauNormal"/>
    <w:uiPriority w:val="59"/>
    <w:rsid w:val="004877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8772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4877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diagramColors" Target="diagrams/colors1.xm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diagramData" Target="diagrams/data1.xml"/><Relationship Id="rId14" Type="http://schemas.openxmlformats.org/officeDocument/2006/relationships/hyperlink" Target="Les%20&#233;tapes%20de%20la%20m&#233;iose.mp4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9BCFE5-CC6B-429B-BE12-E3B277B2046F}" type="doc">
      <dgm:prSet loTypeId="urn:microsoft.com/office/officeart/2005/8/layout/cycle5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fr-FR"/>
        </a:p>
      </dgm:t>
    </dgm:pt>
    <dgm:pt modelId="{91D2FB8F-341C-4423-A417-2236DEC0BED4}">
      <dgm:prSet phldrT="[Texte]" custT="1"/>
      <dgm:spPr/>
      <dgm:t>
        <a:bodyPr/>
        <a:lstStyle/>
        <a:p>
          <a:r>
            <a:rPr lang="fr-FR" sz="11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Phase Diploïde</a:t>
          </a:r>
        </a:p>
        <a:p>
          <a:r>
            <a:rPr lang="fr-FR" sz="11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cellules à n  paire de chromosomes (2n)</a:t>
          </a:r>
        </a:p>
      </dgm:t>
    </dgm:pt>
    <dgm:pt modelId="{BE4F84FB-E516-49DD-8E19-4FB2830084B8}" type="parTrans" cxnId="{6D25EB50-C788-455C-B2E9-22D196D0EEC8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D9296950-8133-4FC4-950F-AF44EA56FF00}" type="sibTrans" cxnId="{6D25EB50-C788-455C-B2E9-22D196D0EEC8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7B761EB9-F6AC-4853-8313-19EFAB10B187}">
      <dgm:prSet phldrT="[Texte]" custT="1"/>
      <dgm:spPr/>
      <dgm:t>
        <a:bodyPr/>
        <a:lstStyle/>
        <a:p>
          <a:r>
            <a:rPr lang="fr-FR" sz="11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Méïose</a:t>
          </a:r>
        </a:p>
      </dgm:t>
    </dgm:pt>
    <dgm:pt modelId="{B81FDF31-C39F-4E4A-A609-B6DA83213775}" type="parTrans" cxnId="{50202CA7-3592-475D-B367-F1D5A8D4AA50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CAB24069-DDE8-4722-ACA9-4DE70D3F033A}" type="sibTrans" cxnId="{50202CA7-3592-475D-B367-F1D5A8D4AA50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590ABD20-3DAD-4C5D-8F7D-AAEC6C2BE4C7}">
      <dgm:prSet phldrT="[Texte]" custT="1"/>
      <dgm:spPr/>
      <dgm:t>
        <a:bodyPr/>
        <a:lstStyle/>
        <a:p>
          <a:r>
            <a:rPr lang="fr-FR" sz="11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Phase Haploïde</a:t>
          </a:r>
        </a:p>
        <a:p>
          <a:r>
            <a:rPr lang="fr-FR" sz="11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Cellules à n chromosomes (n)</a:t>
          </a:r>
        </a:p>
      </dgm:t>
    </dgm:pt>
    <dgm:pt modelId="{519F8815-5D55-4CCD-9127-2E257B833AEE}" type="parTrans" cxnId="{5D789C3A-AF85-4788-975F-33596863F1D9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B6702AE7-7B68-47F8-B6F8-EF8F2939E03E}" type="sibTrans" cxnId="{5D789C3A-AF85-4788-975F-33596863F1D9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6E5CDD6C-BBA1-4187-ACDE-7E081565EFFC}">
      <dgm:prSet phldrT="[Texte]" custT="1"/>
      <dgm:spPr/>
      <dgm:t>
        <a:bodyPr/>
        <a:lstStyle/>
        <a:p>
          <a:r>
            <a:rPr lang="fr-FR" sz="11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Fécondation</a:t>
          </a:r>
        </a:p>
      </dgm:t>
    </dgm:pt>
    <dgm:pt modelId="{DC656899-0901-4B8D-BF81-E8F637421864}" type="parTrans" cxnId="{C90EBF88-A1C3-4634-9F3A-00BAE36DB1EC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F16DBA90-F97A-46D7-8E93-CE437D3BFD57}" type="sibTrans" cxnId="{C90EBF88-A1C3-4634-9F3A-00BAE36DB1EC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833015E6-41B6-4FB9-966D-446BA7E7118C}" type="pres">
      <dgm:prSet presAssocID="{079BCFE5-CC6B-429B-BE12-E3B277B2046F}" presName="cycle" presStyleCnt="0">
        <dgm:presLayoutVars>
          <dgm:dir/>
          <dgm:resizeHandles val="exact"/>
        </dgm:presLayoutVars>
      </dgm:prSet>
      <dgm:spPr/>
    </dgm:pt>
    <dgm:pt modelId="{7E3A695F-E370-4855-8B30-DE4F60C06C2C}" type="pres">
      <dgm:prSet presAssocID="{91D2FB8F-341C-4423-A417-2236DEC0BED4}" presName="node" presStyleLbl="node1" presStyleIdx="0" presStyleCnt="4" custScaleX="198848" custScaleY="127901" custRadScaleRad="86556" custRadScaleInc="9363">
        <dgm:presLayoutVars>
          <dgm:bulletEnabled val="1"/>
        </dgm:presLayoutVars>
      </dgm:prSet>
      <dgm:spPr/>
    </dgm:pt>
    <dgm:pt modelId="{29A990AD-AF8B-4332-B7E3-1857CD259432}" type="pres">
      <dgm:prSet presAssocID="{91D2FB8F-341C-4423-A417-2236DEC0BED4}" presName="spNode" presStyleCnt="0"/>
      <dgm:spPr/>
    </dgm:pt>
    <dgm:pt modelId="{C6F1D676-4685-465C-9A9C-40A2D73721E2}" type="pres">
      <dgm:prSet presAssocID="{D9296950-8133-4FC4-950F-AF44EA56FF00}" presName="sibTrans" presStyleLbl="sibTrans1D1" presStyleIdx="0" presStyleCnt="4"/>
      <dgm:spPr/>
    </dgm:pt>
    <dgm:pt modelId="{784BE1C7-D484-472C-9C89-1AD3EE8BA6DD}" type="pres">
      <dgm:prSet presAssocID="{7B761EB9-F6AC-4853-8313-19EFAB10B187}" presName="node" presStyleLbl="node1" presStyleIdx="1" presStyleCnt="4" custScaleX="192343" custScaleY="122618" custRadScaleRad="236801" custRadScaleInc="1821">
        <dgm:presLayoutVars>
          <dgm:bulletEnabled val="1"/>
        </dgm:presLayoutVars>
      </dgm:prSet>
      <dgm:spPr/>
    </dgm:pt>
    <dgm:pt modelId="{5B6E986A-FEBD-46B2-A9F5-C552E6779E77}" type="pres">
      <dgm:prSet presAssocID="{7B761EB9-F6AC-4853-8313-19EFAB10B187}" presName="spNode" presStyleCnt="0"/>
      <dgm:spPr/>
    </dgm:pt>
    <dgm:pt modelId="{7ED60ADE-E94A-43EF-A4D0-297C67645961}" type="pres">
      <dgm:prSet presAssocID="{CAB24069-DDE8-4722-ACA9-4DE70D3F033A}" presName="sibTrans" presStyleLbl="sibTrans1D1" presStyleIdx="1" presStyleCnt="4"/>
      <dgm:spPr/>
    </dgm:pt>
    <dgm:pt modelId="{DF2E0EA6-233C-4D54-A645-7D5FD16DB74B}" type="pres">
      <dgm:prSet presAssocID="{590ABD20-3DAD-4C5D-8F7D-AAEC6C2BE4C7}" presName="node" presStyleLbl="node1" presStyleIdx="2" presStyleCnt="4" custScaleX="200336" custScaleY="130067" custRadScaleRad="84251" custRadScaleInc="-8047">
        <dgm:presLayoutVars>
          <dgm:bulletEnabled val="1"/>
        </dgm:presLayoutVars>
      </dgm:prSet>
      <dgm:spPr/>
    </dgm:pt>
    <dgm:pt modelId="{BF54FB8B-C7ED-4942-ACB3-FEAD2D71D3E9}" type="pres">
      <dgm:prSet presAssocID="{590ABD20-3DAD-4C5D-8F7D-AAEC6C2BE4C7}" presName="spNode" presStyleCnt="0"/>
      <dgm:spPr/>
    </dgm:pt>
    <dgm:pt modelId="{4DC48AC3-E45C-4413-83D1-02BB86CC4D0D}" type="pres">
      <dgm:prSet presAssocID="{B6702AE7-7B68-47F8-B6F8-EF8F2939E03E}" presName="sibTrans" presStyleLbl="sibTrans1D1" presStyleIdx="2" presStyleCnt="4"/>
      <dgm:spPr/>
    </dgm:pt>
    <dgm:pt modelId="{7309EFB8-6A4C-4230-89A8-F201A7C785A9}" type="pres">
      <dgm:prSet presAssocID="{6E5CDD6C-BBA1-4187-ACDE-7E081565EFFC}" presName="node" presStyleLbl="node1" presStyleIdx="3" presStyleCnt="4" custScaleX="189496" custScaleY="116224" custRadScaleRad="219368" custRadScaleInc="281">
        <dgm:presLayoutVars>
          <dgm:bulletEnabled val="1"/>
        </dgm:presLayoutVars>
      </dgm:prSet>
      <dgm:spPr/>
    </dgm:pt>
    <dgm:pt modelId="{0A8549A5-BA24-4901-950B-6A48074C153B}" type="pres">
      <dgm:prSet presAssocID="{6E5CDD6C-BBA1-4187-ACDE-7E081565EFFC}" presName="spNode" presStyleCnt="0"/>
      <dgm:spPr/>
    </dgm:pt>
    <dgm:pt modelId="{ED07581C-E4DC-4E88-BFCA-BDDAA9AA941F}" type="pres">
      <dgm:prSet presAssocID="{F16DBA90-F97A-46D7-8E93-CE437D3BFD57}" presName="sibTrans" presStyleLbl="sibTrans1D1" presStyleIdx="3" presStyleCnt="4"/>
      <dgm:spPr/>
    </dgm:pt>
  </dgm:ptLst>
  <dgm:cxnLst>
    <dgm:cxn modelId="{619F1622-F773-44F5-933F-065CD57A83C9}" type="presOf" srcId="{079BCFE5-CC6B-429B-BE12-E3B277B2046F}" destId="{833015E6-41B6-4FB9-966D-446BA7E7118C}" srcOrd="0" destOrd="0" presId="urn:microsoft.com/office/officeart/2005/8/layout/cycle5"/>
    <dgm:cxn modelId="{FF7C1328-5D7D-4BEB-B7B2-4BA7D9075CB7}" type="presOf" srcId="{6E5CDD6C-BBA1-4187-ACDE-7E081565EFFC}" destId="{7309EFB8-6A4C-4230-89A8-F201A7C785A9}" srcOrd="0" destOrd="0" presId="urn:microsoft.com/office/officeart/2005/8/layout/cycle5"/>
    <dgm:cxn modelId="{5D789C3A-AF85-4788-975F-33596863F1D9}" srcId="{079BCFE5-CC6B-429B-BE12-E3B277B2046F}" destId="{590ABD20-3DAD-4C5D-8F7D-AAEC6C2BE4C7}" srcOrd="2" destOrd="0" parTransId="{519F8815-5D55-4CCD-9127-2E257B833AEE}" sibTransId="{B6702AE7-7B68-47F8-B6F8-EF8F2939E03E}"/>
    <dgm:cxn modelId="{7E1F1C60-055D-45D8-9C80-400F575E0885}" type="presOf" srcId="{7B761EB9-F6AC-4853-8313-19EFAB10B187}" destId="{784BE1C7-D484-472C-9C89-1AD3EE8BA6DD}" srcOrd="0" destOrd="0" presId="urn:microsoft.com/office/officeart/2005/8/layout/cycle5"/>
    <dgm:cxn modelId="{6D25EB50-C788-455C-B2E9-22D196D0EEC8}" srcId="{079BCFE5-CC6B-429B-BE12-E3B277B2046F}" destId="{91D2FB8F-341C-4423-A417-2236DEC0BED4}" srcOrd="0" destOrd="0" parTransId="{BE4F84FB-E516-49DD-8E19-4FB2830084B8}" sibTransId="{D9296950-8133-4FC4-950F-AF44EA56FF00}"/>
    <dgm:cxn modelId="{776D5275-550F-40CB-8084-B01587E70DDE}" type="presOf" srcId="{F16DBA90-F97A-46D7-8E93-CE437D3BFD57}" destId="{ED07581C-E4DC-4E88-BFCA-BDDAA9AA941F}" srcOrd="0" destOrd="0" presId="urn:microsoft.com/office/officeart/2005/8/layout/cycle5"/>
    <dgm:cxn modelId="{45BE1C88-E0EE-4DD3-8F15-C2F969EC0CFA}" type="presOf" srcId="{B6702AE7-7B68-47F8-B6F8-EF8F2939E03E}" destId="{4DC48AC3-E45C-4413-83D1-02BB86CC4D0D}" srcOrd="0" destOrd="0" presId="urn:microsoft.com/office/officeart/2005/8/layout/cycle5"/>
    <dgm:cxn modelId="{C90EBF88-A1C3-4634-9F3A-00BAE36DB1EC}" srcId="{079BCFE5-CC6B-429B-BE12-E3B277B2046F}" destId="{6E5CDD6C-BBA1-4187-ACDE-7E081565EFFC}" srcOrd="3" destOrd="0" parTransId="{DC656899-0901-4B8D-BF81-E8F637421864}" sibTransId="{F16DBA90-F97A-46D7-8E93-CE437D3BFD57}"/>
    <dgm:cxn modelId="{A580909D-34EB-4A68-A8B9-05720C0795FD}" type="presOf" srcId="{D9296950-8133-4FC4-950F-AF44EA56FF00}" destId="{C6F1D676-4685-465C-9A9C-40A2D73721E2}" srcOrd="0" destOrd="0" presId="urn:microsoft.com/office/officeart/2005/8/layout/cycle5"/>
    <dgm:cxn modelId="{4678819F-AFA1-4E2F-9F7C-488F725F451E}" type="presOf" srcId="{CAB24069-DDE8-4722-ACA9-4DE70D3F033A}" destId="{7ED60ADE-E94A-43EF-A4D0-297C67645961}" srcOrd="0" destOrd="0" presId="urn:microsoft.com/office/officeart/2005/8/layout/cycle5"/>
    <dgm:cxn modelId="{1C5F76A0-35F5-4B09-81F4-00512EB51D45}" type="presOf" srcId="{590ABD20-3DAD-4C5D-8F7D-AAEC6C2BE4C7}" destId="{DF2E0EA6-233C-4D54-A645-7D5FD16DB74B}" srcOrd="0" destOrd="0" presId="urn:microsoft.com/office/officeart/2005/8/layout/cycle5"/>
    <dgm:cxn modelId="{50202CA7-3592-475D-B367-F1D5A8D4AA50}" srcId="{079BCFE5-CC6B-429B-BE12-E3B277B2046F}" destId="{7B761EB9-F6AC-4853-8313-19EFAB10B187}" srcOrd="1" destOrd="0" parTransId="{B81FDF31-C39F-4E4A-A609-B6DA83213775}" sibTransId="{CAB24069-DDE8-4722-ACA9-4DE70D3F033A}"/>
    <dgm:cxn modelId="{3B2141E3-D384-4A2C-A592-72563472DB70}" type="presOf" srcId="{91D2FB8F-341C-4423-A417-2236DEC0BED4}" destId="{7E3A695F-E370-4855-8B30-DE4F60C06C2C}" srcOrd="0" destOrd="0" presId="urn:microsoft.com/office/officeart/2005/8/layout/cycle5"/>
    <dgm:cxn modelId="{3789637B-1C1A-45CD-9960-48AFA341CE43}" type="presParOf" srcId="{833015E6-41B6-4FB9-966D-446BA7E7118C}" destId="{7E3A695F-E370-4855-8B30-DE4F60C06C2C}" srcOrd="0" destOrd="0" presId="urn:microsoft.com/office/officeart/2005/8/layout/cycle5"/>
    <dgm:cxn modelId="{40114DB7-BB44-499F-9599-FD33D0D8CBFF}" type="presParOf" srcId="{833015E6-41B6-4FB9-966D-446BA7E7118C}" destId="{29A990AD-AF8B-4332-B7E3-1857CD259432}" srcOrd="1" destOrd="0" presId="urn:microsoft.com/office/officeart/2005/8/layout/cycle5"/>
    <dgm:cxn modelId="{3792F57E-F02F-48EF-B824-63241E4AA516}" type="presParOf" srcId="{833015E6-41B6-4FB9-966D-446BA7E7118C}" destId="{C6F1D676-4685-465C-9A9C-40A2D73721E2}" srcOrd="2" destOrd="0" presId="urn:microsoft.com/office/officeart/2005/8/layout/cycle5"/>
    <dgm:cxn modelId="{31B69FA1-D8D5-41C3-865D-4AC7CA6E0E34}" type="presParOf" srcId="{833015E6-41B6-4FB9-966D-446BA7E7118C}" destId="{784BE1C7-D484-472C-9C89-1AD3EE8BA6DD}" srcOrd="3" destOrd="0" presId="urn:microsoft.com/office/officeart/2005/8/layout/cycle5"/>
    <dgm:cxn modelId="{F60D51F9-BEAE-4D4F-8795-C4B53C3F9C8A}" type="presParOf" srcId="{833015E6-41B6-4FB9-966D-446BA7E7118C}" destId="{5B6E986A-FEBD-46B2-A9F5-C552E6779E77}" srcOrd="4" destOrd="0" presId="urn:microsoft.com/office/officeart/2005/8/layout/cycle5"/>
    <dgm:cxn modelId="{384C59E1-A972-448C-93B9-DB35456F70B7}" type="presParOf" srcId="{833015E6-41B6-4FB9-966D-446BA7E7118C}" destId="{7ED60ADE-E94A-43EF-A4D0-297C67645961}" srcOrd="5" destOrd="0" presId="urn:microsoft.com/office/officeart/2005/8/layout/cycle5"/>
    <dgm:cxn modelId="{18B92F19-AA37-4B2D-8490-F8CEE05051D4}" type="presParOf" srcId="{833015E6-41B6-4FB9-966D-446BA7E7118C}" destId="{DF2E0EA6-233C-4D54-A645-7D5FD16DB74B}" srcOrd="6" destOrd="0" presId="urn:microsoft.com/office/officeart/2005/8/layout/cycle5"/>
    <dgm:cxn modelId="{8F97B832-4DCC-43DB-97ED-9CA552C026C4}" type="presParOf" srcId="{833015E6-41B6-4FB9-966D-446BA7E7118C}" destId="{BF54FB8B-C7ED-4942-ACB3-FEAD2D71D3E9}" srcOrd="7" destOrd="0" presId="urn:microsoft.com/office/officeart/2005/8/layout/cycle5"/>
    <dgm:cxn modelId="{502CF9A8-2385-4114-A0C9-A14F823112C1}" type="presParOf" srcId="{833015E6-41B6-4FB9-966D-446BA7E7118C}" destId="{4DC48AC3-E45C-4413-83D1-02BB86CC4D0D}" srcOrd="8" destOrd="0" presId="urn:microsoft.com/office/officeart/2005/8/layout/cycle5"/>
    <dgm:cxn modelId="{58C8ECB5-7E73-44A4-ACA2-AD2DCADE6F4C}" type="presParOf" srcId="{833015E6-41B6-4FB9-966D-446BA7E7118C}" destId="{7309EFB8-6A4C-4230-89A8-F201A7C785A9}" srcOrd="9" destOrd="0" presId="urn:microsoft.com/office/officeart/2005/8/layout/cycle5"/>
    <dgm:cxn modelId="{46D52605-94A4-440E-A9AC-26E6579C1164}" type="presParOf" srcId="{833015E6-41B6-4FB9-966D-446BA7E7118C}" destId="{0A8549A5-BA24-4901-950B-6A48074C153B}" srcOrd="10" destOrd="0" presId="urn:microsoft.com/office/officeart/2005/8/layout/cycle5"/>
    <dgm:cxn modelId="{8A40722A-3C5C-4360-8F98-29B00345E9FF}" type="presParOf" srcId="{833015E6-41B6-4FB9-966D-446BA7E7118C}" destId="{ED07581C-E4DC-4E88-BFCA-BDDAA9AA941F}" srcOrd="11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3A695F-E370-4855-8B30-DE4F60C06C2C}">
      <dsp:nvSpPr>
        <dsp:cNvPr id="0" name=""/>
        <dsp:cNvSpPr/>
      </dsp:nvSpPr>
      <dsp:spPr>
        <a:xfrm>
          <a:off x="2535933" y="44768"/>
          <a:ext cx="1703557" cy="712234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Phase Diploïde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cellules à n  paire de chromosomes (2n)</a:t>
          </a:r>
        </a:p>
      </dsp:txBody>
      <dsp:txXfrm>
        <a:off x="2570701" y="79536"/>
        <a:ext cx="1634021" cy="642698"/>
      </dsp:txXfrm>
    </dsp:sp>
    <dsp:sp modelId="{C6F1D676-4685-465C-9A9C-40A2D73721E2}">
      <dsp:nvSpPr>
        <dsp:cNvPr id="0" name=""/>
        <dsp:cNvSpPr/>
      </dsp:nvSpPr>
      <dsp:spPr>
        <a:xfrm>
          <a:off x="3235606" y="721995"/>
          <a:ext cx="1840344" cy="1840344"/>
        </a:xfrm>
        <a:custGeom>
          <a:avLst/>
          <a:gdLst/>
          <a:ahLst/>
          <a:cxnLst/>
          <a:rect l="0" t="0" r="0" b="0"/>
          <a:pathLst>
            <a:path>
              <a:moveTo>
                <a:pt x="1102148" y="18173"/>
              </a:moveTo>
              <a:arcTo wR="920172" hR="920172" stAng="16884372" swAng="1136886"/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4BE1C7-D484-472C-9C89-1AD3EE8BA6DD}">
      <dsp:nvSpPr>
        <dsp:cNvPr id="0" name=""/>
        <dsp:cNvSpPr/>
      </dsp:nvSpPr>
      <dsp:spPr>
        <a:xfrm>
          <a:off x="4703644" y="875760"/>
          <a:ext cx="1647828" cy="682815"/>
        </a:xfrm>
        <a:prstGeom prst="roundRect">
          <a:avLst/>
        </a:prstGeom>
        <a:solidFill>
          <a:schemeClr val="accent5">
            <a:hueOff val="-4050717"/>
            <a:satOff val="-275"/>
            <a:lumOff val="654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Méïose</a:t>
          </a:r>
        </a:p>
      </dsp:txBody>
      <dsp:txXfrm>
        <a:off x="4736976" y="909092"/>
        <a:ext cx="1581164" cy="616151"/>
      </dsp:txXfrm>
    </dsp:sp>
    <dsp:sp modelId="{7ED60ADE-E94A-43EF-A4D0-297C67645961}">
      <dsp:nvSpPr>
        <dsp:cNvPr id="0" name=""/>
        <dsp:cNvSpPr/>
      </dsp:nvSpPr>
      <dsp:spPr>
        <a:xfrm>
          <a:off x="3257570" y="-168709"/>
          <a:ext cx="1840344" cy="1840344"/>
        </a:xfrm>
        <a:custGeom>
          <a:avLst/>
          <a:gdLst/>
          <a:ahLst/>
          <a:cxnLst/>
          <a:rect l="0" t="0" r="0" b="0"/>
          <a:pathLst>
            <a:path>
              <a:moveTo>
                <a:pt x="1362486" y="1727063"/>
              </a:moveTo>
              <a:arcTo wR="920172" hR="920172" stAng="3676183" swAng="1125376"/>
            </a:path>
          </a:pathLst>
        </a:custGeom>
        <a:noFill/>
        <a:ln w="12700" cap="flat" cmpd="sng" algn="ctr">
          <a:solidFill>
            <a:schemeClr val="accent5">
              <a:hueOff val="-4050717"/>
              <a:satOff val="-275"/>
              <a:lumOff val="654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E0EA6-233C-4D54-A645-7D5FD16DB74B}">
      <dsp:nvSpPr>
        <dsp:cNvPr id="0" name=""/>
        <dsp:cNvSpPr/>
      </dsp:nvSpPr>
      <dsp:spPr>
        <a:xfrm>
          <a:off x="2523183" y="1608810"/>
          <a:ext cx="1716305" cy="724296"/>
        </a:xfrm>
        <a:prstGeom prst="roundRect">
          <a:avLst/>
        </a:prstGeom>
        <a:solidFill>
          <a:schemeClr val="accent5">
            <a:hueOff val="-8101434"/>
            <a:satOff val="-551"/>
            <a:lumOff val="1307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Phase Haploïde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Cellules à n chromosomes (n)</a:t>
          </a:r>
        </a:p>
      </dsp:txBody>
      <dsp:txXfrm>
        <a:off x="2558540" y="1644167"/>
        <a:ext cx="1645591" cy="653582"/>
      </dsp:txXfrm>
    </dsp:sp>
    <dsp:sp modelId="{4DC48AC3-E45C-4413-83D1-02BB86CC4D0D}">
      <dsp:nvSpPr>
        <dsp:cNvPr id="0" name=""/>
        <dsp:cNvSpPr/>
      </dsp:nvSpPr>
      <dsp:spPr>
        <a:xfrm>
          <a:off x="1730385" y="-185819"/>
          <a:ext cx="1840344" cy="1840344"/>
        </a:xfrm>
        <a:custGeom>
          <a:avLst/>
          <a:gdLst/>
          <a:ahLst/>
          <a:cxnLst/>
          <a:rect l="0" t="0" r="0" b="0"/>
          <a:pathLst>
            <a:path>
              <a:moveTo>
                <a:pt x="712624" y="1816632"/>
              </a:moveTo>
              <a:arcTo wR="920172" hR="920172" stAng="6182125" swAng="926923"/>
            </a:path>
          </a:pathLst>
        </a:custGeom>
        <a:noFill/>
        <a:ln w="12700" cap="flat" cmpd="sng" algn="ctr">
          <a:solidFill>
            <a:schemeClr val="accent5">
              <a:hueOff val="-8101434"/>
              <a:satOff val="-551"/>
              <a:lumOff val="1307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09EFB8-6A4C-4230-89A8-F201A7C785A9}">
      <dsp:nvSpPr>
        <dsp:cNvPr id="0" name=""/>
        <dsp:cNvSpPr/>
      </dsp:nvSpPr>
      <dsp:spPr>
        <a:xfrm>
          <a:off x="518401" y="869817"/>
          <a:ext cx="1623437" cy="647209"/>
        </a:xfrm>
        <a:prstGeom prst="roundRect">
          <a:avLst/>
        </a:prstGeom>
        <a:solidFill>
          <a:schemeClr val="accent5">
            <a:hueOff val="-12152150"/>
            <a:satOff val="-826"/>
            <a:lumOff val="1961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Fécondation</a:t>
          </a:r>
        </a:p>
      </dsp:txBody>
      <dsp:txXfrm>
        <a:off x="549995" y="901411"/>
        <a:ext cx="1560249" cy="584021"/>
      </dsp:txXfrm>
    </dsp:sp>
    <dsp:sp modelId="{ED07581C-E4DC-4E88-BFCA-BDDAA9AA941F}">
      <dsp:nvSpPr>
        <dsp:cNvPr id="0" name=""/>
        <dsp:cNvSpPr/>
      </dsp:nvSpPr>
      <dsp:spPr>
        <a:xfrm>
          <a:off x="1740630" y="720459"/>
          <a:ext cx="1840344" cy="1840344"/>
        </a:xfrm>
        <a:custGeom>
          <a:avLst/>
          <a:gdLst/>
          <a:ahLst/>
          <a:cxnLst/>
          <a:rect l="0" t="0" r="0" b="0"/>
          <a:pathLst>
            <a:path>
              <a:moveTo>
                <a:pt x="473044" y="115937"/>
              </a:moveTo>
              <a:arcTo wR="920172" hR="920172" stAng="14455643" swAng="960848"/>
            </a:path>
          </a:pathLst>
        </a:custGeom>
        <a:noFill/>
        <a:ln w="12700" cap="flat" cmpd="sng" algn="ctr">
          <a:solidFill>
            <a:schemeClr val="accent5">
              <a:hueOff val="-12152150"/>
              <a:satOff val="-826"/>
              <a:lumOff val="1961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733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jp HNN</cp:lastModifiedBy>
  <cp:revision>1</cp:revision>
  <dcterms:created xsi:type="dcterms:W3CDTF">2025-09-16T14:39:00Z</dcterms:created>
  <dcterms:modified xsi:type="dcterms:W3CDTF">2025-09-16T14:41:00Z</dcterms:modified>
</cp:coreProperties>
</file>