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C9CD3" w14:textId="2521FABA" w:rsidR="00C65294" w:rsidRDefault="00F97D92" w:rsidP="00DE5509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052CB0" wp14:editId="3E621EC4">
                <wp:simplePos x="0" y="0"/>
                <wp:positionH relativeFrom="column">
                  <wp:posOffset>2510790</wp:posOffset>
                </wp:positionH>
                <wp:positionV relativeFrom="paragraph">
                  <wp:posOffset>19050</wp:posOffset>
                </wp:positionV>
                <wp:extent cx="2565400" cy="649605"/>
                <wp:effectExtent l="19050" t="19050" r="25400" b="1714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769BA" w14:textId="3D044C73" w:rsidR="008411D3" w:rsidRPr="00DD2413" w:rsidRDefault="00EC2601" w:rsidP="006D061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404040"/>
                                <w:sz w:val="32"/>
                              </w:rPr>
                              <w:t>Comment se déroule la méiose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52C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7pt;margin-top:1.5pt;width:202pt;height:51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" strokeweight="3pt">
                <v:textbox>
                  <w:txbxContent>
                    <w:p w14:paraId="007769BA" w14:textId="3D044C73" w:rsidR="008411D3" w:rsidRPr="00DD2413" w:rsidRDefault="00EC2601" w:rsidP="006D061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color w:val="404040"/>
                          <w:sz w:val="32"/>
                        </w:rPr>
                        <w:t>Comment se déroule la méiose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BB534" wp14:editId="3EAE39B3">
                <wp:simplePos x="0" y="0"/>
                <wp:positionH relativeFrom="margin">
                  <wp:posOffset>-177800</wp:posOffset>
                </wp:positionH>
                <wp:positionV relativeFrom="paragraph">
                  <wp:posOffset>19050</wp:posOffset>
                </wp:positionV>
                <wp:extent cx="2587625" cy="649605"/>
                <wp:effectExtent l="19050" t="19050" r="22225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678C" w14:textId="76AACF74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411D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Thème : </w:t>
                            </w:r>
                            <w:r w:rsidR="00F97D9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La Terre, la vie et l’organisation du vivant</w:t>
                            </w:r>
                          </w:p>
                          <w:p w14:paraId="255F498D" w14:textId="5B3A1F0D" w:rsidR="008411D3" w:rsidRPr="008411D3" w:rsidRDefault="008411D3" w:rsidP="008411D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97D92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Chapitre :</w:t>
                            </w:r>
                            <w:r w:rsidR="00F97D92" w:rsidRPr="00F97D92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Transmission, variation et</w:t>
                            </w:r>
                            <w:r w:rsidR="00F97D9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7D92" w:rsidRPr="00F97D92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expression du patrimoine génétique</w:t>
                            </w:r>
                            <w:r w:rsidRPr="00F97D92"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B534" id="_x0000_s1027" type="#_x0000_t202" style="position:absolute;margin-left:-14pt;margin-top:1.5pt;width:203.75pt;height:5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" strokeweight="3pt">
                <v:textbox>
                  <w:txbxContent>
                    <w:p w14:paraId="5D26678C" w14:textId="76AACF74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8411D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Thème : </w:t>
                      </w:r>
                      <w:r w:rsidR="00F97D9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La Terre, la vie et l’organisation du vivant</w:t>
                      </w:r>
                    </w:p>
                    <w:p w14:paraId="255F498D" w14:textId="5B3A1F0D" w:rsidR="008411D3" w:rsidRPr="008411D3" w:rsidRDefault="008411D3" w:rsidP="008411D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F97D92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Chapitre :</w:t>
                      </w:r>
                      <w:r w:rsidR="00F97D92" w:rsidRPr="00F97D92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Transmission, variation et</w:t>
                      </w:r>
                      <w:r w:rsidR="00F97D9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F97D92" w:rsidRPr="00F97D92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expression du patrimoine génétique</w:t>
                      </w:r>
                      <w:r w:rsidRPr="00F97D92"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1D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D8C4BA" wp14:editId="59FFE46B">
                <wp:simplePos x="0" y="0"/>
                <wp:positionH relativeFrom="margin">
                  <wp:align>right</wp:align>
                </wp:positionH>
                <wp:positionV relativeFrom="paragraph">
                  <wp:posOffset>19108</wp:posOffset>
                </wp:positionV>
                <wp:extent cx="1676400" cy="678815"/>
                <wp:effectExtent l="19050" t="19050" r="19050" b="2603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4EC4" w14:textId="4EBE51D7" w:rsidR="008411D3" w:rsidRPr="008411D3" w:rsidRDefault="00DD2413" w:rsidP="008411D3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TP </w:t>
                            </w:r>
                            <w:r w:rsidR="00EC2601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C4BA" id="_x0000_s1028" type="#_x0000_t202" style="position:absolute;margin-left:80.8pt;margin-top:1.5pt;width:132pt;height:53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" strokeweight="3pt">
                <v:textbox>
                  <w:txbxContent>
                    <w:p w14:paraId="27594EC4" w14:textId="4EBE51D7" w:rsidR="008411D3" w:rsidRPr="008411D3" w:rsidRDefault="00DD2413" w:rsidP="008411D3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</w:rPr>
                      </w:pPr>
                      <w:r>
                        <w:rPr>
                          <w:b/>
                          <w:bCs/>
                          <w:sz w:val="50"/>
                          <w:szCs w:val="50"/>
                        </w:rPr>
                        <w:t xml:space="preserve">TP </w:t>
                      </w:r>
                      <w:r w:rsidR="00EC2601">
                        <w:rPr>
                          <w:b/>
                          <w:bCs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5509">
        <w:rPr>
          <w:rFonts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E5509">
        <w:rPr>
          <w:rFonts w:cs="Arial"/>
        </w:rPr>
        <w:tab/>
      </w:r>
      <w:r w:rsidR="00C65294" w:rsidRPr="00C65294">
        <w:rPr>
          <w:rFonts w:cs="Arial"/>
        </w:rPr>
        <w:t>Les cellules de l’organisme humain ont un caryotype à 46 chromosomes. C</w:t>
      </w:r>
      <w:r w:rsidR="00C65294" w:rsidRPr="00C65294">
        <w:rPr>
          <w:rFonts w:cs="Arial"/>
        </w:rPr>
        <w:t>omment expliquer que l’addition des caryotypes lors de la fécondation ne soit pas observée chez l’enfant ?</w:t>
      </w:r>
      <w:r w:rsidR="00C65294" w:rsidRPr="00C65294">
        <w:rPr>
          <w:rFonts w:cs="Arial"/>
        </w:rPr>
        <w:t xml:space="preserve"> En effet, </w:t>
      </w:r>
      <w:r w:rsidR="00C65294" w:rsidRPr="00C65294">
        <w:rPr>
          <w:rFonts w:cs="Arial"/>
        </w:rPr>
        <w:t>l n’y a pas</w:t>
      </w:r>
      <w:r w:rsidR="00C65294" w:rsidRPr="00C65294">
        <w:rPr>
          <w:rFonts w:cs="Arial"/>
        </w:rPr>
        <w:t xml:space="preserve"> 46</w:t>
      </w:r>
      <w:r w:rsidR="00C65294" w:rsidRPr="00C65294">
        <w:rPr>
          <w:rFonts w:cs="Arial"/>
        </w:rPr>
        <w:t>+</w:t>
      </w:r>
      <w:r w:rsidR="00C65294" w:rsidRPr="00C65294">
        <w:rPr>
          <w:rFonts w:cs="Arial"/>
        </w:rPr>
        <w:t>46</w:t>
      </w:r>
      <w:r w:rsidR="00C65294" w:rsidRPr="00C65294">
        <w:rPr>
          <w:rFonts w:cs="Arial"/>
        </w:rPr>
        <w:t xml:space="preserve"> = </w:t>
      </w:r>
      <w:r w:rsidR="00C65294" w:rsidRPr="00C65294">
        <w:rPr>
          <w:rFonts w:cs="Arial"/>
        </w:rPr>
        <w:t>92</w:t>
      </w:r>
      <w:r w:rsidR="00C65294" w:rsidRPr="00C65294">
        <w:rPr>
          <w:rFonts w:cs="Arial"/>
        </w:rPr>
        <w:t xml:space="preserve"> mais … + … = </w:t>
      </w:r>
      <w:r w:rsidR="00C65294" w:rsidRPr="00C65294">
        <w:rPr>
          <w:rFonts w:cs="Arial"/>
        </w:rPr>
        <w:t>46</w:t>
      </w:r>
      <w:r w:rsidR="00C65294" w:rsidRPr="00C65294">
        <w:rPr>
          <w:rFonts w:cs="Arial"/>
        </w:rPr>
        <w:t xml:space="preserve"> donc on suppose que la fécondation se fait à partir de cellules </w:t>
      </w:r>
      <w:r w:rsidR="00C65294" w:rsidRPr="00C65294">
        <w:rPr>
          <w:rFonts w:cs="Arial"/>
          <w:b/>
        </w:rPr>
        <w:t>germinales</w:t>
      </w:r>
      <w:r w:rsidR="00C65294" w:rsidRPr="00C65294">
        <w:rPr>
          <w:rFonts w:cs="Arial"/>
        </w:rPr>
        <w:t xml:space="preserve"> ne possédant que la moitié du matériel génétique d’une cellule </w:t>
      </w:r>
      <w:r w:rsidR="00C65294" w:rsidRPr="00C65294">
        <w:rPr>
          <w:rFonts w:cs="Arial"/>
          <w:b/>
        </w:rPr>
        <w:t>somatique</w:t>
      </w:r>
      <w:r w:rsidR="00C65294" w:rsidRPr="00C65294">
        <w:rPr>
          <w:rFonts w:cs="Arial"/>
        </w:rPr>
        <w:t>.</w:t>
      </w:r>
    </w:p>
    <w:p w14:paraId="239C7D1A" w14:textId="77777777" w:rsidR="00DE5509" w:rsidRPr="00C65294" w:rsidRDefault="00DE5509" w:rsidP="00DE5509">
      <w:pPr>
        <w:rPr>
          <w:rFonts w:cs="Arial"/>
        </w:rPr>
      </w:pPr>
    </w:p>
    <w:p w14:paraId="377BF026" w14:textId="4CBB641A" w:rsidR="00C65294" w:rsidRPr="00C65294" w:rsidRDefault="00C65294" w:rsidP="00C65294">
      <w:pPr>
        <w:pStyle w:val="Sansinterligne"/>
        <w:rPr>
          <w:rFonts w:cs="Arial"/>
        </w:rPr>
      </w:pPr>
      <w:r>
        <w:rPr>
          <w:noProof/>
        </w:rPr>
        <w:drawing>
          <wp:inline distT="0" distB="0" distL="0" distR="0" wp14:anchorId="7B30EB49" wp14:editId="0194F5C1">
            <wp:extent cx="7055892" cy="2320120"/>
            <wp:effectExtent l="0" t="0" r="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56D4CCE" w14:textId="28788633" w:rsidR="00C65294" w:rsidRDefault="00C65294" w:rsidP="00C65294">
      <w:pPr>
        <w:spacing w:after="0"/>
        <w:ind w:left="360"/>
        <w:jc w:val="center"/>
        <w:rPr>
          <w:u w:val="single"/>
        </w:rPr>
      </w:pPr>
      <w:r>
        <w:rPr>
          <w:u w:val="single"/>
        </w:rPr>
        <w:t>Cycle de vie d’un organisme diploïde à reproduction sexuée</w:t>
      </w:r>
    </w:p>
    <w:p w14:paraId="32C125EC" w14:textId="77777777" w:rsidR="00DE5509" w:rsidRDefault="00DE5509" w:rsidP="00C65294">
      <w:pPr>
        <w:spacing w:after="0"/>
        <w:ind w:left="360"/>
        <w:jc w:val="center"/>
        <w:rPr>
          <w:u w:val="single"/>
        </w:rPr>
      </w:pPr>
    </w:p>
    <w:p w14:paraId="13BBD787" w14:textId="36D8AEF1" w:rsidR="00C65294" w:rsidRDefault="00F97D92" w:rsidP="00C65294">
      <w:pPr>
        <w:snapToGrid w:val="0"/>
        <w:spacing w:before="120" w:after="240"/>
        <w:rPr>
          <w:rFonts w:cs="Arial"/>
          <w:b/>
          <w:bCs/>
          <w:sz w:val="28"/>
          <w:szCs w:val="28"/>
        </w:rPr>
      </w:pPr>
      <w:r w:rsidRPr="00C65294">
        <w:rPr>
          <w:rFonts w:cs="Arial"/>
          <w:b/>
          <w:bCs/>
          <w:sz w:val="28"/>
          <w:szCs w:val="28"/>
          <w:u w:val="single"/>
        </w:rPr>
        <w:t>Objectif :</w:t>
      </w:r>
      <w:r w:rsidR="00C65294" w:rsidRPr="00C65294">
        <w:rPr>
          <w:rFonts w:cs="Arial"/>
          <w:b/>
          <w:bCs/>
          <w:sz w:val="28"/>
          <w:szCs w:val="28"/>
          <w:u w:val="single"/>
        </w:rPr>
        <w:t xml:space="preserve"> </w:t>
      </w:r>
      <w:r w:rsidR="00C65294" w:rsidRPr="00C65294">
        <w:rPr>
          <w:rFonts w:cs="Arial"/>
          <w:b/>
          <w:bCs/>
          <w:noProof/>
          <w:sz w:val="28"/>
          <w:szCs w:val="28"/>
          <w:lang w:eastAsia="fr-FR"/>
        </w:rPr>
        <w:t>Nous allons étudier la méiose chez le lys</w:t>
      </w:r>
      <w:r w:rsidR="00C65294" w:rsidRPr="00C65294">
        <w:rPr>
          <w:rFonts w:cs="Arial"/>
          <w:b/>
          <w:bCs/>
          <w:sz w:val="28"/>
          <w:szCs w:val="28"/>
        </w:rPr>
        <w:t>. Cette méiose permet l’obtention de grains de pollen (gamète mâle chez les végétaux supérieurs).</w:t>
      </w:r>
    </w:p>
    <w:p w14:paraId="31BC3615" w14:textId="77777777" w:rsidR="00DE5509" w:rsidRPr="00C65294" w:rsidRDefault="00DE5509" w:rsidP="00C65294">
      <w:pPr>
        <w:snapToGrid w:val="0"/>
        <w:spacing w:before="120" w:after="240"/>
        <w:rPr>
          <w:rFonts w:cs="Arial"/>
          <w:b/>
          <w:bCs/>
          <w:sz w:val="28"/>
          <w:szCs w:val="28"/>
        </w:rPr>
      </w:pPr>
    </w:p>
    <w:p w14:paraId="199AFFB6" w14:textId="60805CCD" w:rsidR="00DE5509" w:rsidRDefault="00C65294" w:rsidP="00C65294">
      <w:pPr>
        <w:framePr w:hSpace="141" w:wrap="around" w:vAnchor="text" w:hAnchor="margin" w:y="1"/>
        <w:snapToGrid w:val="0"/>
        <w:spacing w:after="240"/>
        <w:rPr>
          <w:rFonts w:cs="Arial"/>
          <w:i/>
        </w:rPr>
      </w:pPr>
      <w:r w:rsidRPr="00C65294">
        <w:rPr>
          <w:rFonts w:cs="Arial"/>
          <w:b/>
          <w:i/>
          <w:u w:val="single"/>
        </w:rPr>
        <w:t>Ressource 1</w:t>
      </w:r>
      <w:r w:rsidRPr="00C65294">
        <w:rPr>
          <w:rFonts w:cs="Arial"/>
        </w:rPr>
        <w:t xml:space="preserve"> : </w:t>
      </w:r>
      <w:r w:rsidR="00DE5509">
        <w:rPr>
          <w:rFonts w:cs="Arial"/>
        </w:rPr>
        <w:t>Photos de méiose</w:t>
      </w:r>
      <w:r w:rsidRPr="00C65294">
        <w:rPr>
          <w:rFonts w:cs="Arial"/>
          <w:i/>
        </w:rPr>
        <w:t xml:space="preserve">  </w:t>
      </w:r>
    </w:p>
    <w:p w14:paraId="4DEF4563" w14:textId="6A509612" w:rsidR="00C65294" w:rsidRPr="00C65294" w:rsidRDefault="00C65294" w:rsidP="00C65294">
      <w:pPr>
        <w:framePr w:hSpace="141" w:wrap="around" w:vAnchor="text" w:hAnchor="margin" w:y="1"/>
        <w:snapToGrid w:val="0"/>
        <w:spacing w:after="240"/>
        <w:rPr>
          <w:rFonts w:cs="Arial"/>
          <w:i/>
        </w:rPr>
      </w:pPr>
      <w:r w:rsidRPr="00C65294">
        <w:rPr>
          <w:rFonts w:cs="Arial"/>
          <w:i/>
        </w:rPr>
        <w:t xml:space="preserve"> </w:t>
      </w:r>
      <w:r w:rsidRPr="00C65294">
        <w:rPr>
          <w:rFonts w:cs="Arial"/>
          <w:b/>
          <w:i/>
          <w:u w:val="single"/>
        </w:rPr>
        <w:t>Ressource 2</w:t>
      </w:r>
      <w:r w:rsidRPr="00C65294">
        <w:rPr>
          <w:rFonts w:cs="Arial"/>
          <w:b/>
          <w:i/>
        </w:rPr>
        <w:t> :</w:t>
      </w:r>
      <w:r w:rsidRPr="00C65294">
        <w:rPr>
          <w:rFonts w:cs="Arial"/>
          <w:i/>
        </w:rPr>
        <w:t xml:space="preserve"> lames d’anthères de lys</w:t>
      </w:r>
    </w:p>
    <w:p w14:paraId="6F45BAF5" w14:textId="3FF7D7E1" w:rsidR="00C65294" w:rsidRDefault="00C65294" w:rsidP="00C65294">
      <w:pPr>
        <w:framePr w:hSpace="141" w:wrap="around" w:vAnchor="text" w:hAnchor="margin" w:y="1"/>
        <w:snapToGrid w:val="0"/>
        <w:spacing w:before="240" w:after="120"/>
      </w:pPr>
      <w:r w:rsidRPr="00C65294">
        <w:rPr>
          <w:rFonts w:cs="Arial"/>
          <w:b/>
          <w:i/>
          <w:u w:val="single"/>
        </w:rPr>
        <w:t>Ressource 3</w:t>
      </w:r>
      <w:r w:rsidRPr="00C65294">
        <w:rPr>
          <w:rFonts w:cs="Arial"/>
          <w:b/>
          <w:i/>
        </w:rPr>
        <w:t xml:space="preserve"> :</w:t>
      </w:r>
      <w:r w:rsidRPr="00C65294">
        <w:rPr>
          <w:rFonts w:cs="Arial"/>
          <w:i/>
        </w:rPr>
        <w:t xml:space="preserve"> </w:t>
      </w:r>
      <w:hyperlink r:id="rId12" w:history="1">
        <w:r w:rsidRPr="00C65294">
          <w:rPr>
            <w:rStyle w:val="Lienhypertexte"/>
            <w:rFonts w:cs="Arial"/>
            <w:i/>
          </w:rPr>
          <w:t>https://www.youtube.com/watch?v=H2YmmxbBRD4</w:t>
        </w:r>
      </w:hyperlink>
    </w:p>
    <w:p w14:paraId="2221BB1E" w14:textId="0847DAAC" w:rsidR="00C65294" w:rsidRPr="00C65294" w:rsidRDefault="00DE5509" w:rsidP="00C65294">
      <w:pPr>
        <w:framePr w:hSpace="141" w:wrap="around" w:vAnchor="text" w:hAnchor="margin" w:y="1"/>
        <w:snapToGrid w:val="0"/>
        <w:spacing w:before="240" w:after="120"/>
        <w:rPr>
          <w:rFonts w:cs="Arial"/>
          <w:i/>
        </w:rPr>
      </w:pPr>
      <w:r w:rsidRPr="00C65294">
        <w:rPr>
          <w:rFonts w:cs="Arial"/>
          <w:b/>
          <w:i/>
          <w:u w:val="single"/>
        </w:rPr>
        <w:t xml:space="preserve">Ressource </w:t>
      </w:r>
      <w:r>
        <w:rPr>
          <w:rFonts w:cs="Arial"/>
          <w:b/>
          <w:i/>
          <w:u w:val="single"/>
        </w:rPr>
        <w:t>4</w:t>
      </w:r>
      <w:r w:rsidRPr="00C65294">
        <w:rPr>
          <w:rFonts w:cs="Arial"/>
          <w:b/>
          <w:i/>
        </w:rPr>
        <w:t xml:space="preserve"> :</w:t>
      </w:r>
      <w:r w:rsidRPr="00C65294">
        <w:rPr>
          <w:rFonts w:cs="Arial"/>
          <w:i/>
        </w:rPr>
        <w:t xml:space="preserve"> </w:t>
      </w:r>
      <w:r w:rsidRPr="00DE5509">
        <w:t xml:space="preserve"> </w:t>
      </w:r>
      <w:hyperlink r:id="rId13" w:history="1">
        <w:r>
          <w:rPr>
            <w:rStyle w:val="Lienhypertexte"/>
          </w:rPr>
          <w:t>https://www.youtube.com/watch?v=NyVsr_lO_qE</w:t>
        </w:r>
      </w:hyperlink>
    </w:p>
    <w:p w14:paraId="4CA8BBA6" w14:textId="051F8162" w:rsidR="00F97D92" w:rsidRPr="00C65294" w:rsidRDefault="00F97D92" w:rsidP="00F97D92">
      <w:pPr>
        <w:pStyle w:val="Sansinterligne"/>
        <w:rPr>
          <w:rFonts w:asciiTheme="minorHAnsi" w:hAnsiTheme="minorHAnsi" w:cs="Arial"/>
          <w:color w:val="000000"/>
        </w:rPr>
      </w:pPr>
    </w:p>
    <w:p w14:paraId="752F2C87" w14:textId="6AAC4691" w:rsidR="00DE5509" w:rsidRPr="00DE5509" w:rsidRDefault="00DE5509" w:rsidP="00DE5509">
      <w:pPr>
        <w:numPr>
          <w:ilvl w:val="0"/>
          <w:numId w:val="16"/>
        </w:numPr>
        <w:snapToGrid w:val="0"/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Préciser </w:t>
      </w:r>
      <w:r>
        <w:rPr>
          <w:rFonts w:ascii="Arial" w:hAnsi="Arial" w:cs="Arial"/>
          <w:sz w:val="24"/>
          <w:szCs w:val="24"/>
        </w:rPr>
        <w:t>le nombre de divisions observées au cours d’une méiose et en déduire le nombre de cellules fabriquées.</w:t>
      </w:r>
      <w:r>
        <w:rPr>
          <w:rFonts w:ascii="Arial" w:hAnsi="Arial" w:cs="Arial"/>
          <w:i/>
          <w:sz w:val="24"/>
          <w:szCs w:val="24"/>
        </w:rPr>
        <w:t xml:space="preserve">  </w:t>
      </w:r>
    </w:p>
    <w:p w14:paraId="418FDBD3" w14:textId="13874374" w:rsidR="00DE5509" w:rsidRDefault="00DE5509" w:rsidP="00DE5509">
      <w:pPr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272F44A8" w14:textId="347682F3" w:rsidR="00DE5509" w:rsidRDefault="00DE5509" w:rsidP="00DE5509">
      <w:pPr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418A7F51" w14:textId="7943147F" w:rsidR="00DE5509" w:rsidRDefault="00DE5509" w:rsidP="00DE5509">
      <w:pPr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1D7656AE" w14:textId="5FE82581" w:rsidR="00DE5509" w:rsidRDefault="00DE5509" w:rsidP="00DE5509">
      <w:pPr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67F3ACF6" w14:textId="0A3F572D" w:rsidR="00DE5509" w:rsidRDefault="00DE5509" w:rsidP="00DE5509">
      <w:pPr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3B000BDA" w14:textId="0BD36E02" w:rsidR="00DE5509" w:rsidRDefault="00DE5509" w:rsidP="00DE5509">
      <w:pPr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493004F7" w14:textId="523B4116" w:rsidR="00DE5509" w:rsidRDefault="00DE5509" w:rsidP="00DE5509">
      <w:pPr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463CBC2A" w14:textId="77777777" w:rsidR="00DE5509" w:rsidRDefault="00DE5509" w:rsidP="00DE5509">
      <w:pPr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339A7546" w14:textId="3F2B9F05" w:rsidR="00DE5509" w:rsidRDefault="00DE5509" w:rsidP="00DE5509">
      <w:pPr>
        <w:numPr>
          <w:ilvl w:val="0"/>
          <w:numId w:val="16"/>
        </w:numPr>
        <w:snapToGrid w:val="0"/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Placer</w:t>
      </w:r>
      <w:r>
        <w:rPr>
          <w:rFonts w:ascii="Arial" w:hAnsi="Arial" w:cs="Arial"/>
          <w:sz w:val="24"/>
          <w:szCs w:val="24"/>
        </w:rPr>
        <w:t xml:space="preserve"> les limites de ces 2 phases sur le graphique </w:t>
      </w:r>
      <w:r>
        <w:rPr>
          <w:rFonts w:ascii="Arial" w:hAnsi="Arial" w:cs="Arial"/>
          <w:sz w:val="24"/>
          <w:szCs w:val="24"/>
        </w:rPr>
        <w:t>ci contre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Placer</w:t>
      </w:r>
      <w:r>
        <w:rPr>
          <w:rFonts w:ascii="Arial" w:hAnsi="Arial" w:cs="Arial"/>
          <w:sz w:val="24"/>
          <w:szCs w:val="24"/>
        </w:rPr>
        <w:t xml:space="preserve"> également l’interphase avec la duplication (phase S).</w:t>
      </w:r>
      <w:r w:rsidRPr="00DE5509">
        <w:rPr>
          <w:noProof/>
        </w:rPr>
        <w:t xml:space="preserve"> </w:t>
      </w:r>
    </w:p>
    <w:p w14:paraId="0033AA46" w14:textId="55738A06" w:rsidR="00F97D92" w:rsidRPr="00C65294" w:rsidRDefault="00DE5509" w:rsidP="00F97D92">
      <w:pPr>
        <w:pStyle w:val="Sansinterligne"/>
        <w:rPr>
          <w:rFonts w:asciiTheme="minorHAnsi" w:hAnsiTheme="minorHAnsi" w:cs="Arial"/>
          <w:b/>
          <w:bCs/>
          <w:color w:val="548ED5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C243334" wp14:editId="5C334279">
            <wp:simplePos x="0" y="0"/>
            <wp:positionH relativeFrom="page">
              <wp:align>center</wp:align>
            </wp:positionH>
            <wp:positionV relativeFrom="paragraph">
              <wp:posOffset>6748</wp:posOffset>
            </wp:positionV>
            <wp:extent cx="4326255" cy="3544570"/>
            <wp:effectExtent l="0" t="0" r="0" b="0"/>
            <wp:wrapTight wrapText="bothSides">
              <wp:wrapPolygon edited="0">
                <wp:start x="0" y="0"/>
                <wp:lineTo x="0" y="21476"/>
                <wp:lineTo x="21495" y="21476"/>
                <wp:lineTo x="21495" y="0"/>
                <wp:lineTo x="0" y="0"/>
              </wp:wrapPolygon>
            </wp:wrapTight>
            <wp:docPr id="7170" name="Picture 2" descr="A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AD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354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D5F5D" w14:textId="7D604C9F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726867CB" w14:textId="2A62D6A6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2CD17A8B" w14:textId="7B56F0F9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51676F6D" w14:textId="082A82E4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61EC1395" w14:textId="38B82228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0B032902" w14:textId="02D573B6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51C4B0DB" w14:textId="01C1B40E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7F25362E" w14:textId="519C6C49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78F31ABC" w14:textId="2155A5EB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6DCAF984" w14:textId="1ED3324B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273D2C1B" w14:textId="70D1DEDF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3E6013C3" w14:textId="06E2F855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4C5D9C36" w14:textId="3E3E9A76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02B8685A" w14:textId="7788031C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37EC2EC7" w14:textId="77777777" w:rsidR="00DE5509" w:rsidRDefault="00DE5509" w:rsidP="00DE5509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2A8AB504" w14:textId="358A030F" w:rsidR="00DE5509" w:rsidRDefault="00DE5509" w:rsidP="00DE5509">
      <w:pPr>
        <w:framePr w:hSpace="141" w:wrap="around" w:vAnchor="text" w:hAnchor="margin" w:y="1"/>
        <w:numPr>
          <w:ilvl w:val="0"/>
          <w:numId w:val="16"/>
        </w:numPr>
        <w:snapToGrid w:val="0"/>
        <w:spacing w:before="120" w:after="12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Expliquer</w:t>
      </w:r>
      <w:r>
        <w:rPr>
          <w:rFonts w:ascii="Arial" w:hAnsi="Arial" w:cs="Arial"/>
          <w:sz w:val="24"/>
          <w:szCs w:val="24"/>
        </w:rPr>
        <w:t xml:space="preserve"> ce qui se produit lors de chaque division. </w:t>
      </w:r>
    </w:p>
    <w:p w14:paraId="0AA42DE5" w14:textId="57815CB1" w:rsidR="00DE5509" w:rsidRDefault="00DE5509" w:rsidP="00DE5509">
      <w:pPr>
        <w:framePr w:hSpace="141" w:wrap="around" w:vAnchor="text" w:hAnchor="margin" w:y="1"/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8CDDC7A" w14:textId="2C8FF68F" w:rsidR="00DE5509" w:rsidRDefault="00DE5509" w:rsidP="00DE5509">
      <w:pPr>
        <w:framePr w:hSpace="141" w:wrap="around" w:vAnchor="text" w:hAnchor="margin" w:y="1"/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9F2954E" w14:textId="5A56A481" w:rsidR="00DE5509" w:rsidRDefault="00DE5509" w:rsidP="00DE5509">
      <w:pPr>
        <w:framePr w:hSpace="141" w:wrap="around" w:vAnchor="text" w:hAnchor="margin" w:y="1"/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8F1DA87" w14:textId="01595BF1" w:rsidR="00DE5509" w:rsidRDefault="00DE5509" w:rsidP="00DE5509">
      <w:pPr>
        <w:framePr w:hSpace="141" w:wrap="around" w:vAnchor="text" w:hAnchor="margin" w:y="1"/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5C28D96E" w14:textId="77777777" w:rsidR="00DE5509" w:rsidRDefault="00DE5509" w:rsidP="00DE5509">
      <w:pPr>
        <w:framePr w:hSpace="141" w:wrap="around" w:vAnchor="text" w:hAnchor="margin" w:y="1"/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64F1AF8" w14:textId="262A4999" w:rsidR="00DE5509" w:rsidRDefault="00DE5509" w:rsidP="00DE5509">
      <w:pPr>
        <w:framePr w:hSpace="141" w:wrap="around" w:vAnchor="text" w:hAnchor="margin" w:y="1"/>
        <w:numPr>
          <w:ilvl w:val="0"/>
          <w:numId w:val="16"/>
        </w:numPr>
        <w:snapToGrid w:val="0"/>
        <w:spacing w:before="120" w:after="12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Repérer </w:t>
      </w:r>
      <w:r>
        <w:rPr>
          <w:rFonts w:ascii="Arial" w:hAnsi="Arial" w:cs="Arial"/>
          <w:sz w:val="24"/>
          <w:szCs w:val="24"/>
        </w:rPr>
        <w:t xml:space="preserve">une phase au microscope permettant de prouver que la division observée est bien une méiose et pas une mitose. </w:t>
      </w:r>
    </w:p>
    <w:p w14:paraId="3F564275" w14:textId="6B404E1B" w:rsidR="00DE5509" w:rsidRDefault="00DE5509" w:rsidP="00DE5509">
      <w:pPr>
        <w:framePr w:hSpace="141" w:wrap="around" w:vAnchor="text" w:hAnchor="margin" w:y="1"/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D014637" w14:textId="54EF6EBE" w:rsidR="00DE5509" w:rsidRDefault="00DE5509" w:rsidP="00DE5509">
      <w:pPr>
        <w:framePr w:hSpace="141" w:wrap="around" w:vAnchor="text" w:hAnchor="margin" w:y="1"/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07842CC" w14:textId="77777777" w:rsidR="00DE5509" w:rsidRDefault="00DE5509" w:rsidP="00DE5509">
      <w:pPr>
        <w:framePr w:hSpace="141" w:wrap="around" w:vAnchor="text" w:hAnchor="margin" w:y="1"/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3CA5EA1" w14:textId="455B1663" w:rsidR="00DE5509" w:rsidRDefault="00DE5509" w:rsidP="00DE5509">
      <w:pPr>
        <w:framePr w:hSpace="141" w:wrap="around" w:vAnchor="text" w:hAnchor="margin" w:y="1"/>
        <w:numPr>
          <w:ilvl w:val="0"/>
          <w:numId w:val="16"/>
        </w:numPr>
        <w:snapToGrid w:val="0"/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Replacer </w:t>
      </w:r>
      <w:r>
        <w:rPr>
          <w:rFonts w:ascii="Arial" w:hAnsi="Arial" w:cs="Arial"/>
          <w:sz w:val="24"/>
          <w:szCs w:val="24"/>
        </w:rPr>
        <w:t>dans l’ordre les photos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l’annexe 1</w:t>
      </w:r>
      <w:r>
        <w:rPr>
          <w:rFonts w:ascii="Arial" w:hAnsi="Arial" w:cs="Arial"/>
          <w:sz w:val="24"/>
          <w:szCs w:val="24"/>
        </w:rPr>
        <w:t xml:space="preserve"> présentant les différentes phases de la méiose (</w:t>
      </w:r>
      <w:r>
        <w:rPr>
          <w:rFonts w:ascii="Arial" w:hAnsi="Arial" w:cs="Arial"/>
          <w:i/>
          <w:sz w:val="24"/>
          <w:szCs w:val="24"/>
        </w:rPr>
        <w:t>Les noms des phases sont les mêmes que la mitose mais suivis d’un 1 ou 2 en fonction de la division 1 ou 2 !!</w:t>
      </w:r>
      <w:r>
        <w:rPr>
          <w:rFonts w:ascii="Arial" w:hAnsi="Arial" w:cs="Arial"/>
          <w:sz w:val="24"/>
          <w:szCs w:val="24"/>
        </w:rPr>
        <w:t>).</w:t>
      </w:r>
    </w:p>
    <w:p w14:paraId="5276B7B2" w14:textId="18418D56" w:rsidR="007D7657" w:rsidRDefault="007D7657" w:rsidP="007D7657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25D7D544" w14:textId="641D4DF2" w:rsidR="007D7657" w:rsidRDefault="007D7657" w:rsidP="007D7657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53441840" w14:textId="77777777" w:rsidR="007D7657" w:rsidRDefault="007D7657" w:rsidP="007D7657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459D2BB7" w14:textId="0BDFD060" w:rsidR="00DE5509" w:rsidRDefault="00DE5509" w:rsidP="00DE5509">
      <w:pPr>
        <w:framePr w:hSpace="141" w:wrap="around" w:vAnchor="text" w:hAnchor="margin" w:y="1"/>
        <w:numPr>
          <w:ilvl w:val="0"/>
          <w:numId w:val="16"/>
        </w:numPr>
        <w:snapToGrid w:val="0"/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Schématiser </w:t>
      </w:r>
      <w:r>
        <w:rPr>
          <w:rFonts w:ascii="Arial" w:hAnsi="Arial" w:cs="Arial"/>
          <w:sz w:val="24"/>
          <w:szCs w:val="24"/>
        </w:rPr>
        <w:t xml:space="preserve">ce qui se produit aux différentes phases </w:t>
      </w:r>
      <w:r w:rsidR="007D7657">
        <w:rPr>
          <w:rFonts w:ascii="Arial" w:hAnsi="Arial" w:cs="Arial"/>
          <w:sz w:val="24"/>
          <w:szCs w:val="24"/>
        </w:rPr>
        <w:t>dans le tableau de la page 3</w:t>
      </w:r>
    </w:p>
    <w:p w14:paraId="24499C63" w14:textId="37014D92" w:rsidR="007D7657" w:rsidRDefault="007D7657" w:rsidP="007D7657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48099814" w14:textId="331C2064" w:rsidR="007D7657" w:rsidRDefault="007D7657" w:rsidP="007D7657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59137019" w14:textId="59C04BC4" w:rsidR="007D7657" w:rsidRDefault="007D7657" w:rsidP="007D7657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4127927E" w14:textId="77777777" w:rsidR="007D7657" w:rsidRDefault="007D7657" w:rsidP="007D7657">
      <w:pPr>
        <w:framePr w:hSpace="141" w:wrap="around" w:vAnchor="text" w:hAnchor="margin" w:y="1"/>
        <w:snapToGrid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44DDDE75" w14:textId="7D356BC6" w:rsidR="00F97D92" w:rsidRPr="00BC238D" w:rsidRDefault="00F97D92" w:rsidP="00F97D92">
      <w:pPr>
        <w:pStyle w:val="Sansinterligne"/>
        <w:rPr>
          <w:rFonts w:cs="Arial"/>
        </w:rPr>
      </w:pPr>
    </w:p>
    <w:p w14:paraId="7873AFEE" w14:textId="65752F84" w:rsidR="00F97D92" w:rsidRDefault="007D7657" w:rsidP="00F97D92">
      <w:pPr>
        <w:pStyle w:val="Sansinterligne"/>
        <w:rPr>
          <w:rFonts w:cs="Arial"/>
        </w:rPr>
      </w:pPr>
      <w:r w:rsidRPr="008F3F45">
        <w:rPr>
          <w:rFonts w:cs="Arial"/>
          <w:b/>
          <w:i/>
        </w:rPr>
        <w:t>Pense</w:t>
      </w:r>
      <w:r>
        <w:rPr>
          <w:rFonts w:cs="Arial"/>
          <w:b/>
          <w:i/>
        </w:rPr>
        <w:t>r</w:t>
      </w:r>
      <w:r w:rsidRPr="008F3F45">
        <w:rPr>
          <w:rFonts w:cs="Arial"/>
          <w:b/>
          <w:i/>
        </w:rPr>
        <w:t xml:space="preserve"> à ranger tout le matériel et nettoyer votre place.</w:t>
      </w:r>
    </w:p>
    <w:p w14:paraId="107385F0" w14:textId="77777777" w:rsidR="007D7657" w:rsidRDefault="007D7657" w:rsidP="00DD2413">
      <w:pPr>
        <w:pStyle w:val="Sansinterligne"/>
        <w:rPr>
          <w:rFonts w:cs="Arial"/>
          <w:b/>
          <w:sz w:val="30"/>
          <w:szCs w:val="30"/>
        </w:rPr>
        <w:sectPr w:rsidR="007D7657" w:rsidSect="008411D3">
          <w:footerReference w:type="default" r:id="rId15"/>
          <w:pgSz w:w="11906" w:h="16838"/>
          <w:pgMar w:top="284" w:right="424" w:bottom="709" w:left="567" w:header="708" w:footer="0" w:gutter="0"/>
          <w:cols w:space="708"/>
          <w:docGrid w:linePitch="360"/>
        </w:sectPr>
      </w:pPr>
    </w:p>
    <w:p w14:paraId="35461730" w14:textId="398A79E8" w:rsidR="004F099A" w:rsidRPr="004F099A" w:rsidRDefault="004F099A" w:rsidP="00DD2413">
      <w:pPr>
        <w:pStyle w:val="Sansinterligne"/>
        <w:rPr>
          <w:rFonts w:cs="Arial"/>
          <w:b/>
          <w:sz w:val="30"/>
          <w:szCs w:val="30"/>
        </w:rPr>
      </w:pPr>
      <w:r w:rsidRPr="004F099A">
        <w:rPr>
          <w:rFonts w:cs="Arial"/>
          <w:b/>
          <w:sz w:val="30"/>
          <w:szCs w:val="30"/>
        </w:rPr>
        <w:lastRenderedPageBreak/>
        <w:t>FICHE REPONSE</w:t>
      </w:r>
    </w:p>
    <w:p w14:paraId="796652A4" w14:textId="657D6618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16C2A520" w14:textId="58FE1864" w:rsidR="004F099A" w:rsidRDefault="007D7657" w:rsidP="00DD2413">
      <w:pPr>
        <w:pStyle w:val="Sansinterligne"/>
        <w:rPr>
          <w:rFonts w:cs="Arial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CAFA1D" wp14:editId="26FA949D">
            <wp:simplePos x="0" y="0"/>
            <wp:positionH relativeFrom="margin">
              <wp:align>right</wp:align>
            </wp:positionH>
            <wp:positionV relativeFrom="paragraph">
              <wp:posOffset>181951</wp:posOffset>
            </wp:positionV>
            <wp:extent cx="10058400" cy="5759355"/>
            <wp:effectExtent l="0" t="0" r="0" b="0"/>
            <wp:wrapNone/>
            <wp:docPr id="754" name="Image 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Image 75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57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FEACC" w14:textId="04C01BFB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5AD35883" w14:textId="78F787BB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4B1F1196" w14:textId="58B43668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4EA63392" w14:textId="59153464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1D87D4B2" w14:textId="7EF76782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744AE4ED" w14:textId="24A081FC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6557495F" w14:textId="60A6B187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75F57715" w14:textId="64E6682C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76375073" w14:textId="43163E45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475FA586" w14:textId="3B5DD1F5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194C7A66" w14:textId="26005F17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774CCC7E" w14:textId="584E077E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44824138" w14:textId="540CD004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0A951F05" w14:textId="15D3B612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75FC8D4E" w14:textId="74C5CF16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63A6729B" w14:textId="038788A4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0191B760" w14:textId="4E348F67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516E3EBB" w14:textId="0D6968D9" w:rsidR="004F099A" w:rsidRDefault="004F099A" w:rsidP="00DD2413">
      <w:pPr>
        <w:pStyle w:val="Sansinterligne"/>
        <w:rPr>
          <w:rFonts w:cs="Arial"/>
          <w:b/>
          <w:sz w:val="24"/>
          <w:szCs w:val="24"/>
          <w:u w:val="single"/>
        </w:rPr>
      </w:pPr>
    </w:p>
    <w:p w14:paraId="4269C15D" w14:textId="77777777" w:rsidR="00DD2413" w:rsidRDefault="00DD2413" w:rsidP="00DD2413">
      <w:pPr>
        <w:pStyle w:val="Sansinterligne"/>
        <w:rPr>
          <w:rFonts w:cs="Arial"/>
          <w:color w:val="538135" w:themeColor="accent6" w:themeShade="BF"/>
        </w:rPr>
      </w:pPr>
    </w:p>
    <w:p w14:paraId="6E2BD610" w14:textId="77777777" w:rsidR="00DD2413" w:rsidRDefault="00DD2413" w:rsidP="00DD2413">
      <w:pPr>
        <w:pStyle w:val="Sansinterligne"/>
        <w:rPr>
          <w:rFonts w:cs="Arial"/>
          <w:color w:val="538135" w:themeColor="accent6" w:themeShade="BF"/>
        </w:rPr>
      </w:pPr>
    </w:p>
    <w:p w14:paraId="22C01661" w14:textId="0C407972" w:rsidR="00DD2413" w:rsidRDefault="00DD2413" w:rsidP="00DD2413">
      <w:pPr>
        <w:pStyle w:val="Sansinterligne"/>
        <w:rPr>
          <w:rFonts w:cs="Arial"/>
          <w:color w:val="538135" w:themeColor="accent6" w:themeShade="BF"/>
        </w:rPr>
      </w:pPr>
    </w:p>
    <w:p w14:paraId="22E92676" w14:textId="77777777" w:rsidR="007D7657" w:rsidRDefault="007D7657" w:rsidP="00DD2413">
      <w:pPr>
        <w:pStyle w:val="Sansinterligne"/>
        <w:rPr>
          <w:rFonts w:cs="Arial"/>
          <w:b/>
        </w:rPr>
        <w:sectPr w:rsidR="007D7657" w:rsidSect="007D7657">
          <w:pgSz w:w="16838" w:h="11906" w:orient="landscape"/>
          <w:pgMar w:top="425" w:right="709" w:bottom="567" w:left="284" w:header="709" w:footer="0" w:gutter="0"/>
          <w:cols w:space="708"/>
          <w:docGrid w:linePitch="360"/>
        </w:sectPr>
      </w:pPr>
      <w:bookmarkStart w:id="0" w:name="_GoBack"/>
      <w:bookmarkEnd w:id="0"/>
    </w:p>
    <w:p w14:paraId="21EBD8A1" w14:textId="3AE5F4B2" w:rsidR="00DD2413" w:rsidRDefault="00DD2413" w:rsidP="00DD2413">
      <w:pPr>
        <w:pStyle w:val="Sansinterligne"/>
        <w:rPr>
          <w:rFonts w:cs="Arial"/>
          <w:b/>
        </w:rPr>
      </w:pPr>
    </w:p>
    <w:p w14:paraId="6FE26330" w14:textId="77777777" w:rsidR="00DD2413" w:rsidRDefault="00DD2413" w:rsidP="00DD2413">
      <w:pPr>
        <w:pStyle w:val="Sansinterligne"/>
        <w:rPr>
          <w:rFonts w:cs="Arial"/>
          <w:b/>
        </w:rPr>
      </w:pPr>
    </w:p>
    <w:p w14:paraId="4D12281A" w14:textId="1A9AB73D" w:rsidR="00DA6A34" w:rsidRDefault="00DA6A34" w:rsidP="00015AA2">
      <w:pPr>
        <w:pStyle w:val="Sansinterligne"/>
        <w:tabs>
          <w:tab w:val="left" w:pos="4678"/>
        </w:tabs>
      </w:pPr>
    </w:p>
    <w:sectPr w:rsidR="00DA6A34" w:rsidSect="008411D3">
      <w:pgSz w:w="11906" w:h="16838"/>
      <w:pgMar w:top="284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6B38B" w14:textId="77777777" w:rsidR="00281E49" w:rsidRDefault="00281E49" w:rsidP="008411D3">
      <w:pPr>
        <w:spacing w:after="0" w:line="240" w:lineRule="auto"/>
      </w:pPr>
      <w:r>
        <w:separator/>
      </w:r>
    </w:p>
  </w:endnote>
  <w:endnote w:type="continuationSeparator" w:id="0">
    <w:p w14:paraId="5EFDA59E" w14:textId="77777777" w:rsidR="00281E49" w:rsidRDefault="00281E49" w:rsidP="0084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5053"/>
      <w:gridCol w:w="792"/>
    </w:tblGrid>
    <w:tr w:rsidR="008411D3" w14:paraId="0F21902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-688602494"/>
            <w:placeholder>
              <w:docPart w:val="EB6A816820E747D1882CADF5ECB45AC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7E76432" w14:textId="2A0C9A51" w:rsidR="008411D3" w:rsidRDefault="00DD2413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 xml:space="preserve">TP </w:t>
              </w:r>
              <w:r w:rsidR="00DE5509">
                <w:rPr>
                  <w:caps/>
                  <w:color w:val="000000" w:themeColor="text1"/>
                </w:rPr>
                <w:t>2</w:t>
              </w:r>
              <w:r>
                <w:rPr>
                  <w:caps/>
                  <w:color w:val="000000" w:themeColor="text1"/>
                </w:rPr>
                <w:t xml:space="preserve"> </w:t>
              </w:r>
              <w:r w:rsidR="00F97D92">
                <w:rPr>
                  <w:caps/>
                  <w:color w:val="000000" w:themeColor="text1"/>
                </w:rPr>
                <w:t>–</w:t>
              </w:r>
              <w:r>
                <w:rPr>
                  <w:caps/>
                  <w:color w:val="000000" w:themeColor="text1"/>
                </w:rPr>
                <w:t xml:space="preserve"> S</w:t>
              </w:r>
              <w:r w:rsidR="00F97D92">
                <w:rPr>
                  <w:caps/>
                  <w:color w:val="000000" w:themeColor="text1"/>
                </w:rPr>
                <w:t>pecialite premiere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2FBC0D6" w14:textId="77777777" w:rsidR="008411D3" w:rsidRDefault="008411D3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5A43424" w14:textId="77777777" w:rsidR="008411D3" w:rsidRDefault="008411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2A781" w14:textId="77777777" w:rsidR="00281E49" w:rsidRDefault="00281E49" w:rsidP="008411D3">
      <w:pPr>
        <w:spacing w:after="0" w:line="240" w:lineRule="auto"/>
      </w:pPr>
      <w:r>
        <w:separator/>
      </w:r>
    </w:p>
  </w:footnote>
  <w:footnote w:type="continuationSeparator" w:id="0">
    <w:p w14:paraId="279AA425" w14:textId="77777777" w:rsidR="00281E49" w:rsidRDefault="00281E49" w:rsidP="00841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53A9"/>
    <w:multiLevelType w:val="multilevel"/>
    <w:tmpl w:val="745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96A"/>
    <w:multiLevelType w:val="hybridMultilevel"/>
    <w:tmpl w:val="D480D4E0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845786A"/>
    <w:multiLevelType w:val="hybridMultilevel"/>
    <w:tmpl w:val="916EBE4E"/>
    <w:lvl w:ilvl="0" w:tplc="4950D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47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2AC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E69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00A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1A8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C80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03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269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763DA5"/>
    <w:multiLevelType w:val="hybridMultilevel"/>
    <w:tmpl w:val="66400FCA"/>
    <w:lvl w:ilvl="0" w:tplc="CAE8A32C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D83BAA"/>
    <w:multiLevelType w:val="multilevel"/>
    <w:tmpl w:val="59B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944E4"/>
    <w:multiLevelType w:val="hybridMultilevel"/>
    <w:tmpl w:val="E1507510"/>
    <w:lvl w:ilvl="0" w:tplc="4000B0F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43554DFD"/>
    <w:multiLevelType w:val="hybridMultilevel"/>
    <w:tmpl w:val="2570A6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97817"/>
    <w:multiLevelType w:val="multilevel"/>
    <w:tmpl w:val="98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B7780"/>
    <w:multiLevelType w:val="hybridMultilevel"/>
    <w:tmpl w:val="7E1A09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75C7"/>
    <w:multiLevelType w:val="hybridMultilevel"/>
    <w:tmpl w:val="F2FC695A"/>
    <w:lvl w:ilvl="0" w:tplc="4096425A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52804F95"/>
    <w:multiLevelType w:val="hybridMultilevel"/>
    <w:tmpl w:val="5E78A2EA"/>
    <w:lvl w:ilvl="0" w:tplc="53FED2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80383"/>
    <w:multiLevelType w:val="hybridMultilevel"/>
    <w:tmpl w:val="F1BC6A7E"/>
    <w:lvl w:ilvl="0" w:tplc="3A24E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E7C1B"/>
    <w:multiLevelType w:val="hybridMultilevel"/>
    <w:tmpl w:val="EAA416BC"/>
    <w:lvl w:ilvl="0" w:tplc="3CA8566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DC86E42"/>
    <w:multiLevelType w:val="hybridMultilevel"/>
    <w:tmpl w:val="293C5AFE"/>
    <w:lvl w:ilvl="0" w:tplc="879CEE7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A2653F5"/>
    <w:multiLevelType w:val="hybridMultilevel"/>
    <w:tmpl w:val="8C3098E8"/>
    <w:lvl w:ilvl="0" w:tplc="8B3641B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7"/>
  </w:num>
  <w:num w:numId="5">
    <w:abstractNumId w:val="0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6"/>
  </w:num>
  <w:num w:numId="15">
    <w:abstractNumId w:val="2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D3"/>
    <w:rsid w:val="00015AA2"/>
    <w:rsid w:val="00016C01"/>
    <w:rsid w:val="00053A99"/>
    <w:rsid w:val="00073B4B"/>
    <w:rsid w:val="00133F02"/>
    <w:rsid w:val="001809DD"/>
    <w:rsid w:val="001A2FBD"/>
    <w:rsid w:val="001E4B98"/>
    <w:rsid w:val="00281E49"/>
    <w:rsid w:val="00296FE9"/>
    <w:rsid w:val="00337F47"/>
    <w:rsid w:val="00364459"/>
    <w:rsid w:val="00376FA6"/>
    <w:rsid w:val="003C5C11"/>
    <w:rsid w:val="003E11B5"/>
    <w:rsid w:val="00450CFA"/>
    <w:rsid w:val="004A179A"/>
    <w:rsid w:val="004F099A"/>
    <w:rsid w:val="00567654"/>
    <w:rsid w:val="006D061D"/>
    <w:rsid w:val="006E6336"/>
    <w:rsid w:val="00737E78"/>
    <w:rsid w:val="007D7657"/>
    <w:rsid w:val="007E5BFC"/>
    <w:rsid w:val="00801DEC"/>
    <w:rsid w:val="008411D3"/>
    <w:rsid w:val="0084219D"/>
    <w:rsid w:val="00875E11"/>
    <w:rsid w:val="008E21A7"/>
    <w:rsid w:val="009A3DE7"/>
    <w:rsid w:val="00A1142C"/>
    <w:rsid w:val="00AB23D0"/>
    <w:rsid w:val="00C65294"/>
    <w:rsid w:val="00D353A2"/>
    <w:rsid w:val="00D413B0"/>
    <w:rsid w:val="00D84862"/>
    <w:rsid w:val="00D96FD2"/>
    <w:rsid w:val="00DA6A34"/>
    <w:rsid w:val="00DD2413"/>
    <w:rsid w:val="00DD6D25"/>
    <w:rsid w:val="00DE5509"/>
    <w:rsid w:val="00DE7FE8"/>
    <w:rsid w:val="00EC2601"/>
    <w:rsid w:val="00ED7CC6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4B96EB"/>
  <w15:chartTrackingRefBased/>
  <w15:docId w15:val="{16110B56-A7B9-4CD6-9B04-79F2FFF5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1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A3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11D3"/>
  </w:style>
  <w:style w:type="paragraph" w:styleId="Pieddepage">
    <w:name w:val="footer"/>
    <w:basedOn w:val="Normal"/>
    <w:link w:val="PieddepageCar"/>
    <w:uiPriority w:val="99"/>
    <w:unhideWhenUsed/>
    <w:rsid w:val="0084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11D3"/>
  </w:style>
  <w:style w:type="paragraph" w:styleId="Sansinterligne">
    <w:name w:val="No Spacing"/>
    <w:uiPriority w:val="1"/>
    <w:qFormat/>
    <w:rsid w:val="007E5BFC"/>
    <w:pPr>
      <w:spacing w:after="0" w:line="240" w:lineRule="auto"/>
    </w:pPr>
    <w:rPr>
      <w:rFonts w:ascii="Arial" w:hAnsi="Arial"/>
    </w:rPr>
  </w:style>
  <w:style w:type="paragraph" w:styleId="Corpsdetexte">
    <w:name w:val="Body Text"/>
    <w:basedOn w:val="Normal"/>
    <w:link w:val="CorpsdetexteCar"/>
    <w:rsid w:val="007E5BFC"/>
    <w:pPr>
      <w:spacing w:after="120" w:line="240" w:lineRule="auto"/>
      <w:jc w:val="center"/>
    </w:pPr>
    <w:rPr>
      <w:rFonts w:ascii="Calibri" w:eastAsia="Calibri" w:hAnsi="Calibri" w:cs="Calibri"/>
      <w:lang w:eastAsia="ar-SA"/>
    </w:rPr>
  </w:style>
  <w:style w:type="character" w:customStyle="1" w:styleId="CorpsdetexteCar">
    <w:name w:val="Corps de texte Car"/>
    <w:basedOn w:val="Policepardfaut"/>
    <w:link w:val="Corpsdetexte"/>
    <w:rsid w:val="007E5BFC"/>
    <w:rPr>
      <w:rFonts w:ascii="Calibri" w:eastAsia="Calibri" w:hAnsi="Calibri" w:cs="Calibri"/>
      <w:lang w:eastAsia="ar-SA"/>
    </w:rPr>
  </w:style>
  <w:style w:type="table" w:styleId="Grilledutableau">
    <w:name w:val="Table Grid"/>
    <w:basedOn w:val="TableauNormal"/>
    <w:uiPriority w:val="59"/>
    <w:rsid w:val="007E5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6445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A3D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3DE7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3E11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ED7CC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23D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6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www.youtube.com/watch?v=NyVsr_lO_qE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www.youtube.com/watch?v=H2YmmxbBRD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9BCFE5-CC6B-429B-BE12-E3B277B2046F}" type="doc">
      <dgm:prSet loTypeId="urn:microsoft.com/office/officeart/2005/8/layout/cycle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91D2FB8F-341C-4423-A417-2236DEC0BED4}">
      <dgm:prSet phldrT="[Texte]" custT="1"/>
      <dgm:spPr/>
      <dgm:t>
        <a:bodyPr/>
        <a:lstStyle/>
        <a:p>
          <a:r>
            <a:rPr lang="fr-FR" sz="11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Phase Diploïde</a:t>
          </a:r>
        </a:p>
        <a:p>
          <a:r>
            <a:rPr lang="fr-FR" sz="11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cellules à n  paires de chromosomes (2n)</a:t>
          </a:r>
        </a:p>
      </dgm:t>
    </dgm:pt>
    <dgm:pt modelId="{BE4F84FB-E516-49DD-8E19-4FB2830084B8}" type="parTrans" cxnId="{6D25EB50-C788-455C-B2E9-22D196D0EEC8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D9296950-8133-4FC4-950F-AF44EA56FF00}" type="sibTrans" cxnId="{6D25EB50-C788-455C-B2E9-22D196D0EEC8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7B761EB9-F6AC-4853-8313-19EFAB10B187}">
      <dgm:prSet phldrT="[Texte]" custT="1"/>
      <dgm:spPr/>
      <dgm:t>
        <a:bodyPr/>
        <a:lstStyle/>
        <a:p>
          <a:r>
            <a:rPr lang="fr-FR" sz="11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Méïose</a:t>
          </a:r>
        </a:p>
      </dgm:t>
    </dgm:pt>
    <dgm:pt modelId="{B81FDF31-C39F-4E4A-A609-B6DA83213775}" type="parTrans" cxnId="{50202CA7-3592-475D-B367-F1D5A8D4AA50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CAB24069-DDE8-4722-ACA9-4DE70D3F033A}" type="sibTrans" cxnId="{50202CA7-3592-475D-B367-F1D5A8D4AA50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590ABD20-3DAD-4C5D-8F7D-AAEC6C2BE4C7}">
      <dgm:prSet phldrT="[Texte]" custT="1"/>
      <dgm:spPr/>
      <dgm:t>
        <a:bodyPr/>
        <a:lstStyle/>
        <a:p>
          <a:r>
            <a:rPr lang="fr-FR" sz="11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Phase Haploïde</a:t>
          </a:r>
        </a:p>
        <a:p>
          <a:r>
            <a:rPr lang="fr-FR" sz="11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Cellules à n chromosomes (n)</a:t>
          </a:r>
        </a:p>
      </dgm:t>
    </dgm:pt>
    <dgm:pt modelId="{519F8815-5D55-4CCD-9127-2E257B833AEE}" type="parTrans" cxnId="{5D789C3A-AF85-4788-975F-33596863F1D9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B6702AE7-7B68-47F8-B6F8-EF8F2939E03E}" type="sibTrans" cxnId="{5D789C3A-AF85-4788-975F-33596863F1D9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6E5CDD6C-BBA1-4187-ACDE-7E081565EFFC}">
      <dgm:prSet phldrT="[Texte]" custT="1"/>
      <dgm:spPr/>
      <dgm:t>
        <a:bodyPr/>
        <a:lstStyle/>
        <a:p>
          <a:r>
            <a:rPr lang="fr-FR" sz="11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Fécondation</a:t>
          </a:r>
        </a:p>
      </dgm:t>
    </dgm:pt>
    <dgm:pt modelId="{DC656899-0901-4B8D-BF81-E8F637421864}" type="parTrans" cxnId="{C90EBF88-A1C3-4634-9F3A-00BAE36DB1EC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F16DBA90-F97A-46D7-8E93-CE437D3BFD57}" type="sibTrans" cxnId="{C90EBF88-A1C3-4634-9F3A-00BAE36DB1EC}">
      <dgm:prSet/>
      <dgm:spPr/>
      <dgm:t>
        <a:bodyPr/>
        <a:lstStyle/>
        <a:p>
          <a:endParaRPr lang="fr-FR" sz="2800">
            <a:solidFill>
              <a:sysClr val="windowText" lastClr="000000"/>
            </a:solidFill>
          </a:endParaRPr>
        </a:p>
      </dgm:t>
    </dgm:pt>
    <dgm:pt modelId="{833015E6-41B6-4FB9-966D-446BA7E7118C}" type="pres">
      <dgm:prSet presAssocID="{079BCFE5-CC6B-429B-BE12-E3B277B2046F}" presName="cycle" presStyleCnt="0">
        <dgm:presLayoutVars>
          <dgm:dir/>
          <dgm:resizeHandles val="exact"/>
        </dgm:presLayoutVars>
      </dgm:prSet>
      <dgm:spPr/>
    </dgm:pt>
    <dgm:pt modelId="{7E3A695F-E370-4855-8B30-DE4F60C06C2C}" type="pres">
      <dgm:prSet presAssocID="{91D2FB8F-341C-4423-A417-2236DEC0BED4}" presName="node" presStyleLbl="node1" presStyleIdx="0" presStyleCnt="4" custScaleX="198848" custScaleY="127901" custRadScaleRad="86556" custRadScaleInc="9363">
        <dgm:presLayoutVars>
          <dgm:bulletEnabled val="1"/>
        </dgm:presLayoutVars>
      </dgm:prSet>
      <dgm:spPr/>
    </dgm:pt>
    <dgm:pt modelId="{29A990AD-AF8B-4332-B7E3-1857CD259432}" type="pres">
      <dgm:prSet presAssocID="{91D2FB8F-341C-4423-A417-2236DEC0BED4}" presName="spNode" presStyleCnt="0"/>
      <dgm:spPr/>
    </dgm:pt>
    <dgm:pt modelId="{C6F1D676-4685-465C-9A9C-40A2D73721E2}" type="pres">
      <dgm:prSet presAssocID="{D9296950-8133-4FC4-950F-AF44EA56FF00}" presName="sibTrans" presStyleLbl="sibTrans1D1" presStyleIdx="0" presStyleCnt="4"/>
      <dgm:spPr/>
    </dgm:pt>
    <dgm:pt modelId="{784BE1C7-D484-472C-9C89-1AD3EE8BA6DD}" type="pres">
      <dgm:prSet presAssocID="{7B761EB9-F6AC-4853-8313-19EFAB10B187}" presName="node" presStyleLbl="node1" presStyleIdx="1" presStyleCnt="4" custScaleX="192343" custScaleY="122618" custRadScaleRad="236801" custRadScaleInc="1821">
        <dgm:presLayoutVars>
          <dgm:bulletEnabled val="1"/>
        </dgm:presLayoutVars>
      </dgm:prSet>
      <dgm:spPr/>
    </dgm:pt>
    <dgm:pt modelId="{5B6E986A-FEBD-46B2-A9F5-C552E6779E77}" type="pres">
      <dgm:prSet presAssocID="{7B761EB9-F6AC-4853-8313-19EFAB10B187}" presName="spNode" presStyleCnt="0"/>
      <dgm:spPr/>
    </dgm:pt>
    <dgm:pt modelId="{7ED60ADE-E94A-43EF-A4D0-297C67645961}" type="pres">
      <dgm:prSet presAssocID="{CAB24069-DDE8-4722-ACA9-4DE70D3F033A}" presName="sibTrans" presStyleLbl="sibTrans1D1" presStyleIdx="1" presStyleCnt="4"/>
      <dgm:spPr/>
    </dgm:pt>
    <dgm:pt modelId="{DF2E0EA6-233C-4D54-A645-7D5FD16DB74B}" type="pres">
      <dgm:prSet presAssocID="{590ABD20-3DAD-4C5D-8F7D-AAEC6C2BE4C7}" presName="node" presStyleLbl="node1" presStyleIdx="2" presStyleCnt="4" custScaleX="200336" custScaleY="130067" custRadScaleRad="84251" custRadScaleInc="-8047">
        <dgm:presLayoutVars>
          <dgm:bulletEnabled val="1"/>
        </dgm:presLayoutVars>
      </dgm:prSet>
      <dgm:spPr/>
    </dgm:pt>
    <dgm:pt modelId="{BF54FB8B-C7ED-4942-ACB3-FEAD2D71D3E9}" type="pres">
      <dgm:prSet presAssocID="{590ABD20-3DAD-4C5D-8F7D-AAEC6C2BE4C7}" presName="spNode" presStyleCnt="0"/>
      <dgm:spPr/>
    </dgm:pt>
    <dgm:pt modelId="{4DC48AC3-E45C-4413-83D1-02BB86CC4D0D}" type="pres">
      <dgm:prSet presAssocID="{B6702AE7-7B68-47F8-B6F8-EF8F2939E03E}" presName="sibTrans" presStyleLbl="sibTrans1D1" presStyleIdx="2" presStyleCnt="4"/>
      <dgm:spPr/>
    </dgm:pt>
    <dgm:pt modelId="{7309EFB8-6A4C-4230-89A8-F201A7C785A9}" type="pres">
      <dgm:prSet presAssocID="{6E5CDD6C-BBA1-4187-ACDE-7E081565EFFC}" presName="node" presStyleLbl="node1" presStyleIdx="3" presStyleCnt="4" custScaleX="189496" custScaleY="116224" custRadScaleRad="219368" custRadScaleInc="281">
        <dgm:presLayoutVars>
          <dgm:bulletEnabled val="1"/>
        </dgm:presLayoutVars>
      </dgm:prSet>
      <dgm:spPr/>
    </dgm:pt>
    <dgm:pt modelId="{0A8549A5-BA24-4901-950B-6A48074C153B}" type="pres">
      <dgm:prSet presAssocID="{6E5CDD6C-BBA1-4187-ACDE-7E081565EFFC}" presName="spNode" presStyleCnt="0"/>
      <dgm:spPr/>
    </dgm:pt>
    <dgm:pt modelId="{ED07581C-E4DC-4E88-BFCA-BDDAA9AA941F}" type="pres">
      <dgm:prSet presAssocID="{F16DBA90-F97A-46D7-8E93-CE437D3BFD57}" presName="sibTrans" presStyleLbl="sibTrans1D1" presStyleIdx="3" presStyleCnt="4"/>
      <dgm:spPr/>
    </dgm:pt>
  </dgm:ptLst>
  <dgm:cxnLst>
    <dgm:cxn modelId="{619F1622-F773-44F5-933F-065CD57A83C9}" type="presOf" srcId="{079BCFE5-CC6B-429B-BE12-E3B277B2046F}" destId="{833015E6-41B6-4FB9-966D-446BA7E7118C}" srcOrd="0" destOrd="0" presId="urn:microsoft.com/office/officeart/2005/8/layout/cycle5"/>
    <dgm:cxn modelId="{FF7C1328-5D7D-4BEB-B7B2-4BA7D9075CB7}" type="presOf" srcId="{6E5CDD6C-BBA1-4187-ACDE-7E081565EFFC}" destId="{7309EFB8-6A4C-4230-89A8-F201A7C785A9}" srcOrd="0" destOrd="0" presId="urn:microsoft.com/office/officeart/2005/8/layout/cycle5"/>
    <dgm:cxn modelId="{5D789C3A-AF85-4788-975F-33596863F1D9}" srcId="{079BCFE5-CC6B-429B-BE12-E3B277B2046F}" destId="{590ABD20-3DAD-4C5D-8F7D-AAEC6C2BE4C7}" srcOrd="2" destOrd="0" parTransId="{519F8815-5D55-4CCD-9127-2E257B833AEE}" sibTransId="{B6702AE7-7B68-47F8-B6F8-EF8F2939E03E}"/>
    <dgm:cxn modelId="{7E1F1C60-055D-45D8-9C80-400F575E0885}" type="presOf" srcId="{7B761EB9-F6AC-4853-8313-19EFAB10B187}" destId="{784BE1C7-D484-472C-9C89-1AD3EE8BA6DD}" srcOrd="0" destOrd="0" presId="urn:microsoft.com/office/officeart/2005/8/layout/cycle5"/>
    <dgm:cxn modelId="{6D25EB50-C788-455C-B2E9-22D196D0EEC8}" srcId="{079BCFE5-CC6B-429B-BE12-E3B277B2046F}" destId="{91D2FB8F-341C-4423-A417-2236DEC0BED4}" srcOrd="0" destOrd="0" parTransId="{BE4F84FB-E516-49DD-8E19-4FB2830084B8}" sibTransId="{D9296950-8133-4FC4-950F-AF44EA56FF00}"/>
    <dgm:cxn modelId="{776D5275-550F-40CB-8084-B01587E70DDE}" type="presOf" srcId="{F16DBA90-F97A-46D7-8E93-CE437D3BFD57}" destId="{ED07581C-E4DC-4E88-BFCA-BDDAA9AA941F}" srcOrd="0" destOrd="0" presId="urn:microsoft.com/office/officeart/2005/8/layout/cycle5"/>
    <dgm:cxn modelId="{45BE1C88-E0EE-4DD3-8F15-C2F969EC0CFA}" type="presOf" srcId="{B6702AE7-7B68-47F8-B6F8-EF8F2939E03E}" destId="{4DC48AC3-E45C-4413-83D1-02BB86CC4D0D}" srcOrd="0" destOrd="0" presId="urn:microsoft.com/office/officeart/2005/8/layout/cycle5"/>
    <dgm:cxn modelId="{C90EBF88-A1C3-4634-9F3A-00BAE36DB1EC}" srcId="{079BCFE5-CC6B-429B-BE12-E3B277B2046F}" destId="{6E5CDD6C-BBA1-4187-ACDE-7E081565EFFC}" srcOrd="3" destOrd="0" parTransId="{DC656899-0901-4B8D-BF81-E8F637421864}" sibTransId="{F16DBA90-F97A-46D7-8E93-CE437D3BFD57}"/>
    <dgm:cxn modelId="{A580909D-34EB-4A68-A8B9-05720C0795FD}" type="presOf" srcId="{D9296950-8133-4FC4-950F-AF44EA56FF00}" destId="{C6F1D676-4685-465C-9A9C-40A2D73721E2}" srcOrd="0" destOrd="0" presId="urn:microsoft.com/office/officeart/2005/8/layout/cycle5"/>
    <dgm:cxn modelId="{4678819F-AFA1-4E2F-9F7C-488F725F451E}" type="presOf" srcId="{CAB24069-DDE8-4722-ACA9-4DE70D3F033A}" destId="{7ED60ADE-E94A-43EF-A4D0-297C67645961}" srcOrd="0" destOrd="0" presId="urn:microsoft.com/office/officeart/2005/8/layout/cycle5"/>
    <dgm:cxn modelId="{1C5F76A0-35F5-4B09-81F4-00512EB51D45}" type="presOf" srcId="{590ABD20-3DAD-4C5D-8F7D-AAEC6C2BE4C7}" destId="{DF2E0EA6-233C-4D54-A645-7D5FD16DB74B}" srcOrd="0" destOrd="0" presId="urn:microsoft.com/office/officeart/2005/8/layout/cycle5"/>
    <dgm:cxn modelId="{50202CA7-3592-475D-B367-F1D5A8D4AA50}" srcId="{079BCFE5-CC6B-429B-BE12-E3B277B2046F}" destId="{7B761EB9-F6AC-4853-8313-19EFAB10B187}" srcOrd="1" destOrd="0" parTransId="{B81FDF31-C39F-4E4A-A609-B6DA83213775}" sibTransId="{CAB24069-DDE8-4722-ACA9-4DE70D3F033A}"/>
    <dgm:cxn modelId="{3B2141E3-D384-4A2C-A592-72563472DB70}" type="presOf" srcId="{91D2FB8F-341C-4423-A417-2236DEC0BED4}" destId="{7E3A695F-E370-4855-8B30-DE4F60C06C2C}" srcOrd="0" destOrd="0" presId="urn:microsoft.com/office/officeart/2005/8/layout/cycle5"/>
    <dgm:cxn modelId="{3789637B-1C1A-45CD-9960-48AFA341CE43}" type="presParOf" srcId="{833015E6-41B6-4FB9-966D-446BA7E7118C}" destId="{7E3A695F-E370-4855-8B30-DE4F60C06C2C}" srcOrd="0" destOrd="0" presId="urn:microsoft.com/office/officeart/2005/8/layout/cycle5"/>
    <dgm:cxn modelId="{40114DB7-BB44-499F-9599-FD33D0D8CBFF}" type="presParOf" srcId="{833015E6-41B6-4FB9-966D-446BA7E7118C}" destId="{29A990AD-AF8B-4332-B7E3-1857CD259432}" srcOrd="1" destOrd="0" presId="urn:microsoft.com/office/officeart/2005/8/layout/cycle5"/>
    <dgm:cxn modelId="{3792F57E-F02F-48EF-B824-63241E4AA516}" type="presParOf" srcId="{833015E6-41B6-4FB9-966D-446BA7E7118C}" destId="{C6F1D676-4685-465C-9A9C-40A2D73721E2}" srcOrd="2" destOrd="0" presId="urn:microsoft.com/office/officeart/2005/8/layout/cycle5"/>
    <dgm:cxn modelId="{31B69FA1-D8D5-41C3-865D-4AC7CA6E0E34}" type="presParOf" srcId="{833015E6-41B6-4FB9-966D-446BA7E7118C}" destId="{784BE1C7-D484-472C-9C89-1AD3EE8BA6DD}" srcOrd="3" destOrd="0" presId="urn:microsoft.com/office/officeart/2005/8/layout/cycle5"/>
    <dgm:cxn modelId="{F60D51F9-BEAE-4D4F-8795-C4B53C3F9C8A}" type="presParOf" srcId="{833015E6-41B6-4FB9-966D-446BA7E7118C}" destId="{5B6E986A-FEBD-46B2-A9F5-C552E6779E77}" srcOrd="4" destOrd="0" presId="urn:microsoft.com/office/officeart/2005/8/layout/cycle5"/>
    <dgm:cxn modelId="{384C59E1-A972-448C-93B9-DB35456F70B7}" type="presParOf" srcId="{833015E6-41B6-4FB9-966D-446BA7E7118C}" destId="{7ED60ADE-E94A-43EF-A4D0-297C67645961}" srcOrd="5" destOrd="0" presId="urn:microsoft.com/office/officeart/2005/8/layout/cycle5"/>
    <dgm:cxn modelId="{18B92F19-AA37-4B2D-8490-F8CEE05051D4}" type="presParOf" srcId="{833015E6-41B6-4FB9-966D-446BA7E7118C}" destId="{DF2E0EA6-233C-4D54-A645-7D5FD16DB74B}" srcOrd="6" destOrd="0" presId="urn:microsoft.com/office/officeart/2005/8/layout/cycle5"/>
    <dgm:cxn modelId="{8F97B832-4DCC-43DB-97ED-9CA552C026C4}" type="presParOf" srcId="{833015E6-41B6-4FB9-966D-446BA7E7118C}" destId="{BF54FB8B-C7ED-4942-ACB3-FEAD2D71D3E9}" srcOrd="7" destOrd="0" presId="urn:microsoft.com/office/officeart/2005/8/layout/cycle5"/>
    <dgm:cxn modelId="{502CF9A8-2385-4114-A0C9-A14F823112C1}" type="presParOf" srcId="{833015E6-41B6-4FB9-966D-446BA7E7118C}" destId="{4DC48AC3-E45C-4413-83D1-02BB86CC4D0D}" srcOrd="8" destOrd="0" presId="urn:microsoft.com/office/officeart/2005/8/layout/cycle5"/>
    <dgm:cxn modelId="{58C8ECB5-7E73-44A4-ACA2-AD2DCADE6F4C}" type="presParOf" srcId="{833015E6-41B6-4FB9-966D-446BA7E7118C}" destId="{7309EFB8-6A4C-4230-89A8-F201A7C785A9}" srcOrd="9" destOrd="0" presId="urn:microsoft.com/office/officeart/2005/8/layout/cycle5"/>
    <dgm:cxn modelId="{46D52605-94A4-440E-A9AC-26E6579C1164}" type="presParOf" srcId="{833015E6-41B6-4FB9-966D-446BA7E7118C}" destId="{0A8549A5-BA24-4901-950B-6A48074C153B}" srcOrd="10" destOrd="0" presId="urn:microsoft.com/office/officeart/2005/8/layout/cycle5"/>
    <dgm:cxn modelId="{8A40722A-3C5C-4360-8F98-29B00345E9FF}" type="presParOf" srcId="{833015E6-41B6-4FB9-966D-446BA7E7118C}" destId="{ED07581C-E4DC-4E88-BFCA-BDDAA9AA941F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3A695F-E370-4855-8B30-DE4F60C06C2C}">
      <dsp:nvSpPr>
        <dsp:cNvPr id="0" name=""/>
        <dsp:cNvSpPr/>
      </dsp:nvSpPr>
      <dsp:spPr>
        <a:xfrm>
          <a:off x="2735992" y="43179"/>
          <a:ext cx="1647624" cy="688849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Phase Diploïde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cellules à n  paires de chromosomes (2n)</a:t>
          </a:r>
        </a:p>
      </dsp:txBody>
      <dsp:txXfrm>
        <a:off x="2769619" y="76806"/>
        <a:ext cx="1580370" cy="621595"/>
      </dsp:txXfrm>
    </dsp:sp>
    <dsp:sp modelId="{C6F1D676-4685-465C-9A9C-40A2D73721E2}">
      <dsp:nvSpPr>
        <dsp:cNvPr id="0" name=""/>
        <dsp:cNvSpPr/>
      </dsp:nvSpPr>
      <dsp:spPr>
        <a:xfrm>
          <a:off x="3412679" y="698187"/>
          <a:ext cx="1780269" cy="1780269"/>
        </a:xfrm>
        <a:custGeom>
          <a:avLst/>
          <a:gdLst/>
          <a:ahLst/>
          <a:cxnLst/>
          <a:rect l="0" t="0" r="0" b="0"/>
          <a:pathLst>
            <a:path>
              <a:moveTo>
                <a:pt x="1066064" y="17558"/>
              </a:moveTo>
              <a:arcTo wR="890134" hR="890134" stAng="16883952" swAng="1137725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4BE1C7-D484-472C-9C89-1AD3EE8BA6DD}">
      <dsp:nvSpPr>
        <dsp:cNvPr id="0" name=""/>
        <dsp:cNvSpPr/>
      </dsp:nvSpPr>
      <dsp:spPr>
        <a:xfrm>
          <a:off x="4832937" y="847042"/>
          <a:ext cx="1593725" cy="660396"/>
        </a:xfrm>
        <a:prstGeom prst="roundRect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Méïose</a:t>
          </a:r>
        </a:p>
      </dsp:txBody>
      <dsp:txXfrm>
        <a:off x="4865175" y="879280"/>
        <a:ext cx="1529249" cy="595920"/>
      </dsp:txXfrm>
    </dsp:sp>
    <dsp:sp modelId="{7ED60ADE-E94A-43EF-A4D0-297C67645961}">
      <dsp:nvSpPr>
        <dsp:cNvPr id="0" name=""/>
        <dsp:cNvSpPr/>
      </dsp:nvSpPr>
      <dsp:spPr>
        <a:xfrm>
          <a:off x="3433924" y="-163351"/>
          <a:ext cx="1780269" cy="1780269"/>
        </a:xfrm>
        <a:custGeom>
          <a:avLst/>
          <a:gdLst/>
          <a:ahLst/>
          <a:cxnLst/>
          <a:rect l="0" t="0" r="0" b="0"/>
          <a:pathLst>
            <a:path>
              <a:moveTo>
                <a:pt x="1318105" y="1670634"/>
              </a:moveTo>
              <a:arcTo wR="890134" hR="890134" stAng="3675766" swAng="1126209"/>
            </a:path>
          </a:pathLst>
        </a:custGeom>
        <a:noFill/>
        <a:ln w="635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E0EA6-233C-4D54-A645-7D5FD16DB74B}">
      <dsp:nvSpPr>
        <dsp:cNvPr id="0" name=""/>
        <dsp:cNvSpPr/>
      </dsp:nvSpPr>
      <dsp:spPr>
        <a:xfrm>
          <a:off x="2723660" y="1556167"/>
          <a:ext cx="1659953" cy="700515"/>
        </a:xfrm>
        <a:prstGeom prst="roundRect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Phase Haploïde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Cellules à n chromosomes (n)</a:t>
          </a:r>
        </a:p>
      </dsp:txBody>
      <dsp:txXfrm>
        <a:off x="2757856" y="1590363"/>
        <a:ext cx="1591561" cy="632123"/>
      </dsp:txXfrm>
    </dsp:sp>
    <dsp:sp modelId="{4DC48AC3-E45C-4413-83D1-02BB86CC4D0D}">
      <dsp:nvSpPr>
        <dsp:cNvPr id="0" name=""/>
        <dsp:cNvSpPr/>
      </dsp:nvSpPr>
      <dsp:spPr>
        <a:xfrm>
          <a:off x="1956570" y="-179910"/>
          <a:ext cx="1780269" cy="1780269"/>
        </a:xfrm>
        <a:custGeom>
          <a:avLst/>
          <a:gdLst/>
          <a:ahLst/>
          <a:cxnLst/>
          <a:rect l="0" t="0" r="0" b="0"/>
          <a:pathLst>
            <a:path>
              <a:moveTo>
                <a:pt x="689465" y="1757354"/>
              </a:moveTo>
              <a:arcTo wR="890134" hR="890134" stAng="6181715" swAng="927742"/>
            </a:path>
          </a:pathLst>
        </a:custGeom>
        <a:noFill/>
        <a:ln w="635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09EFB8-6A4C-4230-89A8-F201A7C785A9}">
      <dsp:nvSpPr>
        <dsp:cNvPr id="0" name=""/>
        <dsp:cNvSpPr/>
      </dsp:nvSpPr>
      <dsp:spPr>
        <a:xfrm>
          <a:off x="784312" y="841290"/>
          <a:ext cx="1570135" cy="625959"/>
        </a:xfrm>
        <a:prstGeom prst="round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Fécondation</a:t>
          </a:r>
        </a:p>
      </dsp:txBody>
      <dsp:txXfrm>
        <a:off x="814869" y="871847"/>
        <a:ext cx="1509021" cy="564845"/>
      </dsp:txXfrm>
    </dsp:sp>
    <dsp:sp modelId="{ED07581C-E4DC-4E88-BFCA-BDDAA9AA941F}">
      <dsp:nvSpPr>
        <dsp:cNvPr id="0" name=""/>
        <dsp:cNvSpPr/>
      </dsp:nvSpPr>
      <dsp:spPr>
        <a:xfrm>
          <a:off x="1966479" y="696707"/>
          <a:ext cx="1780269" cy="1780269"/>
        </a:xfrm>
        <a:custGeom>
          <a:avLst/>
          <a:gdLst/>
          <a:ahLst/>
          <a:cxnLst/>
          <a:rect l="0" t="0" r="0" b="0"/>
          <a:pathLst>
            <a:path>
              <a:moveTo>
                <a:pt x="457509" y="112204"/>
              </a:moveTo>
              <a:arcTo wR="890134" hR="890134" stAng="14455233" swAng="961668"/>
            </a:path>
          </a:pathLst>
        </a:custGeom>
        <a:noFill/>
        <a:ln w="635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6A816820E747D1882CADF5ECB45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B100E-AA32-4DD9-ACD6-9C0A217141EF}"/>
      </w:docPartPr>
      <w:docPartBody>
        <w:p w:rsidR="00D802CC" w:rsidRDefault="00EB1E10" w:rsidP="00EB1E10">
          <w:pPr>
            <w:pStyle w:val="EB6A816820E747D1882CADF5ECB45AC7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10"/>
    <w:rsid w:val="002F3A1F"/>
    <w:rsid w:val="00791645"/>
    <w:rsid w:val="007C03BE"/>
    <w:rsid w:val="00A659A9"/>
    <w:rsid w:val="00C23D83"/>
    <w:rsid w:val="00D802CC"/>
    <w:rsid w:val="00E778FA"/>
    <w:rsid w:val="00EB1E10"/>
    <w:rsid w:val="00F6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B6A816820E747D1882CADF5ECB45AC7">
    <w:name w:val="EB6A816820E747D1882CADF5ECB45AC7"/>
    <w:rsid w:val="00EB1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 2 – Specialite premiere</dc:creator>
  <cp:keywords/>
  <dc:description/>
  <cp:lastModifiedBy>jph</cp:lastModifiedBy>
  <cp:revision>3</cp:revision>
  <dcterms:created xsi:type="dcterms:W3CDTF">2019-09-10T16:47:00Z</dcterms:created>
  <dcterms:modified xsi:type="dcterms:W3CDTF">2019-09-10T17:12:00Z</dcterms:modified>
</cp:coreProperties>
</file>