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8E98" w14:textId="77777777" w:rsidR="0081214F" w:rsidRDefault="0081214F" w:rsidP="0081214F">
      <w:pPr>
        <w:shd w:val="clear" w:color="auto" w:fill="FFFFFF"/>
        <w:spacing w:after="0" w:line="240" w:lineRule="auto"/>
        <w:jc w:val="center"/>
        <w:outlineLvl w:val="0"/>
        <w:rPr>
          <w:b/>
          <w:bCs/>
          <w:color w:val="FF0000"/>
          <w:sz w:val="36"/>
          <w:szCs w:val="36"/>
          <w:u w:val="single"/>
        </w:rPr>
      </w:pPr>
      <w:r w:rsidRPr="004612FA">
        <w:rPr>
          <w:b/>
          <w:bCs/>
          <w:color w:val="FF0000"/>
          <w:sz w:val="36"/>
          <w:szCs w:val="36"/>
          <w:u w:val="single"/>
        </w:rPr>
        <w:t xml:space="preserve">Chapitre </w:t>
      </w:r>
      <w:r>
        <w:rPr>
          <w:b/>
          <w:bCs/>
          <w:color w:val="FF0000"/>
          <w:sz w:val="36"/>
          <w:szCs w:val="36"/>
          <w:u w:val="single"/>
        </w:rPr>
        <w:t>3</w:t>
      </w:r>
      <w:r w:rsidRPr="004612FA">
        <w:rPr>
          <w:b/>
          <w:bCs/>
          <w:color w:val="FF0000"/>
          <w:sz w:val="36"/>
          <w:szCs w:val="36"/>
          <w:u w:val="single"/>
        </w:rPr>
        <w:t> :</w:t>
      </w:r>
      <w:r>
        <w:rPr>
          <w:b/>
          <w:bCs/>
          <w:color w:val="FF0000"/>
          <w:sz w:val="36"/>
          <w:szCs w:val="36"/>
          <w:u w:val="single"/>
        </w:rPr>
        <w:t xml:space="preserve"> L’évolution des génomes à l’échelle des populations</w:t>
      </w:r>
    </w:p>
    <w:p w14:paraId="4A6212DE" w14:textId="77777777" w:rsidR="0081214F" w:rsidRDefault="0081214F" w:rsidP="0081214F">
      <w:pPr>
        <w:spacing w:after="0"/>
        <w:jc w:val="center"/>
        <w:rPr>
          <w:rFonts w:ascii="Arial" w:hAnsi="Arial" w:cs="Arial"/>
          <w:b/>
          <w:sz w:val="24"/>
        </w:rPr>
      </w:pPr>
    </w:p>
    <w:p w14:paraId="2F7AAA96" w14:textId="77777777" w:rsidR="0081214F" w:rsidRDefault="0081214F" w:rsidP="0081214F">
      <w:pPr>
        <w:spacing w:after="0"/>
        <w:jc w:val="both"/>
        <w:rPr>
          <w:rFonts w:asciiTheme="majorHAnsi" w:hAnsiTheme="majorHAnsi" w:cs="Arial"/>
          <w:sz w:val="20"/>
        </w:rPr>
      </w:pPr>
      <w:r>
        <w:rPr>
          <w:rFonts w:ascii="Arial" w:hAnsi="Arial" w:cs="Arial"/>
          <w:sz w:val="20"/>
        </w:rPr>
        <w:tab/>
      </w:r>
      <w:r w:rsidRPr="00F670C4">
        <w:rPr>
          <w:rFonts w:asciiTheme="majorHAnsi" w:hAnsiTheme="majorHAnsi" w:cs="Arial"/>
          <w:sz w:val="20"/>
        </w:rPr>
        <w:t xml:space="preserve">À partir du début du XXe siècle, une nouvelle </w:t>
      </w:r>
      <w:proofErr w:type="gramStart"/>
      <w:r w:rsidRPr="00F670C4">
        <w:rPr>
          <w:rFonts w:asciiTheme="majorHAnsi" w:hAnsiTheme="majorHAnsi" w:cs="Arial"/>
          <w:sz w:val="20"/>
        </w:rPr>
        <w:t>branche  de</w:t>
      </w:r>
      <w:proofErr w:type="gramEnd"/>
      <w:r w:rsidRPr="00F670C4">
        <w:rPr>
          <w:rFonts w:asciiTheme="majorHAnsi" w:hAnsiTheme="majorHAnsi" w:cs="Arial"/>
          <w:sz w:val="20"/>
        </w:rPr>
        <w:t xml:space="preserve"> la génétique voit le jour : il s’agit de la </w:t>
      </w:r>
      <w:r w:rsidRPr="00F670C4">
        <w:rPr>
          <w:rFonts w:asciiTheme="majorHAnsi" w:hAnsiTheme="majorHAnsi" w:cs="Arial"/>
          <w:b/>
          <w:bCs/>
          <w:sz w:val="20"/>
        </w:rPr>
        <w:t>génétique des populations</w:t>
      </w:r>
      <w:r w:rsidRPr="00F670C4">
        <w:rPr>
          <w:rFonts w:asciiTheme="majorHAnsi" w:hAnsiTheme="majorHAnsi" w:cs="Arial"/>
          <w:sz w:val="20"/>
        </w:rPr>
        <w:t xml:space="preserve">. C’est un domaine de la biologie qui étudie la structure génétique des populations, c'est-à-dire la fréquence des allèles présents et son évolution au cours du temps, dans ces populations. </w:t>
      </w:r>
    </w:p>
    <w:p w14:paraId="0FEF1177" w14:textId="77777777" w:rsidR="0081214F" w:rsidRPr="00F670C4" w:rsidRDefault="0081214F" w:rsidP="0081214F">
      <w:pPr>
        <w:spacing w:after="0"/>
        <w:jc w:val="both"/>
        <w:rPr>
          <w:rFonts w:asciiTheme="majorHAnsi" w:hAnsiTheme="majorHAnsi" w:cs="Arial"/>
          <w:sz w:val="20"/>
        </w:rPr>
      </w:pPr>
      <w:r w:rsidRPr="00F670C4">
        <w:rPr>
          <w:rFonts w:asciiTheme="majorHAnsi" w:hAnsiTheme="majorHAnsi" w:cs="Arial"/>
          <w:sz w:val="20"/>
        </w:rPr>
        <w:t>Pour rappel, une population est un ensemble d’individus de la même espèce qui vit dans un même milieu et qui se reproduit entre eux.</w:t>
      </w:r>
    </w:p>
    <w:p w14:paraId="617DB4F5" w14:textId="77777777" w:rsidR="0081214F" w:rsidRPr="00F670C4" w:rsidRDefault="0081214F" w:rsidP="0081214F">
      <w:pPr>
        <w:spacing w:after="0"/>
        <w:jc w:val="both"/>
        <w:rPr>
          <w:rFonts w:asciiTheme="majorHAnsi" w:hAnsiTheme="majorHAnsi" w:cs="Arial"/>
          <w:b/>
          <w:sz w:val="20"/>
        </w:rPr>
      </w:pPr>
      <w:r w:rsidRPr="00F670C4">
        <w:rPr>
          <w:rFonts w:asciiTheme="majorHAnsi" w:hAnsiTheme="majorHAnsi" w:cs="Arial"/>
          <w:b/>
          <w:sz w:val="20"/>
        </w:rPr>
        <w:t>Comment l’étude de la structure génétique d’une population permet-elle d’expliquer l’apparition de nouvelles espèces ?</w:t>
      </w:r>
    </w:p>
    <w:p w14:paraId="2E93F3B8" w14:textId="77777777" w:rsidR="0081214F" w:rsidRDefault="0081214F" w:rsidP="0081214F">
      <w:pPr>
        <w:shd w:val="clear" w:color="auto" w:fill="FFFFFF"/>
        <w:spacing w:after="0" w:line="240" w:lineRule="auto"/>
        <w:jc w:val="center"/>
        <w:outlineLvl w:val="0"/>
        <w:rPr>
          <w:rFonts w:ascii="Arial" w:eastAsia="Times New Roman" w:hAnsi="Arial" w:cs="Arial"/>
          <w:color w:val="4A474B"/>
          <w:sz w:val="24"/>
          <w:szCs w:val="24"/>
          <w:lang w:eastAsia="fr-FR"/>
        </w:rPr>
      </w:pPr>
    </w:p>
    <w:p w14:paraId="7CF9B614" w14:textId="77777777" w:rsidR="0081214F" w:rsidRDefault="0081214F" w:rsidP="0081214F">
      <w:pPr>
        <w:pStyle w:val="Paragraphedeliste"/>
        <w:numPr>
          <w:ilvl w:val="0"/>
          <w:numId w:val="2"/>
        </w:numPr>
        <w:shd w:val="clear" w:color="auto" w:fill="FFFFFF"/>
        <w:spacing w:before="300" w:after="150" w:line="240" w:lineRule="auto"/>
        <w:outlineLvl w:val="3"/>
        <w:rPr>
          <w:rFonts w:asciiTheme="majorHAnsi" w:eastAsia="Times New Roman" w:hAnsiTheme="majorHAnsi" w:cs="Arial"/>
          <w:b/>
          <w:bCs/>
          <w:color w:val="FF0000"/>
          <w:sz w:val="24"/>
          <w:szCs w:val="24"/>
          <w:lang w:eastAsia="fr-FR"/>
        </w:rPr>
      </w:pPr>
      <w:r w:rsidRPr="00F670C4">
        <w:rPr>
          <w:rFonts w:asciiTheme="majorHAnsi" w:eastAsia="Times New Roman" w:hAnsiTheme="majorHAnsi" w:cs="Arial"/>
          <w:b/>
          <w:bCs/>
          <w:color w:val="FF0000"/>
          <w:sz w:val="24"/>
          <w:szCs w:val="24"/>
          <w:lang w:eastAsia="fr-FR"/>
        </w:rPr>
        <w:t>Le modèle théorique de Hardy-Weinberg (HW)</w:t>
      </w:r>
    </w:p>
    <w:p w14:paraId="12CB0E1C" w14:textId="77777777" w:rsidR="0081214F" w:rsidRPr="00F670C4" w:rsidRDefault="0081214F" w:rsidP="0081214F">
      <w:pPr>
        <w:pStyle w:val="Paragraphedeliste"/>
        <w:shd w:val="clear" w:color="auto" w:fill="FFFFFF"/>
        <w:spacing w:before="300" w:after="150" w:line="240" w:lineRule="auto"/>
        <w:ind w:left="1080"/>
        <w:outlineLvl w:val="3"/>
        <w:rPr>
          <w:rFonts w:asciiTheme="majorHAnsi" w:eastAsia="Times New Roman" w:hAnsiTheme="majorHAnsi" w:cs="Arial"/>
          <w:b/>
          <w:bCs/>
          <w:color w:val="FF0000"/>
          <w:sz w:val="24"/>
          <w:szCs w:val="24"/>
          <w:lang w:eastAsia="fr-FR"/>
        </w:rPr>
      </w:pPr>
    </w:p>
    <w:p w14:paraId="12E910EE" w14:textId="77777777" w:rsidR="0081214F" w:rsidRPr="00F670C4" w:rsidRDefault="0081214F" w:rsidP="0081214F">
      <w:pPr>
        <w:pStyle w:val="Paragraphedeliste"/>
        <w:spacing w:after="0"/>
        <w:ind w:left="0"/>
        <w:jc w:val="both"/>
        <w:rPr>
          <w:rFonts w:asciiTheme="majorHAnsi" w:hAnsiTheme="majorHAnsi" w:cs="Arial"/>
          <w:sz w:val="20"/>
        </w:rPr>
      </w:pPr>
      <w:r>
        <w:rPr>
          <w:rFonts w:asciiTheme="majorHAnsi" w:hAnsiTheme="majorHAnsi" w:cs="Arial"/>
          <w:sz w:val="20"/>
        </w:rPr>
        <w:tab/>
      </w:r>
      <w:r w:rsidRPr="00F670C4">
        <w:rPr>
          <w:rFonts w:asciiTheme="majorHAnsi" w:hAnsiTheme="majorHAnsi" w:cs="Arial"/>
          <w:sz w:val="20"/>
        </w:rPr>
        <w:t>Au début du XX</w:t>
      </w:r>
      <w:r w:rsidRPr="00F670C4">
        <w:rPr>
          <w:rFonts w:asciiTheme="majorHAnsi" w:hAnsiTheme="majorHAnsi" w:cs="Arial"/>
          <w:sz w:val="20"/>
          <w:vertAlign w:val="superscript"/>
        </w:rPr>
        <w:t>e</w:t>
      </w:r>
      <w:r w:rsidRPr="00F670C4">
        <w:rPr>
          <w:rFonts w:asciiTheme="majorHAnsi" w:hAnsiTheme="majorHAnsi" w:cs="Arial"/>
          <w:sz w:val="20"/>
        </w:rPr>
        <w:t xml:space="preserve"> siècle, le médecin Weinberg et le mathématicien Hardy travaillent de façon totalement indépendante sur les premiers modèles de génétique des populations. Leur modèle s’appuie sur une population théorique d’organismes diploïdes ayant recours à la reproduction sexuée et sur plusieurs hypothèses simplificatrices : </w:t>
      </w:r>
    </w:p>
    <w:p w14:paraId="123B3C40" w14:textId="77777777" w:rsidR="0081214F" w:rsidRPr="00F670C4" w:rsidRDefault="0081214F" w:rsidP="0081214F">
      <w:pPr>
        <w:pStyle w:val="Paragraphedeliste"/>
        <w:shd w:val="clear" w:color="auto" w:fill="FFFFFF"/>
        <w:spacing w:before="300" w:after="150" w:line="240" w:lineRule="auto"/>
        <w:ind w:left="1080"/>
        <w:outlineLvl w:val="3"/>
        <w:rPr>
          <w:rFonts w:asciiTheme="majorHAnsi" w:eastAsia="Times New Roman" w:hAnsiTheme="majorHAnsi" w:cs="Arial"/>
          <w:b/>
          <w:bCs/>
          <w:color w:val="FF0000"/>
          <w:sz w:val="24"/>
          <w:szCs w:val="24"/>
          <w:lang w:eastAsia="fr-FR"/>
        </w:rPr>
      </w:pPr>
    </w:p>
    <w:p w14:paraId="05832929" w14:textId="77777777" w:rsidR="0081214F" w:rsidRPr="00E104B1" w:rsidRDefault="0081214F" w:rsidP="0081214F">
      <w:pPr>
        <w:pStyle w:val="Paragraphedeliste"/>
        <w:numPr>
          <w:ilvl w:val="0"/>
          <w:numId w:val="3"/>
        </w:numPr>
        <w:spacing w:after="0" w:line="276" w:lineRule="auto"/>
        <w:jc w:val="both"/>
        <w:rPr>
          <w:rFonts w:asciiTheme="majorHAnsi" w:hAnsiTheme="majorHAnsi" w:cs="Arial"/>
          <w:sz w:val="20"/>
        </w:rPr>
      </w:pPr>
      <w:r w:rsidRPr="00E104B1">
        <w:rPr>
          <w:rFonts w:asciiTheme="majorHAnsi" w:hAnsiTheme="majorHAnsi" w:cs="Arial"/>
          <w:sz w:val="20"/>
        </w:rPr>
        <w:t>L’effectif de la population est INFINI</w:t>
      </w:r>
    </w:p>
    <w:p w14:paraId="13CECF6E" w14:textId="77777777" w:rsidR="0081214F" w:rsidRPr="00E104B1" w:rsidRDefault="0081214F" w:rsidP="0081214F">
      <w:pPr>
        <w:pStyle w:val="Paragraphedeliste"/>
        <w:numPr>
          <w:ilvl w:val="0"/>
          <w:numId w:val="3"/>
        </w:numPr>
        <w:spacing w:after="0" w:line="276" w:lineRule="auto"/>
        <w:jc w:val="both"/>
        <w:rPr>
          <w:rFonts w:asciiTheme="majorHAnsi" w:hAnsiTheme="majorHAnsi" w:cs="Arial"/>
          <w:sz w:val="20"/>
        </w:rPr>
      </w:pPr>
      <w:r w:rsidRPr="00E104B1">
        <w:rPr>
          <w:rFonts w:asciiTheme="majorHAnsi" w:hAnsiTheme="majorHAnsi" w:cs="Arial"/>
          <w:sz w:val="20"/>
        </w:rPr>
        <w:t xml:space="preserve">Il n’y a AUCUNE MIGRATION dans cette population : il n’y a donc pas </w:t>
      </w:r>
      <w:proofErr w:type="gramStart"/>
      <w:r w:rsidRPr="00E104B1">
        <w:rPr>
          <w:rFonts w:asciiTheme="majorHAnsi" w:hAnsiTheme="majorHAnsi" w:cs="Arial"/>
          <w:sz w:val="20"/>
        </w:rPr>
        <w:t>d’ arrivée</w:t>
      </w:r>
      <w:proofErr w:type="gramEnd"/>
      <w:r w:rsidRPr="00E104B1">
        <w:rPr>
          <w:rFonts w:asciiTheme="majorHAnsi" w:hAnsiTheme="majorHAnsi" w:cs="Arial"/>
          <w:sz w:val="20"/>
        </w:rPr>
        <w:t xml:space="preserve"> d’individus extérieurs qui entrent, ni de départ d’une fraction de la population.</w:t>
      </w:r>
    </w:p>
    <w:p w14:paraId="7FF87803" w14:textId="77777777" w:rsidR="0081214F" w:rsidRPr="00E104B1" w:rsidRDefault="0081214F" w:rsidP="0081214F">
      <w:pPr>
        <w:pStyle w:val="Paragraphedeliste"/>
        <w:numPr>
          <w:ilvl w:val="0"/>
          <w:numId w:val="3"/>
        </w:numPr>
        <w:spacing w:after="0" w:line="276" w:lineRule="auto"/>
        <w:jc w:val="both"/>
        <w:rPr>
          <w:rFonts w:asciiTheme="majorHAnsi" w:hAnsiTheme="majorHAnsi" w:cs="Arial"/>
          <w:sz w:val="20"/>
        </w:rPr>
      </w:pPr>
      <w:r w:rsidRPr="00E104B1">
        <w:rPr>
          <w:rFonts w:asciiTheme="majorHAnsi" w:hAnsiTheme="majorHAnsi" w:cs="Arial"/>
          <w:sz w:val="20"/>
        </w:rPr>
        <w:t>L’environnement n’exerce AUCUNE PRESSION, il n’y a donc pas de sélection naturelle</w:t>
      </w:r>
    </w:p>
    <w:p w14:paraId="7A210F1C" w14:textId="77777777" w:rsidR="0081214F" w:rsidRPr="00E104B1" w:rsidRDefault="0081214F" w:rsidP="0081214F">
      <w:pPr>
        <w:pStyle w:val="Paragraphedeliste"/>
        <w:numPr>
          <w:ilvl w:val="0"/>
          <w:numId w:val="3"/>
        </w:numPr>
        <w:spacing w:after="0" w:line="276" w:lineRule="auto"/>
        <w:jc w:val="both"/>
        <w:rPr>
          <w:rFonts w:asciiTheme="majorHAnsi" w:hAnsiTheme="majorHAnsi" w:cs="Arial"/>
          <w:sz w:val="20"/>
        </w:rPr>
      </w:pPr>
      <w:r w:rsidRPr="00E104B1">
        <w:rPr>
          <w:rFonts w:asciiTheme="majorHAnsi" w:hAnsiTheme="majorHAnsi" w:cs="Arial"/>
          <w:sz w:val="20"/>
        </w:rPr>
        <w:t>Il n’y a pas de MUTATIONS, il n’y a donc pas de nouvel allèle qui apparaît dans la population.</w:t>
      </w:r>
    </w:p>
    <w:p w14:paraId="614DA778" w14:textId="77777777" w:rsidR="0081214F" w:rsidRDefault="0081214F" w:rsidP="0081214F">
      <w:pPr>
        <w:pStyle w:val="Paragraphedeliste"/>
        <w:numPr>
          <w:ilvl w:val="0"/>
          <w:numId w:val="3"/>
        </w:numPr>
        <w:spacing w:after="0" w:line="240" w:lineRule="auto"/>
        <w:jc w:val="both"/>
        <w:rPr>
          <w:rFonts w:asciiTheme="majorHAnsi" w:hAnsiTheme="majorHAnsi" w:cs="Arial"/>
          <w:sz w:val="20"/>
        </w:rPr>
      </w:pPr>
      <w:r w:rsidRPr="00E104B1">
        <w:rPr>
          <w:rFonts w:asciiTheme="majorHAnsi" w:hAnsiTheme="majorHAnsi" w:cs="Arial"/>
          <w:sz w:val="20"/>
        </w:rPr>
        <w:t>Les croisements entre individus se font AU HASARD, c'est-à-dire que le choix du partenaire sexuel n’est pas en rapport avec un caractère particulier porté par un gène. Il n’y a pas de PREFERENCE SEXUELLE.</w:t>
      </w:r>
    </w:p>
    <w:p w14:paraId="7B1EA1FF" w14:textId="77777777" w:rsidR="0081214F" w:rsidRDefault="0081214F" w:rsidP="0081214F">
      <w:pPr>
        <w:pStyle w:val="Paragraphedeliste"/>
        <w:spacing w:after="0" w:line="240" w:lineRule="auto"/>
        <w:jc w:val="both"/>
        <w:rPr>
          <w:rFonts w:asciiTheme="majorHAnsi" w:hAnsiTheme="majorHAnsi" w:cs="Arial"/>
          <w:sz w:val="20"/>
        </w:rPr>
      </w:pPr>
    </w:p>
    <w:p w14:paraId="6139BA0E" w14:textId="77777777" w:rsidR="0081214F" w:rsidRPr="002B11AD" w:rsidRDefault="0081214F" w:rsidP="0081214F">
      <w:pPr>
        <w:spacing w:after="0" w:line="240" w:lineRule="auto"/>
        <w:jc w:val="both"/>
        <w:rPr>
          <w:rFonts w:asciiTheme="majorHAnsi" w:hAnsiTheme="majorHAnsi" w:cs="Arial"/>
          <w:color w:val="156082" w:themeColor="accent1"/>
          <w:sz w:val="28"/>
          <w:szCs w:val="28"/>
        </w:rPr>
      </w:pPr>
      <w:r w:rsidRPr="002B11AD">
        <w:rPr>
          <w:rFonts w:asciiTheme="majorHAnsi" w:hAnsiTheme="majorHAnsi" w:cs="Arial"/>
          <w:color w:val="156082" w:themeColor="accent1"/>
          <w:sz w:val="28"/>
          <w:szCs w:val="28"/>
        </w:rPr>
        <w:t>TD : Le modèle théorique de Hardy-Weinberg</w:t>
      </w:r>
    </w:p>
    <w:p w14:paraId="7EA3A631" w14:textId="77777777" w:rsidR="0081214F" w:rsidRPr="002B11AD" w:rsidRDefault="0081214F" w:rsidP="0081214F">
      <w:pPr>
        <w:spacing w:after="0" w:line="240" w:lineRule="auto"/>
        <w:jc w:val="both"/>
        <w:rPr>
          <w:rFonts w:asciiTheme="majorHAnsi" w:hAnsiTheme="majorHAnsi" w:cs="Arial"/>
          <w:sz w:val="28"/>
          <w:szCs w:val="28"/>
        </w:rPr>
      </w:pPr>
    </w:p>
    <w:p w14:paraId="672B9059" w14:textId="77777777" w:rsidR="0081214F" w:rsidRPr="00E104B1"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r>
        <w:rPr>
          <w:rFonts w:asciiTheme="majorHAnsi" w:eastAsia="Times New Roman" w:hAnsiTheme="majorHAnsi" w:cs="Arial"/>
          <w:b/>
          <w:bCs/>
          <w:color w:val="4A474B"/>
          <w:sz w:val="24"/>
          <w:szCs w:val="24"/>
          <w:lang w:eastAsia="fr-FR"/>
        </w:rPr>
        <w:tab/>
      </w:r>
      <w:r w:rsidRPr="00E104B1">
        <w:rPr>
          <w:rFonts w:asciiTheme="majorHAnsi" w:eastAsia="Times New Roman" w:hAnsiTheme="majorHAnsi" w:cs="Arial"/>
          <w:b/>
          <w:bCs/>
          <w:color w:val="4A474B"/>
          <w:sz w:val="20"/>
          <w:szCs w:val="20"/>
          <w:lang w:eastAsia="fr-FR"/>
        </w:rPr>
        <w:t>Selon ce modèle, lorsqu’une population présente les caractéristiques précédentes, la fréquence relative de ses allèles reste stable de génération en génération.</w:t>
      </w:r>
    </w:p>
    <w:p w14:paraId="0D4D8B90" w14:textId="77777777" w:rsidR="0081214F" w:rsidRPr="00FC570C" w:rsidRDefault="0081214F" w:rsidP="0081214F">
      <w:pPr>
        <w:shd w:val="clear" w:color="auto" w:fill="FFFFFF"/>
        <w:spacing w:after="0" w:line="240" w:lineRule="auto"/>
        <w:rPr>
          <w:rFonts w:asciiTheme="majorHAnsi" w:eastAsia="Times New Roman" w:hAnsiTheme="majorHAnsi" w:cs="Arial"/>
          <w:b/>
          <w:bCs/>
          <w:color w:val="4A474B"/>
          <w:sz w:val="24"/>
          <w:szCs w:val="24"/>
          <w:lang w:eastAsia="fr-FR"/>
        </w:rPr>
      </w:pPr>
    </w:p>
    <w:p w14:paraId="72EFD5FF" w14:textId="77777777" w:rsidR="0081214F" w:rsidRPr="00FC570C" w:rsidRDefault="0081214F" w:rsidP="0081214F">
      <w:pPr>
        <w:pStyle w:val="Paragraphedeliste"/>
        <w:numPr>
          <w:ilvl w:val="0"/>
          <w:numId w:val="2"/>
        </w:numPr>
        <w:shd w:val="clear" w:color="auto" w:fill="FFFFFF"/>
        <w:spacing w:after="0" w:line="240" w:lineRule="auto"/>
        <w:outlineLvl w:val="3"/>
        <w:rPr>
          <w:rFonts w:asciiTheme="majorHAnsi" w:eastAsia="Times New Roman" w:hAnsiTheme="majorHAnsi" w:cs="Arial"/>
          <w:b/>
          <w:bCs/>
          <w:color w:val="FF0000"/>
          <w:sz w:val="24"/>
          <w:szCs w:val="24"/>
          <w:lang w:eastAsia="fr-FR"/>
        </w:rPr>
      </w:pPr>
      <w:r w:rsidRPr="00FC570C">
        <w:rPr>
          <w:rFonts w:asciiTheme="majorHAnsi" w:eastAsia="Times New Roman" w:hAnsiTheme="majorHAnsi" w:cs="Arial"/>
          <w:b/>
          <w:bCs/>
          <w:color w:val="FF0000"/>
          <w:sz w:val="24"/>
          <w:szCs w:val="24"/>
          <w:lang w:eastAsia="fr-FR"/>
        </w:rPr>
        <w:t>La situation des populations réelles, éloignée du modèle théorique</w:t>
      </w:r>
    </w:p>
    <w:p w14:paraId="75F18ACC"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r>
        <w:rPr>
          <w:rFonts w:asciiTheme="majorHAnsi" w:eastAsia="Times New Roman" w:hAnsiTheme="majorHAnsi" w:cs="Arial"/>
          <w:color w:val="4A474B"/>
          <w:sz w:val="20"/>
          <w:szCs w:val="20"/>
          <w:lang w:eastAsia="fr-FR"/>
        </w:rPr>
        <w:tab/>
      </w:r>
      <w:r w:rsidRPr="00E104B1">
        <w:rPr>
          <w:rFonts w:asciiTheme="majorHAnsi" w:eastAsia="Times New Roman" w:hAnsiTheme="majorHAnsi" w:cs="Arial"/>
          <w:color w:val="4A474B"/>
          <w:sz w:val="20"/>
          <w:szCs w:val="20"/>
          <w:lang w:eastAsia="fr-FR"/>
        </w:rPr>
        <w:t>La majorité des populations n’évolue pas selon le modèle théorique de HW car les conditions théoriques ne s’appliquent pas. En effet, les populations sont très majoritairement soumises à différentes forces évolutives.</w:t>
      </w:r>
    </w:p>
    <w:p w14:paraId="4E66BB5B"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562E66A7" w14:textId="77777777" w:rsidR="0081214F" w:rsidRPr="006D0263" w:rsidRDefault="0081214F" w:rsidP="0081214F">
      <w:pPr>
        <w:shd w:val="clear" w:color="auto" w:fill="FFFFFF"/>
        <w:spacing w:after="0" w:line="240" w:lineRule="auto"/>
        <w:rPr>
          <w:rFonts w:asciiTheme="majorHAnsi" w:eastAsia="Times New Roman" w:hAnsiTheme="majorHAnsi" w:cs="Arial"/>
          <w:bCs/>
          <w:color w:val="156082" w:themeColor="accent1"/>
          <w:sz w:val="28"/>
          <w:szCs w:val="28"/>
          <w:lang w:eastAsia="fr-FR"/>
        </w:rPr>
      </w:pPr>
      <w:bookmarkStart w:id="0" w:name="_Hlk530322868"/>
      <w:bookmarkEnd w:id="0"/>
      <w:r w:rsidRPr="006D0263">
        <w:rPr>
          <w:bCs/>
          <w:color w:val="156082" w:themeColor="accent1"/>
          <w:sz w:val="28"/>
          <w:szCs w:val="28"/>
        </w:rPr>
        <w:t>TD : La modification d’une population naturelle</w:t>
      </w:r>
    </w:p>
    <w:p w14:paraId="4D24F147"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1D491E1E" w14:textId="77777777" w:rsidR="0081214F" w:rsidRPr="00E104B1" w:rsidRDefault="0081214F" w:rsidP="0081214F">
      <w:pPr>
        <w:pStyle w:val="Paragraphedeliste"/>
        <w:numPr>
          <w:ilvl w:val="0"/>
          <w:numId w:val="4"/>
        </w:numPr>
        <w:shd w:val="clear" w:color="auto" w:fill="FFFFFF"/>
        <w:spacing w:after="0" w:line="240" w:lineRule="auto"/>
        <w:outlineLvl w:val="3"/>
        <w:rPr>
          <w:rFonts w:asciiTheme="majorHAnsi" w:eastAsia="Times New Roman" w:hAnsiTheme="majorHAnsi" w:cs="Arial"/>
          <w:b/>
          <w:bCs/>
          <w:color w:val="4A474B"/>
          <w:sz w:val="24"/>
          <w:szCs w:val="24"/>
          <w:lang w:eastAsia="fr-FR"/>
        </w:rPr>
      </w:pPr>
      <w:r w:rsidRPr="00E104B1">
        <w:rPr>
          <w:rFonts w:asciiTheme="majorHAnsi" w:eastAsia="Times New Roman" w:hAnsiTheme="majorHAnsi" w:cs="Arial"/>
          <w:b/>
          <w:bCs/>
          <w:color w:val="4A474B"/>
          <w:sz w:val="24"/>
          <w:szCs w:val="24"/>
          <w:lang w:eastAsia="fr-FR"/>
        </w:rPr>
        <w:t>Des populations qui évoluent sous l’effet de la sélection naturelle</w:t>
      </w:r>
    </w:p>
    <w:p w14:paraId="191518E7" w14:textId="77777777" w:rsidR="0081214F" w:rsidRPr="00E104B1" w:rsidRDefault="0081214F" w:rsidP="0081214F">
      <w:pPr>
        <w:pStyle w:val="Paragraphedeliste"/>
        <w:shd w:val="clear" w:color="auto" w:fill="FFFFFF"/>
        <w:spacing w:after="0" w:line="240" w:lineRule="auto"/>
        <w:outlineLvl w:val="3"/>
        <w:rPr>
          <w:rFonts w:asciiTheme="majorHAnsi" w:eastAsia="Times New Roman" w:hAnsiTheme="majorHAnsi" w:cs="Arial"/>
          <w:b/>
          <w:bCs/>
          <w:color w:val="4A474B"/>
          <w:sz w:val="20"/>
          <w:szCs w:val="20"/>
          <w:lang w:eastAsia="fr-FR"/>
        </w:rPr>
      </w:pPr>
    </w:p>
    <w:p w14:paraId="59690BA4"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r>
        <w:rPr>
          <w:rFonts w:asciiTheme="majorHAnsi" w:eastAsia="Times New Roman" w:hAnsiTheme="majorHAnsi" w:cs="Arial"/>
          <w:color w:val="4A474B"/>
          <w:sz w:val="20"/>
          <w:szCs w:val="20"/>
          <w:lang w:eastAsia="fr-FR"/>
        </w:rPr>
        <w:tab/>
      </w:r>
      <w:r w:rsidRPr="00E104B1">
        <w:rPr>
          <w:rFonts w:asciiTheme="majorHAnsi" w:eastAsia="Times New Roman" w:hAnsiTheme="majorHAnsi" w:cs="Arial"/>
          <w:color w:val="4A474B"/>
          <w:sz w:val="20"/>
          <w:szCs w:val="20"/>
          <w:lang w:eastAsia="fr-FR"/>
        </w:rPr>
        <w:t>Dans un environnement donné, certains </w:t>
      </w:r>
      <w:r w:rsidRPr="00E104B1">
        <w:rPr>
          <w:rFonts w:asciiTheme="majorHAnsi" w:eastAsia="Times New Roman" w:hAnsiTheme="majorHAnsi" w:cs="Arial"/>
          <w:b/>
          <w:bCs/>
          <w:color w:val="4A474B"/>
          <w:sz w:val="20"/>
          <w:szCs w:val="20"/>
          <w:lang w:eastAsia="fr-FR"/>
        </w:rPr>
        <w:t>allèles sont qualifiés de favorables</w:t>
      </w:r>
      <w:r w:rsidRPr="00E104B1">
        <w:rPr>
          <w:rFonts w:asciiTheme="majorHAnsi" w:eastAsia="Times New Roman" w:hAnsiTheme="majorHAnsi" w:cs="Arial"/>
          <w:color w:val="4A474B"/>
          <w:sz w:val="20"/>
          <w:szCs w:val="20"/>
          <w:lang w:eastAsia="fr-FR"/>
        </w:rPr>
        <w:t> car ils confèrent un avantage aux individus qui les portent. Si les conditions de cet environnement sont stables, la survie et la reproduction de ces individus seront favorisées ce qui va conduire à une augmentation de la fréquence des allèles favorables dans la population (</w:t>
      </w:r>
      <w:r w:rsidRPr="00E104B1">
        <w:rPr>
          <w:rFonts w:asciiTheme="majorHAnsi" w:eastAsia="Times New Roman" w:hAnsiTheme="majorHAnsi" w:cs="Arial"/>
          <w:i/>
          <w:iCs/>
          <w:color w:val="4A474B"/>
          <w:sz w:val="20"/>
          <w:szCs w:val="20"/>
          <w:lang w:eastAsia="fr-FR"/>
        </w:rPr>
        <w:t xml:space="preserve">ex : allèle Xi- des éléphants sans trompe dans un environnement avec </w:t>
      </w:r>
      <w:proofErr w:type="gramStart"/>
      <w:r w:rsidRPr="00E104B1">
        <w:rPr>
          <w:rFonts w:asciiTheme="majorHAnsi" w:eastAsia="Times New Roman" w:hAnsiTheme="majorHAnsi" w:cs="Arial"/>
          <w:i/>
          <w:iCs/>
          <w:color w:val="4A474B"/>
          <w:sz w:val="20"/>
          <w:szCs w:val="20"/>
          <w:lang w:eastAsia="fr-FR"/>
        </w:rPr>
        <w:t>braconniers;</w:t>
      </w:r>
      <w:proofErr w:type="gramEnd"/>
      <w:r w:rsidRPr="00E104B1">
        <w:rPr>
          <w:rFonts w:asciiTheme="majorHAnsi" w:eastAsia="Times New Roman" w:hAnsiTheme="majorHAnsi" w:cs="Arial"/>
          <w:i/>
          <w:iCs/>
          <w:color w:val="4A474B"/>
          <w:sz w:val="20"/>
          <w:szCs w:val="20"/>
          <w:lang w:eastAsia="fr-FR"/>
        </w:rPr>
        <w:t xml:space="preserve"> allèle </w:t>
      </w:r>
      <w:proofErr w:type="spellStart"/>
      <w:r w:rsidRPr="00E104B1">
        <w:rPr>
          <w:rFonts w:asciiTheme="majorHAnsi" w:eastAsia="Times New Roman" w:hAnsiTheme="majorHAnsi" w:cs="Arial"/>
          <w:i/>
          <w:iCs/>
          <w:color w:val="4A474B"/>
          <w:sz w:val="20"/>
          <w:szCs w:val="20"/>
          <w:lang w:eastAsia="fr-FR"/>
        </w:rPr>
        <w:t>Carbonaria</w:t>
      </w:r>
      <w:proofErr w:type="spellEnd"/>
      <w:r w:rsidRPr="00E104B1">
        <w:rPr>
          <w:rFonts w:asciiTheme="majorHAnsi" w:eastAsia="Times New Roman" w:hAnsiTheme="majorHAnsi" w:cs="Arial"/>
          <w:i/>
          <w:iCs/>
          <w:color w:val="4A474B"/>
          <w:sz w:val="20"/>
          <w:szCs w:val="20"/>
          <w:lang w:eastAsia="fr-FR"/>
        </w:rPr>
        <w:t xml:space="preserve"> des phalènes noirs du bouleau dans un environnement pollué ; allèle </w:t>
      </w:r>
      <w:proofErr w:type="spellStart"/>
      <w:r w:rsidRPr="00E104B1">
        <w:rPr>
          <w:rFonts w:asciiTheme="majorHAnsi" w:eastAsia="Times New Roman" w:hAnsiTheme="majorHAnsi" w:cs="Arial"/>
          <w:i/>
          <w:iCs/>
          <w:color w:val="4A474B"/>
          <w:sz w:val="20"/>
          <w:szCs w:val="20"/>
          <w:lang w:eastAsia="fr-FR"/>
        </w:rPr>
        <w:t>AceR</w:t>
      </w:r>
      <w:proofErr w:type="spellEnd"/>
      <w:r w:rsidRPr="00E104B1">
        <w:rPr>
          <w:rFonts w:asciiTheme="majorHAnsi" w:eastAsia="Times New Roman" w:hAnsiTheme="majorHAnsi" w:cs="Arial"/>
          <w:i/>
          <w:iCs/>
          <w:color w:val="4A474B"/>
          <w:sz w:val="20"/>
          <w:szCs w:val="20"/>
          <w:lang w:eastAsia="fr-FR"/>
        </w:rPr>
        <w:t xml:space="preserve"> des moustiques résistants aux insecticides).</w:t>
      </w:r>
    </w:p>
    <w:p w14:paraId="2DF0757C"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r>
        <w:rPr>
          <w:rFonts w:asciiTheme="majorHAnsi" w:eastAsia="Times New Roman" w:hAnsiTheme="majorHAnsi" w:cs="Arial"/>
          <w:color w:val="4A474B"/>
          <w:sz w:val="20"/>
          <w:szCs w:val="20"/>
          <w:lang w:eastAsia="fr-FR"/>
        </w:rPr>
        <w:tab/>
      </w:r>
      <w:r w:rsidRPr="00E104B1">
        <w:rPr>
          <w:rFonts w:asciiTheme="majorHAnsi" w:eastAsia="Times New Roman" w:hAnsiTheme="majorHAnsi" w:cs="Arial"/>
          <w:color w:val="4A474B"/>
          <w:sz w:val="20"/>
          <w:szCs w:val="20"/>
          <w:lang w:eastAsia="fr-FR"/>
        </w:rPr>
        <w:t>Il existe également des allèles défavorables qui vont pénaliser les individus qui en sont porteurs.</w:t>
      </w:r>
    </w:p>
    <w:p w14:paraId="7CD7E6E4"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r>
        <w:rPr>
          <w:rFonts w:asciiTheme="majorHAnsi" w:eastAsia="Times New Roman" w:hAnsiTheme="majorHAnsi" w:cs="Arial"/>
          <w:color w:val="4A474B"/>
          <w:sz w:val="20"/>
          <w:szCs w:val="20"/>
          <w:lang w:eastAsia="fr-FR"/>
        </w:rPr>
        <w:tab/>
      </w:r>
      <w:r w:rsidRPr="00E104B1">
        <w:rPr>
          <w:rFonts w:asciiTheme="majorHAnsi" w:eastAsia="Times New Roman" w:hAnsiTheme="majorHAnsi" w:cs="Arial"/>
          <w:color w:val="4A474B"/>
          <w:sz w:val="20"/>
          <w:szCs w:val="20"/>
          <w:lang w:eastAsia="fr-FR"/>
        </w:rPr>
        <w:t>Ainsi, sous l’effet de la sélection naturelle, déterminée par les caractéristiques d’un environnement, le génome des populations évolue et conduit à la mise en place de populations adaptées à leurs conditions environnementales. Si ces dernières changent (</w:t>
      </w:r>
      <w:r w:rsidRPr="00E104B1">
        <w:rPr>
          <w:rFonts w:asciiTheme="majorHAnsi" w:eastAsia="Times New Roman" w:hAnsiTheme="majorHAnsi" w:cs="Arial"/>
          <w:i/>
          <w:iCs/>
          <w:color w:val="4A474B"/>
          <w:sz w:val="20"/>
          <w:szCs w:val="20"/>
          <w:lang w:eastAsia="fr-FR"/>
        </w:rPr>
        <w:t>ex : modification des insecticides pulvérisés sur les moustiques, diminution de la pollution sur les arbres, disparition du braconnage),</w:t>
      </w:r>
      <w:r w:rsidRPr="00E104B1">
        <w:rPr>
          <w:rFonts w:asciiTheme="majorHAnsi" w:eastAsia="Times New Roman" w:hAnsiTheme="majorHAnsi" w:cs="Arial"/>
          <w:color w:val="4A474B"/>
          <w:sz w:val="20"/>
          <w:szCs w:val="20"/>
          <w:lang w:eastAsia="fr-FR"/>
        </w:rPr>
        <w:t> l’évolution du génome des populations peut également changer.</w:t>
      </w:r>
    </w:p>
    <w:p w14:paraId="01C1B8A9"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7FD5DA5F" w14:textId="77777777" w:rsidR="0081214F" w:rsidRPr="00E104B1" w:rsidRDefault="0081214F" w:rsidP="0081214F">
      <w:pPr>
        <w:pStyle w:val="Paragraphedeliste"/>
        <w:numPr>
          <w:ilvl w:val="0"/>
          <w:numId w:val="4"/>
        </w:numPr>
        <w:shd w:val="clear" w:color="auto" w:fill="FFFFFF"/>
        <w:spacing w:after="0" w:line="240" w:lineRule="auto"/>
        <w:outlineLvl w:val="3"/>
        <w:rPr>
          <w:rFonts w:asciiTheme="majorHAnsi" w:eastAsia="Times New Roman" w:hAnsiTheme="majorHAnsi" w:cs="Arial"/>
          <w:b/>
          <w:bCs/>
          <w:color w:val="4A474B"/>
          <w:sz w:val="24"/>
          <w:szCs w:val="24"/>
          <w:lang w:eastAsia="fr-FR"/>
        </w:rPr>
      </w:pPr>
      <w:r w:rsidRPr="00E104B1">
        <w:rPr>
          <w:rFonts w:asciiTheme="majorHAnsi" w:eastAsia="Times New Roman" w:hAnsiTheme="majorHAnsi" w:cs="Arial"/>
          <w:b/>
          <w:bCs/>
          <w:color w:val="4A474B"/>
          <w:sz w:val="24"/>
          <w:szCs w:val="24"/>
          <w:lang w:eastAsia="fr-FR"/>
        </w:rPr>
        <w:t>Des populations qui évoluent sous l’effet de la dérive génétique</w:t>
      </w:r>
    </w:p>
    <w:p w14:paraId="4A276A72" w14:textId="77777777" w:rsidR="0081214F" w:rsidRPr="00E104B1" w:rsidRDefault="0081214F" w:rsidP="0081214F">
      <w:pPr>
        <w:pStyle w:val="Paragraphedeliste"/>
        <w:shd w:val="clear" w:color="auto" w:fill="FFFFFF"/>
        <w:spacing w:after="0" w:line="240" w:lineRule="auto"/>
        <w:outlineLvl w:val="3"/>
        <w:rPr>
          <w:rFonts w:asciiTheme="majorHAnsi" w:eastAsia="Times New Roman" w:hAnsiTheme="majorHAnsi" w:cs="Arial"/>
          <w:b/>
          <w:bCs/>
          <w:color w:val="4A474B"/>
          <w:sz w:val="24"/>
          <w:szCs w:val="24"/>
          <w:lang w:eastAsia="fr-FR"/>
        </w:rPr>
      </w:pPr>
    </w:p>
    <w:p w14:paraId="652B729A"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r>
        <w:rPr>
          <w:rFonts w:asciiTheme="majorHAnsi" w:eastAsia="Times New Roman" w:hAnsiTheme="majorHAnsi" w:cs="Arial"/>
          <w:color w:val="4A474B"/>
          <w:sz w:val="20"/>
          <w:szCs w:val="20"/>
          <w:lang w:eastAsia="fr-FR"/>
        </w:rPr>
        <w:tab/>
      </w:r>
      <w:r w:rsidRPr="00E104B1">
        <w:rPr>
          <w:rFonts w:asciiTheme="majorHAnsi" w:eastAsia="Times New Roman" w:hAnsiTheme="majorHAnsi" w:cs="Arial"/>
          <w:color w:val="4A474B"/>
          <w:sz w:val="20"/>
          <w:szCs w:val="20"/>
          <w:lang w:eastAsia="fr-FR"/>
        </w:rPr>
        <w:t>Au sein d’une population de petit effectif (c’est-à-dire constitué d’un petit nombre d’individus), la fréquence de certains allèles varie de manière aléatoire (</w:t>
      </w:r>
      <w:r w:rsidRPr="00E104B1">
        <w:rPr>
          <w:rFonts w:asciiTheme="majorHAnsi" w:eastAsia="Times New Roman" w:hAnsiTheme="majorHAnsi" w:cs="Arial"/>
          <w:i/>
          <w:iCs/>
          <w:color w:val="4A474B"/>
          <w:sz w:val="20"/>
          <w:szCs w:val="20"/>
          <w:lang w:eastAsia="fr-FR"/>
        </w:rPr>
        <w:t>ex : allèles Xi et Xi- des éléphants dans un environnement dépourvu de braconnage ; allèles A, B et O dans les populations humaines</w:t>
      </w:r>
      <w:r w:rsidRPr="00E104B1">
        <w:rPr>
          <w:rFonts w:asciiTheme="majorHAnsi" w:eastAsia="Times New Roman" w:hAnsiTheme="majorHAnsi" w:cs="Arial"/>
          <w:color w:val="4A474B"/>
          <w:sz w:val="20"/>
          <w:szCs w:val="20"/>
          <w:lang w:eastAsia="fr-FR"/>
        </w:rPr>
        <w:t>). Cette situation concerne des allèles qui ne confère</w:t>
      </w:r>
      <w:r>
        <w:rPr>
          <w:rFonts w:asciiTheme="majorHAnsi" w:eastAsia="Times New Roman" w:hAnsiTheme="majorHAnsi" w:cs="Arial"/>
          <w:color w:val="4A474B"/>
          <w:sz w:val="20"/>
          <w:szCs w:val="20"/>
          <w:lang w:eastAsia="fr-FR"/>
        </w:rPr>
        <w:t>nt</w:t>
      </w:r>
      <w:r w:rsidRPr="00E104B1">
        <w:rPr>
          <w:rFonts w:asciiTheme="majorHAnsi" w:eastAsia="Times New Roman" w:hAnsiTheme="majorHAnsi" w:cs="Arial"/>
          <w:color w:val="4A474B"/>
          <w:sz w:val="20"/>
          <w:szCs w:val="20"/>
          <w:lang w:eastAsia="fr-FR"/>
        </w:rPr>
        <w:t xml:space="preserve"> aucun avantage dans l’environnement considéré.</w:t>
      </w:r>
    </w:p>
    <w:p w14:paraId="11A2579D"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72DEDC89"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4D07B242"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48288329"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10ADBA72"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02B9FF5F"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4ED859F5"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5F0DAF5B" w14:textId="77777777" w:rsidR="0081214F" w:rsidRPr="00E104B1" w:rsidRDefault="0081214F" w:rsidP="0081214F">
      <w:pPr>
        <w:pStyle w:val="Paragraphedeliste"/>
        <w:numPr>
          <w:ilvl w:val="0"/>
          <w:numId w:val="4"/>
        </w:numPr>
        <w:shd w:val="clear" w:color="auto" w:fill="FFFFFF"/>
        <w:spacing w:after="0" w:line="240" w:lineRule="auto"/>
        <w:outlineLvl w:val="3"/>
        <w:rPr>
          <w:rFonts w:asciiTheme="majorHAnsi" w:eastAsia="Times New Roman" w:hAnsiTheme="majorHAnsi" w:cs="Arial"/>
          <w:b/>
          <w:bCs/>
          <w:color w:val="4A474B"/>
          <w:sz w:val="24"/>
          <w:szCs w:val="24"/>
          <w:lang w:eastAsia="fr-FR"/>
        </w:rPr>
      </w:pPr>
      <w:r w:rsidRPr="00E104B1">
        <w:rPr>
          <w:rFonts w:asciiTheme="majorHAnsi" w:eastAsia="Times New Roman" w:hAnsiTheme="majorHAnsi" w:cs="Arial"/>
          <w:b/>
          <w:bCs/>
          <w:color w:val="4A474B"/>
          <w:sz w:val="24"/>
          <w:szCs w:val="24"/>
          <w:lang w:eastAsia="fr-FR"/>
        </w:rPr>
        <w:lastRenderedPageBreak/>
        <w:t>Des populations qui évoluent sous l’effet d’autres mécanismes</w:t>
      </w:r>
    </w:p>
    <w:p w14:paraId="2B0D0D0D" w14:textId="77777777" w:rsidR="0081214F" w:rsidRPr="00E104B1" w:rsidRDefault="0081214F" w:rsidP="0081214F">
      <w:pPr>
        <w:pStyle w:val="Paragraphedeliste"/>
        <w:shd w:val="clear" w:color="auto" w:fill="FFFFFF"/>
        <w:spacing w:after="0" w:line="240" w:lineRule="auto"/>
        <w:outlineLvl w:val="3"/>
        <w:rPr>
          <w:rFonts w:asciiTheme="majorHAnsi" w:eastAsia="Times New Roman" w:hAnsiTheme="majorHAnsi" w:cs="Arial"/>
          <w:b/>
          <w:bCs/>
          <w:color w:val="4A474B"/>
          <w:sz w:val="24"/>
          <w:szCs w:val="24"/>
          <w:lang w:eastAsia="fr-FR"/>
        </w:rPr>
      </w:pPr>
    </w:p>
    <w:p w14:paraId="2EBA8124" w14:textId="77777777" w:rsidR="0081214F"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r>
        <w:rPr>
          <w:rFonts w:asciiTheme="majorHAnsi" w:eastAsia="Times New Roman" w:hAnsiTheme="majorHAnsi" w:cs="Arial"/>
          <w:color w:val="4A474B"/>
          <w:sz w:val="20"/>
          <w:szCs w:val="20"/>
          <w:lang w:eastAsia="fr-FR"/>
        </w:rPr>
        <w:tab/>
      </w:r>
      <w:r w:rsidRPr="00E104B1">
        <w:rPr>
          <w:rFonts w:asciiTheme="majorHAnsi" w:eastAsia="Times New Roman" w:hAnsiTheme="majorHAnsi" w:cs="Arial"/>
          <w:color w:val="4A474B"/>
          <w:sz w:val="20"/>
          <w:szCs w:val="20"/>
          <w:lang w:eastAsia="fr-FR"/>
        </w:rPr>
        <w:t>D’autres événements peuvent modifier naturellement le génome d’une population et son évolution :</w:t>
      </w:r>
    </w:p>
    <w:p w14:paraId="43F91E9D"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47185363" w14:textId="77777777" w:rsidR="0081214F" w:rsidRDefault="0081214F" w:rsidP="0081214F">
      <w:pPr>
        <w:shd w:val="clear" w:color="auto" w:fill="FFFFFF"/>
        <w:spacing w:after="0" w:line="240" w:lineRule="auto"/>
        <w:rPr>
          <w:i/>
          <w:sz w:val="14"/>
          <w:szCs w:val="14"/>
        </w:rPr>
      </w:pPr>
      <w:r w:rsidRPr="00A60E19">
        <w:rPr>
          <w:rFonts w:asciiTheme="majorHAnsi" w:eastAsia="Times New Roman" w:hAnsiTheme="majorHAnsi" w:cs="Arial"/>
          <w:b/>
          <w:bCs/>
          <w:color w:val="4A474B"/>
          <w:sz w:val="20"/>
          <w:szCs w:val="20"/>
          <w:u w:val="single"/>
          <w:lang w:eastAsia="fr-FR"/>
        </w:rPr>
        <w:t>– phénomène de migration :</w:t>
      </w:r>
      <w:r w:rsidRPr="00E104B1">
        <w:rPr>
          <w:rFonts w:asciiTheme="majorHAnsi" w:eastAsia="Times New Roman" w:hAnsiTheme="majorHAnsi" w:cs="Arial"/>
          <w:color w:val="4A474B"/>
          <w:sz w:val="20"/>
          <w:szCs w:val="20"/>
          <w:lang w:eastAsia="fr-FR"/>
        </w:rPr>
        <w:t xml:space="preserve"> </w:t>
      </w:r>
      <w:r w:rsidRPr="00A60E19">
        <w:rPr>
          <w:bCs/>
          <w:sz w:val="20"/>
          <w:szCs w:val="20"/>
        </w:rPr>
        <w:t xml:space="preserve">Présenter le phénomène de </w:t>
      </w:r>
      <w:r w:rsidRPr="00A60E19">
        <w:rPr>
          <w:bCs/>
          <w:sz w:val="20"/>
          <w:szCs w:val="20"/>
          <w:u w:val="single"/>
        </w:rPr>
        <w:t>migrations</w:t>
      </w:r>
      <w:r w:rsidRPr="00A60E19">
        <w:rPr>
          <w:bCs/>
          <w:sz w:val="20"/>
          <w:szCs w:val="20"/>
        </w:rPr>
        <w:t xml:space="preserve"> et expliquer en quoi il peut modifier les fréquences alléliques d’une population. </w:t>
      </w:r>
      <w:r w:rsidRPr="00A60E19">
        <w:rPr>
          <w:bCs/>
          <w:i/>
          <w:sz w:val="20"/>
          <w:szCs w:val="20"/>
        </w:rPr>
        <w:t xml:space="preserve">Appuyez-vous sur l’exemple suivant </w:t>
      </w:r>
      <w:r>
        <w:rPr>
          <w:i/>
        </w:rPr>
        <w:tab/>
      </w:r>
      <w:r>
        <w:rPr>
          <w:i/>
        </w:rPr>
        <w:tab/>
      </w:r>
      <w:r>
        <w:rPr>
          <w:i/>
        </w:rPr>
        <w:tab/>
      </w:r>
      <w:r>
        <w:rPr>
          <w:i/>
        </w:rPr>
        <w:tab/>
      </w:r>
      <w:r>
        <w:rPr>
          <w:i/>
        </w:rPr>
        <w:tab/>
      </w:r>
      <w:r>
        <w:rPr>
          <w:i/>
        </w:rPr>
        <w:tab/>
      </w:r>
      <w:r>
        <w:rPr>
          <w:i/>
        </w:rPr>
        <w:tab/>
      </w:r>
      <w:r>
        <w:rPr>
          <w:i/>
          <w:sz w:val="14"/>
          <w:szCs w:val="14"/>
        </w:rPr>
        <w:t>(Hachette p 67)</w:t>
      </w:r>
    </w:p>
    <w:p w14:paraId="0B43DB74" w14:textId="77777777" w:rsidR="0081214F" w:rsidRDefault="0081214F" w:rsidP="0081214F">
      <w:pPr>
        <w:jc w:val="both"/>
        <w:rPr>
          <w:i/>
          <w:sz w:val="10"/>
          <w:szCs w:val="10"/>
        </w:rPr>
      </w:pPr>
    </w:p>
    <w:p w14:paraId="4546A67D" w14:textId="77777777" w:rsidR="0081214F" w:rsidRPr="00A60E19" w:rsidRDefault="0081214F" w:rsidP="0081214F">
      <w:pPr>
        <w:jc w:val="both"/>
        <w:rPr>
          <w:b/>
          <w:sz w:val="20"/>
          <w:szCs w:val="20"/>
        </w:rPr>
      </w:pPr>
      <w:r w:rsidRPr="00A60E19">
        <w:rPr>
          <w:sz w:val="20"/>
          <w:szCs w:val="20"/>
        </w:rPr>
        <w:t>La structure génétique d’une population naturelle de Geais à gorge blanche (</w:t>
      </w:r>
      <w:proofErr w:type="spellStart"/>
      <w:r w:rsidRPr="00A60E19">
        <w:rPr>
          <w:i/>
          <w:sz w:val="20"/>
          <w:szCs w:val="20"/>
        </w:rPr>
        <w:t>Aphelocoma</w:t>
      </w:r>
      <w:proofErr w:type="spellEnd"/>
      <w:r w:rsidRPr="00A60E19">
        <w:rPr>
          <w:i/>
          <w:sz w:val="20"/>
          <w:szCs w:val="20"/>
        </w:rPr>
        <w:t xml:space="preserve"> </w:t>
      </w:r>
      <w:proofErr w:type="spellStart"/>
      <w:r w:rsidRPr="00A60E19">
        <w:rPr>
          <w:i/>
          <w:sz w:val="20"/>
          <w:szCs w:val="20"/>
        </w:rPr>
        <w:t>coerulescens</w:t>
      </w:r>
      <w:proofErr w:type="spellEnd"/>
      <w:r w:rsidRPr="00A60E19">
        <w:rPr>
          <w:sz w:val="20"/>
          <w:szCs w:val="20"/>
        </w:rPr>
        <w:t>) a été étudiée pendant plus de 20 ans en Floride. Cette population a connu des niveaux élevés d’immigration : les individus immigrants représentent 32 à 55 % des adultes reproducteurs sur une année. Ces individus, en se reproduisant avec la population existante, intègrent leurs allèles dans cette population : on parle de flux génétique.</w:t>
      </w:r>
    </w:p>
    <w:p w14:paraId="426DEFD6" w14:textId="77777777" w:rsidR="0081214F" w:rsidRDefault="0081214F" w:rsidP="0081214F">
      <w:pPr>
        <w:spacing w:after="200"/>
        <w:rPr>
          <w:b/>
        </w:rPr>
      </w:pPr>
      <w:r>
        <w:rPr>
          <w:b/>
          <w:noProof/>
          <w:lang w:eastAsia="fr-FR"/>
        </w:rPr>
        <w:drawing>
          <wp:inline distT="0" distB="0" distL="0" distR="0" wp14:anchorId="007AA334" wp14:editId="5C943D69">
            <wp:extent cx="6650355" cy="2505710"/>
            <wp:effectExtent l="0" t="0" r="0" b="8890"/>
            <wp:docPr id="58" name="Image 58" descr="Une image contenant texte, ois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8" descr="Une image contenant texte, oiseau&#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l="1437" t="42377" r="2733" b="4443"/>
                    <a:stretch>
                      <a:fillRect/>
                    </a:stretch>
                  </pic:blipFill>
                  <pic:spPr bwMode="auto">
                    <a:xfrm>
                      <a:off x="0" y="0"/>
                      <a:ext cx="6650355" cy="2505710"/>
                    </a:xfrm>
                    <a:prstGeom prst="rect">
                      <a:avLst/>
                    </a:prstGeom>
                    <a:noFill/>
                    <a:ln>
                      <a:noFill/>
                    </a:ln>
                  </pic:spPr>
                </pic:pic>
              </a:graphicData>
            </a:graphic>
          </wp:inline>
        </w:drawing>
      </w:r>
    </w:p>
    <w:p w14:paraId="2124C365" w14:textId="152F2DE8" w:rsidR="0081214F" w:rsidRPr="00A60E19" w:rsidRDefault="0081214F" w:rsidP="0081214F">
      <w:pPr>
        <w:pStyle w:val="Paragraphedeliste"/>
        <w:numPr>
          <w:ilvl w:val="0"/>
          <w:numId w:val="1"/>
        </w:numPr>
        <w:shd w:val="clear" w:color="auto" w:fill="FFFFFF"/>
        <w:spacing w:after="0" w:line="240" w:lineRule="auto"/>
        <w:rPr>
          <w:rFonts w:asciiTheme="majorHAnsi" w:eastAsia="Times New Roman" w:hAnsiTheme="majorHAnsi" w:cs="Arial"/>
          <w:b/>
          <w:bCs/>
          <w:color w:val="4A474B"/>
          <w:sz w:val="20"/>
          <w:szCs w:val="20"/>
          <w:lang w:eastAsia="fr-FR"/>
        </w:rPr>
      </w:pPr>
      <w:r w:rsidRPr="00A60E19">
        <w:rPr>
          <w:rFonts w:asciiTheme="majorHAnsi" w:eastAsia="Times New Roman" w:hAnsiTheme="majorHAnsi" w:cs="Arial"/>
          <w:b/>
          <w:bCs/>
          <w:color w:val="4A474B"/>
          <w:sz w:val="20"/>
          <w:szCs w:val="20"/>
          <w:lang w:eastAsia="fr-FR"/>
        </w:rPr>
        <w:t xml:space="preserve"> </w:t>
      </w:r>
      <w:proofErr w:type="gramStart"/>
      <w:r w:rsidRPr="00A60E19">
        <w:rPr>
          <w:rFonts w:asciiTheme="majorHAnsi" w:eastAsia="Times New Roman" w:hAnsiTheme="majorHAnsi" w:cs="Arial"/>
          <w:b/>
          <w:bCs/>
          <w:color w:val="4A474B"/>
          <w:sz w:val="20"/>
          <w:szCs w:val="20"/>
          <w:lang w:eastAsia="fr-FR"/>
        </w:rPr>
        <w:t>individus</w:t>
      </w:r>
      <w:proofErr w:type="gramEnd"/>
      <w:r w:rsidRPr="00A60E19">
        <w:rPr>
          <w:rFonts w:asciiTheme="majorHAnsi" w:eastAsia="Times New Roman" w:hAnsiTheme="majorHAnsi" w:cs="Arial"/>
          <w:b/>
          <w:bCs/>
          <w:color w:val="4A474B"/>
          <w:sz w:val="20"/>
          <w:szCs w:val="20"/>
          <w:lang w:eastAsia="fr-FR"/>
        </w:rPr>
        <w:t xml:space="preserve"> extérieurs peuvent intégrer une population et apporter ainsi des allèles nouveaux. Ce flux de gènes est un phénomène fréquent car les populations naturelles sont rarement isolées.</w:t>
      </w:r>
    </w:p>
    <w:p w14:paraId="786CF4F8"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06FEC828" w14:textId="77777777" w:rsidR="0081214F" w:rsidRDefault="0081214F" w:rsidP="0081214F">
      <w:pPr>
        <w:shd w:val="clear" w:color="auto" w:fill="FFFFFF"/>
        <w:spacing w:after="0" w:line="240" w:lineRule="auto"/>
        <w:rPr>
          <w:bCs/>
          <w:sz w:val="20"/>
          <w:szCs w:val="20"/>
        </w:rPr>
      </w:pPr>
      <w:r w:rsidRPr="00A60E19">
        <w:rPr>
          <w:rFonts w:asciiTheme="majorHAnsi" w:eastAsia="Times New Roman" w:hAnsiTheme="majorHAnsi" w:cs="Arial"/>
          <w:b/>
          <w:bCs/>
          <w:color w:val="4A474B"/>
          <w:sz w:val="20"/>
          <w:szCs w:val="20"/>
          <w:u w:val="single"/>
          <w:lang w:eastAsia="fr-FR"/>
        </w:rPr>
        <w:t>– phénomène de mutation :</w:t>
      </w:r>
      <w:r w:rsidRPr="00E104B1">
        <w:rPr>
          <w:rFonts w:asciiTheme="majorHAnsi" w:eastAsia="Times New Roman" w:hAnsiTheme="majorHAnsi" w:cs="Arial"/>
          <w:color w:val="4A474B"/>
          <w:sz w:val="20"/>
          <w:szCs w:val="20"/>
          <w:lang w:eastAsia="fr-FR"/>
        </w:rPr>
        <w:t xml:space="preserve"> </w:t>
      </w:r>
      <w:r w:rsidRPr="00A60E19">
        <w:rPr>
          <w:bCs/>
          <w:sz w:val="20"/>
          <w:szCs w:val="20"/>
        </w:rPr>
        <w:t>Présenter ce que sont des mutations (1</w:t>
      </w:r>
      <w:r w:rsidRPr="00A60E19">
        <w:rPr>
          <w:bCs/>
          <w:sz w:val="20"/>
          <w:szCs w:val="20"/>
          <w:vertAlign w:val="superscript"/>
        </w:rPr>
        <w:t>ère</w:t>
      </w:r>
      <w:r w:rsidRPr="00A60E19">
        <w:rPr>
          <w:bCs/>
          <w:sz w:val="20"/>
          <w:szCs w:val="20"/>
        </w:rPr>
        <w:t>...) et les conditions requises pour qu’elles introduisent de nouveaux allèles dans une population. Votre oral devra comprendre l’analyse du document suivant (qui est une aide).</w:t>
      </w:r>
    </w:p>
    <w:p w14:paraId="775155F5" w14:textId="77777777" w:rsidR="0081214F" w:rsidRDefault="0081214F" w:rsidP="0081214F">
      <w:pPr>
        <w:shd w:val="clear" w:color="auto" w:fill="FFFFFF"/>
        <w:spacing w:after="0" w:line="240" w:lineRule="auto"/>
        <w:rPr>
          <w:b/>
        </w:rPr>
      </w:pPr>
    </w:p>
    <w:p w14:paraId="065B9763" w14:textId="77777777" w:rsidR="0081214F" w:rsidRDefault="0081214F" w:rsidP="0081214F">
      <w:pPr>
        <w:jc w:val="both"/>
        <w:rPr>
          <w:b/>
        </w:rPr>
      </w:pPr>
      <w:r>
        <w:rPr>
          <w:b/>
          <w:noProof/>
          <w:lang w:eastAsia="fr-FR"/>
        </w:rPr>
        <w:drawing>
          <wp:inline distT="0" distB="0" distL="0" distR="0" wp14:anchorId="020FFDC7" wp14:editId="4E00E6A3">
            <wp:extent cx="6650355" cy="1971040"/>
            <wp:effectExtent l="0" t="0" r="0" b="0"/>
            <wp:docPr id="57" name="Image 57" descr="Une image contenant texte, Police, squelet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57" descr="Une image contenant texte, Police, squelett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50355" cy="1971040"/>
                    </a:xfrm>
                    <a:prstGeom prst="rect">
                      <a:avLst/>
                    </a:prstGeom>
                    <a:noFill/>
                    <a:ln>
                      <a:noFill/>
                    </a:ln>
                  </pic:spPr>
                </pic:pic>
              </a:graphicData>
            </a:graphic>
          </wp:inline>
        </w:drawing>
      </w:r>
    </w:p>
    <w:p w14:paraId="7D64189C" w14:textId="77777777" w:rsidR="0081214F" w:rsidRDefault="0081214F" w:rsidP="0081214F">
      <w:pPr>
        <w:pStyle w:val="Paragraphedeliste"/>
        <w:numPr>
          <w:ilvl w:val="0"/>
          <w:numId w:val="1"/>
        </w:numPr>
        <w:shd w:val="clear" w:color="auto" w:fill="FFFFFF"/>
        <w:spacing w:after="0" w:line="240" w:lineRule="auto"/>
        <w:rPr>
          <w:rFonts w:asciiTheme="majorHAnsi" w:eastAsia="Times New Roman" w:hAnsiTheme="majorHAnsi" w:cs="Arial"/>
          <w:b/>
          <w:bCs/>
          <w:color w:val="4A474B"/>
          <w:sz w:val="20"/>
          <w:szCs w:val="20"/>
          <w:lang w:eastAsia="fr-FR"/>
        </w:rPr>
      </w:pPr>
      <w:r>
        <w:rPr>
          <w:rFonts w:asciiTheme="majorHAnsi" w:eastAsia="Times New Roman" w:hAnsiTheme="majorHAnsi" w:cs="Arial"/>
          <w:b/>
          <w:bCs/>
          <w:color w:val="4A474B"/>
          <w:sz w:val="20"/>
          <w:szCs w:val="20"/>
          <w:lang w:eastAsia="fr-FR"/>
        </w:rPr>
        <w:t>D</w:t>
      </w:r>
      <w:r w:rsidRPr="00A60E19">
        <w:rPr>
          <w:rFonts w:asciiTheme="majorHAnsi" w:eastAsia="Times New Roman" w:hAnsiTheme="majorHAnsi" w:cs="Arial"/>
          <w:b/>
          <w:bCs/>
          <w:color w:val="4A474B"/>
          <w:sz w:val="20"/>
          <w:szCs w:val="20"/>
          <w:lang w:eastAsia="fr-FR"/>
        </w:rPr>
        <w:t>es mutations peuvent affecter certains gènes et introduire ainsi de nouveaux allèles dans la population, modifiant le génome initial. Ce phénomène reste cependant rare.</w:t>
      </w:r>
    </w:p>
    <w:p w14:paraId="04110A1E"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1CBDD4AD"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3994B808"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1964D3D0"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4C1EA249"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4E44AE8C"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3BE91D82"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791DC63C"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064AECFA"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0371EBFF"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44773974"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2CE3EA3D"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3E9DEA7F" w14:textId="77777777" w:rsidR="0081214F" w:rsidRDefault="0081214F" w:rsidP="0081214F">
      <w:pPr>
        <w:shd w:val="clear" w:color="auto" w:fill="FFFFFF"/>
        <w:spacing w:after="0" w:line="240" w:lineRule="auto"/>
        <w:rPr>
          <w:rFonts w:asciiTheme="majorHAnsi" w:eastAsia="Times New Roman" w:hAnsiTheme="majorHAnsi" w:cs="Arial"/>
          <w:b/>
          <w:bCs/>
          <w:color w:val="4A474B"/>
          <w:sz w:val="20"/>
          <w:szCs w:val="20"/>
          <w:lang w:eastAsia="fr-FR"/>
        </w:rPr>
      </w:pPr>
    </w:p>
    <w:p w14:paraId="12E08214" w14:textId="77777777" w:rsidR="0081214F" w:rsidRDefault="0081214F" w:rsidP="0081214F">
      <w:pPr>
        <w:shd w:val="clear" w:color="auto" w:fill="FFFFFF"/>
        <w:spacing w:after="0" w:line="240" w:lineRule="auto"/>
        <w:rPr>
          <w:i/>
        </w:rPr>
      </w:pPr>
      <w:r w:rsidRPr="00A60E19">
        <w:rPr>
          <w:rFonts w:asciiTheme="majorHAnsi" w:eastAsia="Times New Roman" w:hAnsiTheme="majorHAnsi" w:cs="Arial"/>
          <w:b/>
          <w:bCs/>
          <w:color w:val="4A474B"/>
          <w:sz w:val="20"/>
          <w:szCs w:val="20"/>
          <w:u w:val="single"/>
          <w:lang w:eastAsia="fr-FR"/>
        </w:rPr>
        <w:lastRenderedPageBreak/>
        <w:t>– phénomène de sélection sexuelle</w:t>
      </w:r>
      <w:proofErr w:type="gramStart"/>
      <w:r w:rsidRPr="00E104B1">
        <w:rPr>
          <w:rFonts w:asciiTheme="majorHAnsi" w:eastAsia="Times New Roman" w:hAnsiTheme="majorHAnsi" w:cs="Arial"/>
          <w:color w:val="4A474B"/>
          <w:sz w:val="20"/>
          <w:szCs w:val="20"/>
          <w:lang w:eastAsia="fr-FR"/>
        </w:rPr>
        <w:t> :</w:t>
      </w:r>
      <w:r w:rsidRPr="00A60E19">
        <w:rPr>
          <w:bCs/>
          <w:sz w:val="20"/>
          <w:szCs w:val="20"/>
        </w:rPr>
        <w:t>Présenter</w:t>
      </w:r>
      <w:proofErr w:type="gramEnd"/>
      <w:r w:rsidRPr="00A60E19">
        <w:rPr>
          <w:bCs/>
          <w:sz w:val="20"/>
          <w:szCs w:val="20"/>
        </w:rPr>
        <w:t xml:space="preserve"> le phénomène de sélection sexuelle et expliquer en quoi il peut modifier les fréquences alléliques d’une population. </w:t>
      </w:r>
      <w:r w:rsidRPr="00A60E19">
        <w:rPr>
          <w:bCs/>
          <w:i/>
          <w:sz w:val="20"/>
          <w:szCs w:val="20"/>
        </w:rPr>
        <w:t>Appuyez-vous sur l’exemple suivant</w:t>
      </w:r>
    </w:p>
    <w:p w14:paraId="49EAE94B" w14:textId="77777777" w:rsidR="0081214F" w:rsidRDefault="0081214F" w:rsidP="0081214F">
      <w:pPr>
        <w:jc w:val="both"/>
        <w:rPr>
          <w:sz w:val="10"/>
          <w:szCs w:val="10"/>
        </w:rPr>
      </w:pPr>
      <w:r>
        <w:rPr>
          <w:noProof/>
          <w:lang w:eastAsia="fr-FR"/>
        </w:rPr>
        <w:drawing>
          <wp:anchor distT="0" distB="0" distL="114300" distR="114300" simplePos="0" relativeHeight="251661312" behindDoc="0" locked="0" layoutInCell="1" allowOverlap="1" wp14:anchorId="76EB21AC" wp14:editId="6090CDC4">
            <wp:simplePos x="0" y="0"/>
            <wp:positionH relativeFrom="column">
              <wp:posOffset>5339640</wp:posOffset>
            </wp:positionH>
            <wp:positionV relativeFrom="paragraph">
              <wp:posOffset>42800</wp:posOffset>
            </wp:positionV>
            <wp:extent cx="1342390" cy="546100"/>
            <wp:effectExtent l="0" t="0" r="0" b="6350"/>
            <wp:wrapSquare wrapText="bothSides"/>
            <wp:docPr id="60" name="Image 60" descr="Une image contenant poisson, Aileron, aquarium, Biologie mari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60" descr="Une image contenant poisson, Aileron, aquarium, Biologie marin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390" cy="546100"/>
                    </a:xfrm>
                    <a:prstGeom prst="rect">
                      <a:avLst/>
                    </a:prstGeom>
                    <a:noFill/>
                  </pic:spPr>
                </pic:pic>
              </a:graphicData>
            </a:graphic>
            <wp14:sizeRelH relativeFrom="page">
              <wp14:pctWidth>0</wp14:pctWidth>
            </wp14:sizeRelH>
            <wp14:sizeRelV relativeFrom="page">
              <wp14:pctHeight>0</wp14:pctHeight>
            </wp14:sizeRelV>
          </wp:anchor>
        </w:drawing>
      </w:r>
    </w:p>
    <w:p w14:paraId="5404CCA5" w14:textId="77777777" w:rsidR="0081214F" w:rsidRDefault="0081214F" w:rsidP="0081214F">
      <w:pPr>
        <w:jc w:val="both"/>
        <w:rPr>
          <w:sz w:val="10"/>
          <w:szCs w:val="10"/>
        </w:rPr>
      </w:pPr>
    </w:p>
    <w:p w14:paraId="572BAD15" w14:textId="77777777" w:rsidR="0081214F" w:rsidRPr="00A60E19" w:rsidRDefault="0081214F" w:rsidP="0081214F">
      <w:pPr>
        <w:jc w:val="both"/>
        <w:rPr>
          <w:rFonts w:asciiTheme="majorHAnsi" w:hAnsiTheme="majorHAnsi"/>
          <w:i/>
          <w:iCs/>
          <w:sz w:val="20"/>
          <w:szCs w:val="20"/>
        </w:rPr>
      </w:pPr>
      <w:r w:rsidRPr="00A60E19">
        <w:rPr>
          <w:rFonts w:asciiTheme="majorHAnsi" w:hAnsiTheme="majorHAnsi"/>
          <w:i/>
          <w:iCs/>
          <w:sz w:val="20"/>
          <w:szCs w:val="20"/>
        </w:rPr>
        <w:t xml:space="preserve">Les Guppies sont des petits poissons prisés des aquariophiles. Les mâles portent des tâches vivement colorées, de </w:t>
      </w:r>
      <w:proofErr w:type="gramStart"/>
      <w:r w:rsidRPr="00A60E19">
        <w:rPr>
          <w:rFonts w:asciiTheme="majorHAnsi" w:hAnsiTheme="majorHAnsi"/>
          <w:i/>
          <w:iCs/>
          <w:sz w:val="20"/>
          <w:szCs w:val="20"/>
        </w:rPr>
        <w:t>nombre variables</w:t>
      </w:r>
      <w:proofErr w:type="gramEnd"/>
      <w:r w:rsidRPr="00A60E19">
        <w:rPr>
          <w:rFonts w:asciiTheme="majorHAnsi" w:hAnsiTheme="majorHAnsi"/>
          <w:i/>
          <w:iCs/>
          <w:sz w:val="20"/>
          <w:szCs w:val="20"/>
        </w:rPr>
        <w:t xml:space="preserve">. </w:t>
      </w:r>
      <w:r w:rsidRPr="00A60E19">
        <w:rPr>
          <w:rFonts w:ascii="Arial" w:hAnsi="Arial" w:cs="Arial"/>
          <w:i/>
          <w:iCs/>
          <w:sz w:val="20"/>
          <w:szCs w:val="20"/>
        </w:rPr>
        <w:t>►</w:t>
      </w:r>
    </w:p>
    <w:p w14:paraId="419BE1FC" w14:textId="77777777" w:rsidR="0081214F" w:rsidRDefault="0081214F" w:rsidP="0081214F">
      <w:pPr>
        <w:jc w:val="both"/>
        <w:rPr>
          <w:sz w:val="10"/>
          <w:szCs w:val="10"/>
        </w:rPr>
      </w:pPr>
    </w:p>
    <w:p w14:paraId="143954D8" w14:textId="77777777" w:rsidR="0081214F" w:rsidRPr="00A60E19" w:rsidRDefault="0081214F" w:rsidP="0081214F">
      <w:pPr>
        <w:jc w:val="both"/>
        <w:rPr>
          <w:sz w:val="20"/>
          <w:szCs w:val="20"/>
        </w:rPr>
      </w:pPr>
      <w:r w:rsidRPr="00A60E19">
        <w:rPr>
          <w:sz w:val="20"/>
          <w:szCs w:val="20"/>
        </w:rPr>
        <w:t>Des chercheurs ont compté le nombre de tâches sur des Guppies mâles dans différents milieux naturels contenant plus ou moins de prédateurs. Les résultats sont présentés dans le tableau ci-dessous.</w:t>
      </w:r>
    </w:p>
    <w:tbl>
      <w:tblPr>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3969"/>
        <w:gridCol w:w="5111"/>
      </w:tblGrid>
      <w:tr w:rsidR="0081214F" w:rsidRPr="00A60E19" w14:paraId="11E98D17" w14:textId="77777777" w:rsidTr="00B928A0">
        <w:tc>
          <w:tcPr>
            <w:tcW w:w="1526" w:type="dxa"/>
            <w:tcBorders>
              <w:top w:val="single" w:sz="4" w:space="0" w:color="000000"/>
              <w:left w:val="single" w:sz="4" w:space="0" w:color="000000"/>
              <w:bottom w:val="single" w:sz="4" w:space="0" w:color="000000"/>
              <w:right w:val="single" w:sz="4" w:space="0" w:color="000000"/>
            </w:tcBorders>
          </w:tcPr>
          <w:p w14:paraId="7678A334" w14:textId="77777777" w:rsidR="0081214F" w:rsidRPr="00A60E19" w:rsidRDefault="0081214F" w:rsidP="00B928A0">
            <w:pPr>
              <w:jc w:val="center"/>
              <w:rPr>
                <w:b/>
                <w:sz w:val="20"/>
                <w:szCs w:val="20"/>
              </w:rPr>
            </w:pPr>
          </w:p>
        </w:tc>
        <w:tc>
          <w:tcPr>
            <w:tcW w:w="3969" w:type="dxa"/>
            <w:tcBorders>
              <w:top w:val="single" w:sz="4" w:space="0" w:color="000000"/>
              <w:left w:val="single" w:sz="4" w:space="0" w:color="000000"/>
              <w:bottom w:val="single" w:sz="4" w:space="0" w:color="000000"/>
              <w:right w:val="single" w:sz="4" w:space="0" w:color="000000"/>
            </w:tcBorders>
            <w:hideMark/>
          </w:tcPr>
          <w:p w14:paraId="0D19FFB3" w14:textId="77777777" w:rsidR="0081214F" w:rsidRPr="00A60E19" w:rsidRDefault="0081214F" w:rsidP="00B928A0">
            <w:pPr>
              <w:jc w:val="center"/>
              <w:rPr>
                <w:sz w:val="20"/>
                <w:szCs w:val="20"/>
              </w:rPr>
            </w:pPr>
            <w:r w:rsidRPr="00A60E19">
              <w:rPr>
                <w:sz w:val="20"/>
                <w:szCs w:val="20"/>
              </w:rPr>
              <w:t>Nombre de prédateurs par hectare</w:t>
            </w:r>
          </w:p>
        </w:tc>
        <w:tc>
          <w:tcPr>
            <w:tcW w:w="5111" w:type="dxa"/>
            <w:tcBorders>
              <w:top w:val="single" w:sz="4" w:space="0" w:color="000000"/>
              <w:left w:val="single" w:sz="4" w:space="0" w:color="000000"/>
              <w:bottom w:val="single" w:sz="4" w:space="0" w:color="000000"/>
              <w:right w:val="single" w:sz="4" w:space="0" w:color="000000"/>
            </w:tcBorders>
            <w:hideMark/>
          </w:tcPr>
          <w:p w14:paraId="3973289B" w14:textId="77777777" w:rsidR="0081214F" w:rsidRPr="00A60E19" w:rsidRDefault="0081214F" w:rsidP="00B928A0">
            <w:pPr>
              <w:jc w:val="center"/>
              <w:rPr>
                <w:sz w:val="20"/>
                <w:szCs w:val="20"/>
              </w:rPr>
            </w:pPr>
            <w:r w:rsidRPr="00A60E19">
              <w:rPr>
                <w:sz w:val="20"/>
                <w:szCs w:val="20"/>
              </w:rPr>
              <w:t>Nombre moyen de tâches sur le corps</w:t>
            </w:r>
          </w:p>
        </w:tc>
      </w:tr>
      <w:tr w:rsidR="0081214F" w:rsidRPr="00A60E19" w14:paraId="3156FA8E" w14:textId="77777777" w:rsidTr="00B928A0">
        <w:tc>
          <w:tcPr>
            <w:tcW w:w="1526" w:type="dxa"/>
            <w:tcBorders>
              <w:top w:val="single" w:sz="4" w:space="0" w:color="000000"/>
              <w:left w:val="single" w:sz="4" w:space="0" w:color="000000"/>
              <w:bottom w:val="single" w:sz="4" w:space="0" w:color="000000"/>
              <w:right w:val="single" w:sz="4" w:space="0" w:color="000000"/>
            </w:tcBorders>
            <w:hideMark/>
          </w:tcPr>
          <w:p w14:paraId="47D66979" w14:textId="77777777" w:rsidR="0081214F" w:rsidRPr="00A60E19" w:rsidRDefault="0081214F" w:rsidP="00B928A0">
            <w:pPr>
              <w:jc w:val="center"/>
              <w:rPr>
                <w:sz w:val="20"/>
                <w:szCs w:val="20"/>
              </w:rPr>
            </w:pPr>
            <w:r w:rsidRPr="00A60E19">
              <w:rPr>
                <w:sz w:val="20"/>
                <w:szCs w:val="20"/>
              </w:rPr>
              <w:t>Milieu 1</w:t>
            </w:r>
          </w:p>
        </w:tc>
        <w:tc>
          <w:tcPr>
            <w:tcW w:w="3969" w:type="dxa"/>
            <w:tcBorders>
              <w:top w:val="single" w:sz="4" w:space="0" w:color="000000"/>
              <w:left w:val="single" w:sz="4" w:space="0" w:color="000000"/>
              <w:bottom w:val="single" w:sz="4" w:space="0" w:color="000000"/>
              <w:right w:val="single" w:sz="4" w:space="0" w:color="000000"/>
            </w:tcBorders>
            <w:hideMark/>
          </w:tcPr>
          <w:p w14:paraId="079910B1" w14:textId="77777777" w:rsidR="0081214F" w:rsidRPr="00A60E19" w:rsidRDefault="0081214F" w:rsidP="00B928A0">
            <w:pPr>
              <w:jc w:val="center"/>
              <w:rPr>
                <w:sz w:val="20"/>
                <w:szCs w:val="20"/>
              </w:rPr>
            </w:pPr>
            <w:r w:rsidRPr="00A60E19">
              <w:rPr>
                <w:sz w:val="20"/>
                <w:szCs w:val="20"/>
              </w:rPr>
              <w:t>354</w:t>
            </w:r>
          </w:p>
        </w:tc>
        <w:tc>
          <w:tcPr>
            <w:tcW w:w="5111" w:type="dxa"/>
            <w:tcBorders>
              <w:top w:val="single" w:sz="4" w:space="0" w:color="000000"/>
              <w:left w:val="single" w:sz="4" w:space="0" w:color="000000"/>
              <w:bottom w:val="single" w:sz="4" w:space="0" w:color="000000"/>
              <w:right w:val="single" w:sz="4" w:space="0" w:color="000000"/>
            </w:tcBorders>
            <w:hideMark/>
          </w:tcPr>
          <w:p w14:paraId="1621FF97" w14:textId="77777777" w:rsidR="0081214F" w:rsidRPr="00A60E19" w:rsidRDefault="0081214F" w:rsidP="00B928A0">
            <w:pPr>
              <w:jc w:val="center"/>
              <w:rPr>
                <w:sz w:val="20"/>
                <w:szCs w:val="20"/>
              </w:rPr>
            </w:pPr>
            <w:r w:rsidRPr="00A60E19">
              <w:rPr>
                <w:sz w:val="20"/>
                <w:szCs w:val="20"/>
              </w:rPr>
              <w:t>9,8</w:t>
            </w:r>
          </w:p>
        </w:tc>
      </w:tr>
      <w:tr w:rsidR="0081214F" w:rsidRPr="00A60E19" w14:paraId="0FFB9B0A" w14:textId="77777777" w:rsidTr="00B928A0">
        <w:tc>
          <w:tcPr>
            <w:tcW w:w="1526" w:type="dxa"/>
            <w:tcBorders>
              <w:top w:val="single" w:sz="4" w:space="0" w:color="000000"/>
              <w:left w:val="single" w:sz="4" w:space="0" w:color="000000"/>
              <w:bottom w:val="single" w:sz="4" w:space="0" w:color="000000"/>
              <w:right w:val="single" w:sz="4" w:space="0" w:color="000000"/>
            </w:tcBorders>
            <w:hideMark/>
          </w:tcPr>
          <w:p w14:paraId="70D6E3FD" w14:textId="77777777" w:rsidR="0081214F" w:rsidRPr="00A60E19" w:rsidRDefault="0081214F" w:rsidP="00B928A0">
            <w:pPr>
              <w:jc w:val="center"/>
              <w:rPr>
                <w:sz w:val="20"/>
                <w:szCs w:val="20"/>
              </w:rPr>
            </w:pPr>
            <w:r w:rsidRPr="00A60E19">
              <w:rPr>
                <w:sz w:val="20"/>
                <w:szCs w:val="20"/>
              </w:rPr>
              <w:t>Milieu 2</w:t>
            </w:r>
          </w:p>
        </w:tc>
        <w:tc>
          <w:tcPr>
            <w:tcW w:w="3969" w:type="dxa"/>
            <w:tcBorders>
              <w:top w:val="single" w:sz="4" w:space="0" w:color="000000"/>
              <w:left w:val="single" w:sz="4" w:space="0" w:color="000000"/>
              <w:bottom w:val="single" w:sz="4" w:space="0" w:color="000000"/>
              <w:right w:val="single" w:sz="4" w:space="0" w:color="000000"/>
            </w:tcBorders>
            <w:hideMark/>
          </w:tcPr>
          <w:p w14:paraId="7EF548E8" w14:textId="77777777" w:rsidR="0081214F" w:rsidRPr="00A60E19" w:rsidRDefault="0081214F" w:rsidP="00B928A0">
            <w:pPr>
              <w:jc w:val="center"/>
              <w:rPr>
                <w:sz w:val="20"/>
                <w:szCs w:val="20"/>
              </w:rPr>
            </w:pPr>
            <w:r w:rsidRPr="00A60E19">
              <w:rPr>
                <w:sz w:val="20"/>
                <w:szCs w:val="20"/>
              </w:rPr>
              <w:t>467</w:t>
            </w:r>
          </w:p>
        </w:tc>
        <w:tc>
          <w:tcPr>
            <w:tcW w:w="5111" w:type="dxa"/>
            <w:tcBorders>
              <w:top w:val="single" w:sz="4" w:space="0" w:color="000000"/>
              <w:left w:val="single" w:sz="4" w:space="0" w:color="000000"/>
              <w:bottom w:val="single" w:sz="4" w:space="0" w:color="000000"/>
              <w:right w:val="single" w:sz="4" w:space="0" w:color="000000"/>
            </w:tcBorders>
            <w:hideMark/>
          </w:tcPr>
          <w:p w14:paraId="22FAF0FB" w14:textId="77777777" w:rsidR="0081214F" w:rsidRPr="00A60E19" w:rsidRDefault="0081214F" w:rsidP="00B928A0">
            <w:pPr>
              <w:jc w:val="center"/>
              <w:rPr>
                <w:sz w:val="20"/>
                <w:szCs w:val="20"/>
              </w:rPr>
            </w:pPr>
            <w:r w:rsidRPr="00A60E19">
              <w:rPr>
                <w:sz w:val="20"/>
                <w:szCs w:val="20"/>
              </w:rPr>
              <w:t>8,5</w:t>
            </w:r>
          </w:p>
        </w:tc>
      </w:tr>
      <w:tr w:rsidR="0081214F" w:rsidRPr="00A60E19" w14:paraId="3C34798F" w14:textId="77777777" w:rsidTr="00B928A0">
        <w:tc>
          <w:tcPr>
            <w:tcW w:w="1526" w:type="dxa"/>
            <w:tcBorders>
              <w:top w:val="single" w:sz="4" w:space="0" w:color="000000"/>
              <w:left w:val="single" w:sz="4" w:space="0" w:color="000000"/>
              <w:bottom w:val="single" w:sz="4" w:space="0" w:color="000000"/>
              <w:right w:val="single" w:sz="4" w:space="0" w:color="000000"/>
            </w:tcBorders>
            <w:hideMark/>
          </w:tcPr>
          <w:p w14:paraId="4277778B" w14:textId="77777777" w:rsidR="0081214F" w:rsidRPr="00A60E19" w:rsidRDefault="0081214F" w:rsidP="00B928A0">
            <w:pPr>
              <w:jc w:val="center"/>
              <w:rPr>
                <w:sz w:val="20"/>
                <w:szCs w:val="20"/>
              </w:rPr>
            </w:pPr>
            <w:r w:rsidRPr="00A60E19">
              <w:rPr>
                <w:sz w:val="20"/>
                <w:szCs w:val="20"/>
              </w:rPr>
              <w:t>Milieu 3</w:t>
            </w:r>
          </w:p>
        </w:tc>
        <w:tc>
          <w:tcPr>
            <w:tcW w:w="3969" w:type="dxa"/>
            <w:tcBorders>
              <w:top w:val="single" w:sz="4" w:space="0" w:color="000000"/>
              <w:left w:val="single" w:sz="4" w:space="0" w:color="000000"/>
              <w:bottom w:val="single" w:sz="4" w:space="0" w:color="000000"/>
              <w:right w:val="single" w:sz="4" w:space="0" w:color="000000"/>
            </w:tcBorders>
            <w:hideMark/>
          </w:tcPr>
          <w:p w14:paraId="7C31F013" w14:textId="77777777" w:rsidR="0081214F" w:rsidRPr="00A60E19" w:rsidRDefault="0081214F" w:rsidP="00B928A0">
            <w:pPr>
              <w:jc w:val="center"/>
              <w:rPr>
                <w:sz w:val="20"/>
                <w:szCs w:val="20"/>
              </w:rPr>
            </w:pPr>
            <w:r w:rsidRPr="00A60E19">
              <w:rPr>
                <w:sz w:val="20"/>
                <w:szCs w:val="20"/>
              </w:rPr>
              <w:t>185</w:t>
            </w:r>
          </w:p>
        </w:tc>
        <w:tc>
          <w:tcPr>
            <w:tcW w:w="5111" w:type="dxa"/>
            <w:tcBorders>
              <w:top w:val="single" w:sz="4" w:space="0" w:color="000000"/>
              <w:left w:val="single" w:sz="4" w:space="0" w:color="000000"/>
              <w:bottom w:val="single" w:sz="4" w:space="0" w:color="000000"/>
              <w:right w:val="single" w:sz="4" w:space="0" w:color="000000"/>
            </w:tcBorders>
            <w:hideMark/>
          </w:tcPr>
          <w:p w14:paraId="22D40E47" w14:textId="77777777" w:rsidR="0081214F" w:rsidRPr="00A60E19" w:rsidRDefault="0081214F" w:rsidP="00B928A0">
            <w:pPr>
              <w:jc w:val="center"/>
              <w:rPr>
                <w:sz w:val="20"/>
                <w:szCs w:val="20"/>
              </w:rPr>
            </w:pPr>
            <w:r w:rsidRPr="00A60E19">
              <w:rPr>
                <w:sz w:val="20"/>
                <w:szCs w:val="20"/>
              </w:rPr>
              <w:t>11,2</w:t>
            </w:r>
          </w:p>
        </w:tc>
      </w:tr>
    </w:tbl>
    <w:p w14:paraId="44282C87" w14:textId="77777777" w:rsidR="0081214F" w:rsidRPr="00A60E19" w:rsidRDefault="0081214F" w:rsidP="0081214F">
      <w:pPr>
        <w:jc w:val="center"/>
        <w:rPr>
          <w:rFonts w:ascii="Arial" w:hAnsi="Arial" w:cs="Arial"/>
          <w:sz w:val="20"/>
          <w:szCs w:val="20"/>
        </w:rPr>
      </w:pPr>
      <w:r w:rsidRPr="00A60E19">
        <w:rPr>
          <w:sz w:val="20"/>
          <w:szCs w:val="20"/>
        </w:rPr>
        <w:t>Nombre moyen de tâches sur les Guppies en fonction du milieu</w:t>
      </w:r>
    </w:p>
    <w:p w14:paraId="54411F1E" w14:textId="77777777" w:rsidR="0081214F" w:rsidRPr="00A60E19" w:rsidRDefault="0081214F" w:rsidP="0081214F">
      <w:pPr>
        <w:jc w:val="both"/>
        <w:rPr>
          <w:sz w:val="20"/>
          <w:szCs w:val="20"/>
        </w:rPr>
      </w:pPr>
      <w:r w:rsidRPr="00A60E19">
        <w:rPr>
          <w:noProof/>
          <w:sz w:val="20"/>
          <w:szCs w:val="20"/>
          <w:lang w:eastAsia="fr-FR"/>
        </w:rPr>
        <w:drawing>
          <wp:anchor distT="0" distB="0" distL="114300" distR="114300" simplePos="0" relativeHeight="251662336" behindDoc="0" locked="0" layoutInCell="1" allowOverlap="1" wp14:anchorId="4C1445DB" wp14:editId="2E32CA18">
            <wp:simplePos x="0" y="0"/>
            <wp:positionH relativeFrom="column">
              <wp:posOffset>3486150</wp:posOffset>
            </wp:positionH>
            <wp:positionV relativeFrom="paragraph">
              <wp:posOffset>87630</wp:posOffset>
            </wp:positionV>
            <wp:extent cx="3235325" cy="1609725"/>
            <wp:effectExtent l="0" t="0" r="3175" b="9525"/>
            <wp:wrapSquare wrapText="bothSides"/>
            <wp:docPr id="59" name="Image 59" descr="Une image contenant texte, ligne, Tracé,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59" descr="Une image contenant texte, ligne, Tracé, diagramm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5325" cy="1609725"/>
                    </a:xfrm>
                    <a:prstGeom prst="rect">
                      <a:avLst/>
                    </a:prstGeom>
                    <a:noFill/>
                  </pic:spPr>
                </pic:pic>
              </a:graphicData>
            </a:graphic>
            <wp14:sizeRelH relativeFrom="page">
              <wp14:pctWidth>0</wp14:pctWidth>
            </wp14:sizeRelH>
            <wp14:sizeRelV relativeFrom="page">
              <wp14:pctHeight>0</wp14:pctHeight>
            </wp14:sizeRelV>
          </wp:anchor>
        </w:drawing>
      </w:r>
    </w:p>
    <w:p w14:paraId="6153A733" w14:textId="77777777" w:rsidR="0081214F" w:rsidRDefault="0081214F" w:rsidP="0081214F">
      <w:pPr>
        <w:jc w:val="both"/>
        <w:rPr>
          <w:sz w:val="20"/>
          <w:szCs w:val="20"/>
        </w:rPr>
      </w:pPr>
      <w:r w:rsidRPr="00A60E19">
        <w:rPr>
          <w:sz w:val="20"/>
          <w:szCs w:val="20"/>
        </w:rPr>
        <w:t>Une expérience a été réalisée. On a introduit dans un milieu naturel reconstitué sans aucun prédateur des Guppies (temps zéro sur le graphique). Au 6</w:t>
      </w:r>
      <w:r w:rsidRPr="00A60E19">
        <w:rPr>
          <w:sz w:val="20"/>
          <w:szCs w:val="20"/>
          <w:vertAlign w:val="superscript"/>
        </w:rPr>
        <w:t>ème</w:t>
      </w:r>
      <w:r w:rsidRPr="00A60E19">
        <w:rPr>
          <w:sz w:val="20"/>
          <w:szCs w:val="20"/>
        </w:rPr>
        <w:t xml:space="preserve"> mois, la moitié des Guppies est transférée dans un milieu avec des prédateurs, et l’autre moitié reste sans prédateur. Le nombre de tâches sur les Guppies nouveau-nés est dénombré pendant 20 mois. Les résultats sont reportés dans le graphique suivant</w:t>
      </w:r>
      <w:r>
        <w:t>.</w:t>
      </w:r>
    </w:p>
    <w:p w14:paraId="61423F8B" w14:textId="77777777" w:rsidR="0081214F" w:rsidRDefault="0081214F" w:rsidP="0081214F">
      <w:pPr>
        <w:rPr>
          <w:i/>
          <w:sz w:val="16"/>
          <w:szCs w:val="16"/>
        </w:rPr>
      </w:pPr>
    </w:p>
    <w:p w14:paraId="458CA68A" w14:textId="77777777" w:rsidR="0081214F" w:rsidRDefault="0081214F" w:rsidP="0081214F">
      <w:pPr>
        <w:rPr>
          <w:i/>
          <w:sz w:val="16"/>
          <w:szCs w:val="16"/>
        </w:rPr>
      </w:pPr>
      <w:r>
        <w:rPr>
          <w:i/>
          <w:sz w:val="16"/>
          <w:szCs w:val="16"/>
        </w:rPr>
        <w:t xml:space="preserve">(D’après Francine </w:t>
      </w:r>
      <w:proofErr w:type="spellStart"/>
      <w:r>
        <w:rPr>
          <w:i/>
          <w:sz w:val="16"/>
          <w:szCs w:val="16"/>
        </w:rPr>
        <w:t>Brondex</w:t>
      </w:r>
      <w:proofErr w:type="spellEnd"/>
      <w:r>
        <w:rPr>
          <w:i/>
          <w:sz w:val="16"/>
          <w:szCs w:val="16"/>
        </w:rPr>
        <w:t>, Évolution synthèse des faits et théories, p 92)</w:t>
      </w:r>
    </w:p>
    <w:p w14:paraId="3FDDDD51" w14:textId="77777777" w:rsidR="0081214F" w:rsidRPr="00A60E19" w:rsidRDefault="0081214F" w:rsidP="0081214F">
      <w:pPr>
        <w:jc w:val="center"/>
        <w:rPr>
          <w:i/>
          <w:sz w:val="20"/>
          <w:szCs w:val="20"/>
        </w:rPr>
      </w:pPr>
    </w:p>
    <w:p w14:paraId="3D803675" w14:textId="77777777" w:rsidR="0081214F" w:rsidRPr="00A60E19" w:rsidRDefault="0081214F" w:rsidP="0081214F">
      <w:pPr>
        <w:jc w:val="both"/>
        <w:rPr>
          <w:sz w:val="20"/>
          <w:szCs w:val="20"/>
        </w:rPr>
      </w:pPr>
      <w:r w:rsidRPr="00A60E19">
        <w:rPr>
          <w:sz w:val="20"/>
          <w:szCs w:val="20"/>
        </w:rPr>
        <w:t>Des informations sur les Guppies :</w:t>
      </w:r>
    </w:p>
    <w:p w14:paraId="7AB5EBA9" w14:textId="77777777" w:rsidR="0081214F" w:rsidRPr="00A60E19" w:rsidRDefault="0081214F" w:rsidP="0081214F">
      <w:pPr>
        <w:numPr>
          <w:ilvl w:val="0"/>
          <w:numId w:val="5"/>
        </w:numPr>
        <w:spacing w:after="0" w:line="276" w:lineRule="auto"/>
        <w:jc w:val="both"/>
        <w:rPr>
          <w:color w:val="000000"/>
          <w:sz w:val="20"/>
          <w:szCs w:val="20"/>
        </w:rPr>
      </w:pPr>
      <w:r w:rsidRPr="00A60E19">
        <w:rPr>
          <w:color w:val="000000"/>
          <w:sz w:val="20"/>
          <w:szCs w:val="20"/>
        </w:rPr>
        <w:t>Les femelles sont plus attirées par les mâles qui arborent beaucoup de tâches sur leur corps. Elles choisissent préférentiellement ces mâles-là pour se reproduire, au détriment des mâles avec peu de tâches.</w:t>
      </w:r>
    </w:p>
    <w:p w14:paraId="301EA556" w14:textId="77777777" w:rsidR="0081214F" w:rsidRPr="00A60E19" w:rsidRDefault="0081214F" w:rsidP="0081214F">
      <w:pPr>
        <w:numPr>
          <w:ilvl w:val="0"/>
          <w:numId w:val="5"/>
        </w:numPr>
        <w:spacing w:after="0" w:line="276" w:lineRule="auto"/>
        <w:jc w:val="both"/>
        <w:rPr>
          <w:color w:val="000000"/>
          <w:sz w:val="20"/>
          <w:szCs w:val="20"/>
        </w:rPr>
      </w:pPr>
      <w:r w:rsidRPr="00A60E19">
        <w:rPr>
          <w:color w:val="000000"/>
          <w:sz w:val="20"/>
          <w:szCs w:val="20"/>
        </w:rPr>
        <w:t>Un Guppy se reproduit en moyenne tous les mois. En 20 mois, il y a donc 20 générations qui se sont succédé.</w:t>
      </w:r>
    </w:p>
    <w:p w14:paraId="22B9A04C" w14:textId="77777777" w:rsidR="0081214F" w:rsidRDefault="0081214F" w:rsidP="0081214F">
      <w:pPr>
        <w:numPr>
          <w:ilvl w:val="0"/>
          <w:numId w:val="5"/>
        </w:numPr>
        <w:spacing w:after="0" w:line="276" w:lineRule="auto"/>
        <w:jc w:val="both"/>
        <w:rPr>
          <w:color w:val="000000"/>
          <w:sz w:val="20"/>
          <w:szCs w:val="20"/>
        </w:rPr>
      </w:pPr>
      <w:r w:rsidRPr="00A60E19">
        <w:rPr>
          <w:color w:val="000000"/>
          <w:sz w:val="20"/>
          <w:szCs w:val="20"/>
        </w:rPr>
        <w:t>Le nombre de tâches est un caractère génétiquement déterminé : il est donc héréditaire.</w:t>
      </w:r>
    </w:p>
    <w:p w14:paraId="46474519" w14:textId="77777777" w:rsidR="0081214F" w:rsidRDefault="0081214F" w:rsidP="0081214F">
      <w:pPr>
        <w:spacing w:after="0" w:line="276" w:lineRule="auto"/>
        <w:jc w:val="both"/>
        <w:rPr>
          <w:color w:val="000000"/>
          <w:sz w:val="20"/>
          <w:szCs w:val="20"/>
        </w:rPr>
      </w:pPr>
    </w:p>
    <w:p w14:paraId="2B86D97F" w14:textId="77777777" w:rsidR="0081214F" w:rsidRPr="00A60E19" w:rsidRDefault="0081214F" w:rsidP="0081214F">
      <w:pPr>
        <w:spacing w:after="0" w:line="276" w:lineRule="auto"/>
        <w:ind w:left="720"/>
        <w:jc w:val="both"/>
        <w:rPr>
          <w:color w:val="000000"/>
          <w:sz w:val="20"/>
          <w:szCs w:val="20"/>
        </w:rPr>
      </w:pPr>
    </w:p>
    <w:p w14:paraId="6F52A1FE" w14:textId="77777777" w:rsidR="0081214F" w:rsidRPr="00A60E19" w:rsidRDefault="0081214F" w:rsidP="0081214F">
      <w:pPr>
        <w:pStyle w:val="Paragraphedeliste"/>
        <w:numPr>
          <w:ilvl w:val="0"/>
          <w:numId w:val="1"/>
        </w:numPr>
        <w:shd w:val="clear" w:color="auto" w:fill="FFFFFF"/>
        <w:spacing w:after="0" w:line="240" w:lineRule="auto"/>
        <w:rPr>
          <w:rFonts w:asciiTheme="majorHAnsi" w:eastAsia="Times New Roman" w:hAnsiTheme="majorHAnsi" w:cs="Arial"/>
          <w:b/>
          <w:bCs/>
          <w:color w:val="4A474B"/>
          <w:sz w:val="20"/>
          <w:szCs w:val="20"/>
          <w:lang w:eastAsia="fr-FR"/>
        </w:rPr>
      </w:pPr>
      <w:r w:rsidRPr="00A60E19">
        <w:rPr>
          <w:rFonts w:asciiTheme="majorHAnsi" w:eastAsia="Times New Roman" w:hAnsiTheme="majorHAnsi" w:cs="Arial"/>
          <w:color w:val="4A474B"/>
          <w:sz w:val="20"/>
          <w:szCs w:val="20"/>
          <w:lang w:eastAsia="fr-FR"/>
        </w:rPr>
        <w:t xml:space="preserve"> </w:t>
      </w:r>
      <w:r>
        <w:rPr>
          <w:rFonts w:asciiTheme="majorHAnsi" w:eastAsia="Times New Roman" w:hAnsiTheme="majorHAnsi" w:cs="Arial"/>
          <w:b/>
          <w:bCs/>
          <w:color w:val="4A474B"/>
          <w:sz w:val="20"/>
          <w:szCs w:val="20"/>
          <w:lang w:eastAsia="fr-FR"/>
        </w:rPr>
        <w:t>La</w:t>
      </w:r>
      <w:r w:rsidRPr="00A60E19">
        <w:rPr>
          <w:rFonts w:asciiTheme="majorHAnsi" w:eastAsia="Times New Roman" w:hAnsiTheme="majorHAnsi" w:cs="Arial"/>
          <w:b/>
          <w:bCs/>
          <w:color w:val="4A474B"/>
          <w:sz w:val="20"/>
          <w:szCs w:val="20"/>
          <w:lang w:eastAsia="fr-FR"/>
        </w:rPr>
        <w:t xml:space="preserve"> reproduction sexuée ne se produit pas toujours de manière aléatoire (comme le stipule le modèle d’HW). En effet, dans certaines espèces, les individus d’un sexe choisissent leur(s) partenaire(s) du sexe opposé (</w:t>
      </w:r>
      <w:r w:rsidRPr="00A60E19">
        <w:rPr>
          <w:rFonts w:asciiTheme="majorHAnsi" w:eastAsia="Times New Roman" w:hAnsiTheme="majorHAnsi" w:cs="Arial"/>
          <w:b/>
          <w:bCs/>
          <w:i/>
          <w:iCs/>
          <w:color w:val="4A474B"/>
          <w:sz w:val="20"/>
          <w:szCs w:val="20"/>
          <w:lang w:eastAsia="fr-FR"/>
        </w:rPr>
        <w:t>ex : sélection sexuelle des Guppys</w:t>
      </w:r>
      <w:r w:rsidRPr="00A60E19">
        <w:rPr>
          <w:rFonts w:asciiTheme="majorHAnsi" w:eastAsia="Times New Roman" w:hAnsiTheme="majorHAnsi" w:cs="Arial"/>
          <w:b/>
          <w:bCs/>
          <w:color w:val="4A474B"/>
          <w:sz w:val="20"/>
          <w:szCs w:val="20"/>
          <w:lang w:eastAsia="fr-FR"/>
        </w:rPr>
        <w:t>). Il s’agit d’une sélection sexuelle qui peut également contribuer à l’évolution du génome de la population puisque la transmission des allèles à la descendance sera hétérogène.</w:t>
      </w:r>
    </w:p>
    <w:p w14:paraId="501D8AB4"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185EF7EE" w14:textId="77777777" w:rsidR="0081214F" w:rsidRDefault="0081214F" w:rsidP="0081214F">
      <w:pPr>
        <w:shd w:val="clear" w:color="auto" w:fill="FFFFFF"/>
        <w:spacing w:after="0" w:line="240" w:lineRule="auto"/>
        <w:rPr>
          <w:rFonts w:asciiTheme="majorHAnsi" w:hAnsiTheme="majorHAnsi"/>
          <w:sz w:val="20"/>
          <w:szCs w:val="20"/>
        </w:rPr>
      </w:pPr>
      <w:proofErr w:type="spellStart"/>
      <w:r w:rsidRPr="00E104B1">
        <w:rPr>
          <w:rFonts w:asciiTheme="majorHAnsi" w:eastAsia="Times New Roman" w:hAnsiTheme="majorHAnsi" w:cs="Arial"/>
          <w:color w:val="4A474B"/>
          <w:sz w:val="20"/>
          <w:szCs w:val="20"/>
          <w:lang w:eastAsia="fr-FR"/>
        </w:rPr>
        <w:t>Video</w:t>
      </w:r>
      <w:proofErr w:type="spellEnd"/>
      <w:r w:rsidRPr="00E104B1">
        <w:rPr>
          <w:rFonts w:asciiTheme="majorHAnsi" w:eastAsia="Times New Roman" w:hAnsiTheme="majorHAnsi" w:cs="Arial"/>
          <w:color w:val="4A474B"/>
          <w:sz w:val="20"/>
          <w:szCs w:val="20"/>
          <w:lang w:eastAsia="fr-FR"/>
        </w:rPr>
        <w:t xml:space="preserve"> : </w:t>
      </w:r>
      <w:hyperlink r:id="rId9" w:tgtFrame="_blank" w:history="1">
        <w:r w:rsidRPr="00E104B1">
          <w:rPr>
            <w:rStyle w:val="Lienhypertexte"/>
            <w:rFonts w:asciiTheme="majorHAnsi" w:eastAsia="Times New Roman" w:hAnsiTheme="majorHAnsi" w:cs="Arial"/>
            <w:color w:val="783D98"/>
            <w:sz w:val="20"/>
            <w:szCs w:val="20"/>
            <w:lang w:eastAsia="fr-FR"/>
          </w:rPr>
          <w:t>une affaire de séduction</w:t>
        </w:r>
      </w:hyperlink>
      <w:r>
        <w:rPr>
          <w:rFonts w:asciiTheme="majorHAnsi" w:hAnsiTheme="majorHAnsi"/>
          <w:sz w:val="20"/>
          <w:szCs w:val="20"/>
        </w:rPr>
        <w:t> :</w:t>
      </w:r>
    </w:p>
    <w:p w14:paraId="0E5A2574" w14:textId="77777777" w:rsidR="0081214F" w:rsidRDefault="0081214F" w:rsidP="0081214F">
      <w:pPr>
        <w:shd w:val="clear" w:color="auto" w:fill="FFFFFF"/>
        <w:spacing w:after="0" w:line="240" w:lineRule="auto"/>
        <w:rPr>
          <w:rFonts w:asciiTheme="majorHAnsi" w:hAnsiTheme="majorHAnsi"/>
          <w:sz w:val="20"/>
          <w:szCs w:val="20"/>
        </w:rPr>
      </w:pPr>
      <w:r>
        <w:rPr>
          <w:rFonts w:asciiTheme="majorHAnsi" w:hAnsiTheme="majorHAnsi"/>
          <w:sz w:val="20"/>
          <w:szCs w:val="20"/>
        </w:rPr>
        <w:t xml:space="preserve"> </w:t>
      </w:r>
      <w:hyperlink r:id="rId10" w:history="1">
        <w:r w:rsidRPr="0085760A">
          <w:rPr>
            <w:rStyle w:val="Lienhypertexte"/>
            <w:rFonts w:asciiTheme="majorHAnsi" w:hAnsiTheme="majorHAnsi"/>
            <w:sz w:val="20"/>
            <w:szCs w:val="20"/>
          </w:rPr>
          <w:t>https://www.youtube.com/watch?v=PQUyQrlk5G8&amp;ab_channel=Leblob%2Cl%E2%80%99extra-m%C3%A9dia</w:t>
        </w:r>
      </w:hyperlink>
    </w:p>
    <w:p w14:paraId="335B8B43"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p>
    <w:p w14:paraId="59FA650D" w14:textId="77777777" w:rsidR="0081214F" w:rsidRPr="006D0263" w:rsidRDefault="0081214F" w:rsidP="0081214F">
      <w:pPr>
        <w:pStyle w:val="Paragraphedeliste"/>
        <w:numPr>
          <w:ilvl w:val="0"/>
          <w:numId w:val="2"/>
        </w:numPr>
        <w:shd w:val="clear" w:color="auto" w:fill="FFFFFF"/>
        <w:spacing w:after="0" w:line="240" w:lineRule="auto"/>
        <w:outlineLvl w:val="3"/>
        <w:rPr>
          <w:rFonts w:asciiTheme="majorHAnsi" w:eastAsia="Times New Roman" w:hAnsiTheme="majorHAnsi" w:cs="Arial"/>
          <w:b/>
          <w:bCs/>
          <w:color w:val="FF0000"/>
          <w:sz w:val="24"/>
          <w:szCs w:val="24"/>
          <w:lang w:eastAsia="fr-FR"/>
        </w:rPr>
      </w:pPr>
      <w:r w:rsidRPr="006D0263">
        <w:rPr>
          <w:rFonts w:asciiTheme="majorHAnsi" w:eastAsia="Times New Roman" w:hAnsiTheme="majorHAnsi" w:cs="Arial"/>
          <w:b/>
          <w:bCs/>
          <w:color w:val="FF0000"/>
          <w:sz w:val="24"/>
          <w:szCs w:val="24"/>
          <w:lang w:eastAsia="fr-FR"/>
        </w:rPr>
        <w:t>Evolution des populations et spéciation</w:t>
      </w:r>
    </w:p>
    <w:p w14:paraId="76038A26" w14:textId="77777777" w:rsidR="0081214F" w:rsidRPr="006D0263" w:rsidRDefault="0081214F" w:rsidP="0081214F">
      <w:pPr>
        <w:pStyle w:val="Paragraphedeliste"/>
        <w:shd w:val="clear" w:color="auto" w:fill="FFFFFF"/>
        <w:spacing w:after="0" w:line="240" w:lineRule="auto"/>
        <w:ind w:left="1080"/>
        <w:outlineLvl w:val="3"/>
        <w:rPr>
          <w:rFonts w:asciiTheme="majorHAnsi" w:eastAsia="Times New Roman" w:hAnsiTheme="majorHAnsi" w:cs="Arial"/>
          <w:b/>
          <w:bCs/>
          <w:color w:val="FF0000"/>
          <w:sz w:val="24"/>
          <w:szCs w:val="24"/>
          <w:lang w:eastAsia="fr-FR"/>
        </w:rPr>
      </w:pPr>
    </w:p>
    <w:p w14:paraId="00D7B943"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r w:rsidRPr="00E104B1">
        <w:rPr>
          <w:rFonts w:asciiTheme="majorHAnsi" w:eastAsia="Times New Roman" w:hAnsiTheme="majorHAnsi" w:cs="Arial"/>
          <w:color w:val="4A474B"/>
          <w:sz w:val="20"/>
          <w:szCs w:val="20"/>
          <w:lang w:eastAsia="fr-FR"/>
        </w:rPr>
        <w:t>Donc au cours du temps, de nombreux facteurs induisent l’évolution génétique des populations. Ces dernières étant souvent génétiquement hétérogènes, elles évoluent conduisant à une différenciation génétique et donc à la formation de populations qui se distinguent entre elles par leurs caractéristiques génétiques (</w:t>
      </w:r>
      <w:r w:rsidRPr="00E104B1">
        <w:rPr>
          <w:rFonts w:asciiTheme="majorHAnsi" w:eastAsia="Times New Roman" w:hAnsiTheme="majorHAnsi" w:cs="Arial"/>
          <w:i/>
          <w:iCs/>
          <w:color w:val="4A474B"/>
          <w:sz w:val="20"/>
          <w:szCs w:val="20"/>
          <w:lang w:eastAsia="fr-FR"/>
        </w:rPr>
        <w:t>ex : populations d’éléphants en Afrique</w:t>
      </w:r>
      <w:r w:rsidRPr="00E104B1">
        <w:rPr>
          <w:rFonts w:asciiTheme="majorHAnsi" w:eastAsia="Times New Roman" w:hAnsiTheme="majorHAnsi" w:cs="Arial"/>
          <w:color w:val="4A474B"/>
          <w:sz w:val="20"/>
          <w:szCs w:val="20"/>
          <w:lang w:eastAsia="fr-FR"/>
        </w:rPr>
        <w:t>).</w:t>
      </w:r>
    </w:p>
    <w:p w14:paraId="6EEAF0B7"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r w:rsidRPr="00E104B1">
        <w:rPr>
          <w:rFonts w:asciiTheme="majorHAnsi" w:eastAsia="Times New Roman" w:hAnsiTheme="majorHAnsi" w:cs="Arial"/>
          <w:color w:val="4A474B"/>
          <w:sz w:val="20"/>
          <w:szCs w:val="20"/>
          <w:lang w:eastAsia="fr-FR"/>
        </w:rPr>
        <w:t>Lorsque cette différenciation génétique s’accroît, elle peut conduire à limiter les échanges réguliers de gènes entre les populations, voire à les empêcher. Dans ce cas, des populations vont être génétiquement isolées entre elles, ce qui va conduire à la formation d’une nouvelle espèce (</w:t>
      </w:r>
      <w:r w:rsidRPr="00E104B1">
        <w:rPr>
          <w:rFonts w:asciiTheme="majorHAnsi" w:eastAsia="Times New Roman" w:hAnsiTheme="majorHAnsi" w:cs="Arial"/>
          <w:i/>
          <w:iCs/>
          <w:color w:val="4A474B"/>
          <w:sz w:val="20"/>
          <w:szCs w:val="20"/>
          <w:lang w:eastAsia="fr-FR"/>
        </w:rPr>
        <w:t xml:space="preserve">ex : </w:t>
      </w:r>
      <w:proofErr w:type="gramStart"/>
      <w:r w:rsidRPr="00E104B1">
        <w:rPr>
          <w:rFonts w:asciiTheme="majorHAnsi" w:eastAsia="Times New Roman" w:hAnsiTheme="majorHAnsi" w:cs="Arial"/>
          <w:i/>
          <w:iCs/>
          <w:color w:val="4A474B"/>
          <w:sz w:val="20"/>
          <w:szCs w:val="20"/>
          <w:lang w:eastAsia="fr-FR"/>
        </w:rPr>
        <w:t>Pouillot;</w:t>
      </w:r>
      <w:proofErr w:type="gramEnd"/>
      <w:r w:rsidRPr="00E104B1">
        <w:rPr>
          <w:rFonts w:asciiTheme="majorHAnsi" w:eastAsia="Times New Roman" w:hAnsiTheme="majorHAnsi" w:cs="Arial"/>
          <w:i/>
          <w:iCs/>
          <w:color w:val="4A474B"/>
          <w:sz w:val="20"/>
          <w:szCs w:val="20"/>
          <w:lang w:eastAsia="fr-FR"/>
        </w:rPr>
        <w:t xml:space="preserve"> Processionnaire du Pin</w:t>
      </w:r>
      <w:r w:rsidRPr="00E104B1">
        <w:rPr>
          <w:rFonts w:asciiTheme="majorHAnsi" w:eastAsia="Times New Roman" w:hAnsiTheme="majorHAnsi" w:cs="Arial"/>
          <w:color w:val="4A474B"/>
          <w:sz w:val="20"/>
          <w:szCs w:val="20"/>
          <w:lang w:eastAsia="fr-FR"/>
        </w:rPr>
        <w:t>).</w:t>
      </w:r>
    </w:p>
    <w:p w14:paraId="46219138" w14:textId="77777777" w:rsidR="0081214F" w:rsidRPr="00E104B1" w:rsidRDefault="0081214F" w:rsidP="0081214F">
      <w:pPr>
        <w:shd w:val="clear" w:color="auto" w:fill="FFFFFF"/>
        <w:spacing w:after="0" w:line="240" w:lineRule="auto"/>
        <w:rPr>
          <w:rFonts w:asciiTheme="majorHAnsi" w:eastAsia="Times New Roman" w:hAnsiTheme="majorHAnsi" w:cs="Arial"/>
          <w:color w:val="4A474B"/>
          <w:sz w:val="20"/>
          <w:szCs w:val="20"/>
          <w:lang w:eastAsia="fr-FR"/>
        </w:rPr>
      </w:pPr>
      <w:r w:rsidRPr="00E104B1">
        <w:rPr>
          <w:rFonts w:asciiTheme="majorHAnsi" w:eastAsia="Times New Roman" w:hAnsiTheme="majorHAnsi" w:cs="Arial"/>
          <w:b/>
          <w:bCs/>
          <w:color w:val="4A474B"/>
          <w:sz w:val="20"/>
          <w:szCs w:val="20"/>
          <w:lang w:eastAsia="fr-FR"/>
        </w:rPr>
        <w:t>Ainsi, toutes les espèces apparaissent donc comme des ensembles hétérogènes de populations, évoluant continuellement dans le temps.</w:t>
      </w:r>
    </w:p>
    <w:p w14:paraId="10CCF693" w14:textId="77777777" w:rsidR="0081214F" w:rsidRDefault="0081214F" w:rsidP="0081214F">
      <w:pPr>
        <w:shd w:val="clear" w:color="auto" w:fill="FFFFFF"/>
        <w:spacing w:after="0" w:line="240" w:lineRule="auto"/>
        <w:rPr>
          <w:rFonts w:asciiTheme="majorHAnsi" w:hAnsiTheme="majorHAnsi"/>
          <w:sz w:val="20"/>
          <w:szCs w:val="20"/>
        </w:rPr>
      </w:pPr>
    </w:p>
    <w:p w14:paraId="221C2817" w14:textId="77777777" w:rsidR="0081214F" w:rsidRDefault="0081214F" w:rsidP="0081214F">
      <w:pPr>
        <w:shd w:val="clear" w:color="auto" w:fill="FFFFFF"/>
        <w:spacing w:after="0" w:line="240" w:lineRule="auto"/>
        <w:rPr>
          <w:rFonts w:asciiTheme="majorHAnsi" w:hAnsiTheme="majorHAnsi"/>
          <w:sz w:val="20"/>
          <w:szCs w:val="20"/>
        </w:rPr>
      </w:pPr>
    </w:p>
    <w:p w14:paraId="3816A65F" w14:textId="77777777" w:rsidR="0081214F" w:rsidRDefault="0081214F" w:rsidP="0081214F">
      <w:pPr>
        <w:pStyle w:val="Sansinterligne"/>
      </w:pPr>
    </w:p>
    <w:p w14:paraId="57F94A46" w14:textId="77777777" w:rsidR="0081214F" w:rsidRDefault="0081214F" w:rsidP="0081214F">
      <w:pPr>
        <w:pStyle w:val="Bilan"/>
      </w:pPr>
      <w:r>
        <w:t>Une population est constituée d’individus de la même espèce. Il existe une diversité génétique ou non à l’intérieur des populations (</w:t>
      </w:r>
      <w:proofErr w:type="spellStart"/>
      <w:r>
        <w:t>cf</w:t>
      </w:r>
      <w:proofErr w:type="spellEnd"/>
      <w:r>
        <w:t xml:space="preserve"> </w:t>
      </w:r>
      <w:proofErr w:type="spellStart"/>
      <w:r>
        <w:t>chap</w:t>
      </w:r>
      <w:proofErr w:type="spellEnd"/>
      <w:r>
        <w:t xml:space="preserve"> 1.A.2).</w:t>
      </w:r>
    </w:p>
    <w:p w14:paraId="11A34F60" w14:textId="77777777" w:rsidR="0081214F" w:rsidRDefault="0081214F" w:rsidP="0081214F">
      <w:pPr>
        <w:pStyle w:val="Bilan"/>
      </w:pPr>
    </w:p>
    <w:p w14:paraId="4128D796" w14:textId="77777777" w:rsidR="0081214F" w:rsidRDefault="0081214F" w:rsidP="0081214F">
      <w:pPr>
        <w:pStyle w:val="Bilan"/>
      </w:pPr>
      <w:r>
        <w:t xml:space="preserve">A un instant donné, les individus d’une population ont une survie et/ou une fertilité différente selon les conditions du milieu (accès aux ressources alimentaires, compétition avec les autres </w:t>
      </w:r>
      <w:proofErr w:type="gramStart"/>
      <w:r>
        <w:t>espèces,…</w:t>
      </w:r>
      <w:proofErr w:type="gramEnd"/>
      <w:r>
        <w:t xml:space="preserve">). Ceux dont le phénotype est favorisé à un instant t, auront un plus grand nombre de descendants : la fréquence des allèles qu’ils portent augmentera à la génération suivante. </w:t>
      </w:r>
    </w:p>
    <w:p w14:paraId="56E37ACB" w14:textId="77777777" w:rsidR="0081214F" w:rsidRDefault="0081214F" w:rsidP="0081214F">
      <w:pPr>
        <w:pStyle w:val="Bilan"/>
      </w:pPr>
      <w:r>
        <w:t xml:space="preserve">Ce mécanisme est appelé : </w:t>
      </w:r>
      <w:r>
        <w:rPr>
          <w:b/>
          <w:u w:val="single"/>
        </w:rPr>
        <w:t>sélection naturelle.</w:t>
      </w:r>
    </w:p>
    <w:p w14:paraId="6FEAADC3" w14:textId="77777777" w:rsidR="0081214F" w:rsidRDefault="0081214F" w:rsidP="0081214F">
      <w:pPr>
        <w:pStyle w:val="Bilan"/>
      </w:pPr>
    </w:p>
    <w:p w14:paraId="191900E3" w14:textId="77777777" w:rsidR="0081214F" w:rsidRDefault="0081214F" w:rsidP="0081214F">
      <w:pPr>
        <w:pStyle w:val="Bilan"/>
      </w:pPr>
      <w:r>
        <w:t xml:space="preserve">La fréquence des allèles dont la présence est sans conséquence sur la fertilité et la survie des individus varie d’une génération à l’autre sous le seul effet du hasard. C’est la </w:t>
      </w:r>
      <w:r>
        <w:rPr>
          <w:b/>
          <w:u w:val="single"/>
        </w:rPr>
        <w:t>dérive génétique</w:t>
      </w:r>
      <w:r>
        <w:t>.</w:t>
      </w:r>
    </w:p>
    <w:p w14:paraId="6F43BF6E" w14:textId="77777777" w:rsidR="0081214F" w:rsidRDefault="0081214F" w:rsidP="0081214F">
      <w:pPr>
        <w:pStyle w:val="Bilan"/>
      </w:pPr>
      <w:r>
        <w:rPr>
          <w:noProof/>
          <w:lang w:eastAsia="fr-FR"/>
        </w:rPr>
        <mc:AlternateContent>
          <mc:Choice Requires="wps">
            <w:drawing>
              <wp:anchor distT="0" distB="0" distL="114300" distR="114300" simplePos="0" relativeHeight="251659264" behindDoc="0" locked="0" layoutInCell="1" allowOverlap="1" wp14:anchorId="72EFE432" wp14:editId="781237C4">
                <wp:simplePos x="0" y="0"/>
                <wp:positionH relativeFrom="column">
                  <wp:posOffset>3283585</wp:posOffset>
                </wp:positionH>
                <wp:positionV relativeFrom="paragraph">
                  <wp:posOffset>452120</wp:posOffset>
                </wp:positionV>
                <wp:extent cx="3307715" cy="1038225"/>
                <wp:effectExtent l="0" t="4445" r="0"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0307A" w14:textId="77777777" w:rsidR="0081214F" w:rsidRDefault="0081214F" w:rsidP="0081214F">
                            <w:pPr>
                              <w:jc w:val="center"/>
                              <w:rPr>
                                <w:u w:val="single"/>
                              </w:rPr>
                            </w:pPr>
                            <w:r>
                              <w:rPr>
                                <w:u w:val="single"/>
                              </w:rPr>
                              <w:t>Variation de la fréquence des allèles dans une population au cours du temps sous le seul effet du hasard.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FE432" id="_x0000_t202" coordsize="21600,21600" o:spt="202" path="m,l,21600r21600,l21600,xe">
                <v:stroke joinstyle="miter"/>
                <v:path gradientshapeok="t" o:connecttype="rect"/>
              </v:shapetype>
              <v:shape id="Zone de texte 50" o:spid="_x0000_s1026" type="#_x0000_t202" style="position:absolute;margin-left:258.55pt;margin-top:35.6pt;width:260.4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" stroked="f">
                <v:textbox>
                  <w:txbxContent>
                    <w:p w14:paraId="5C50307A" w14:textId="77777777" w:rsidR="0081214F" w:rsidRDefault="0081214F" w:rsidP="0081214F">
                      <w:pPr>
                        <w:jc w:val="center"/>
                        <w:rPr>
                          <w:u w:val="single"/>
                        </w:rPr>
                      </w:pPr>
                      <w:r>
                        <w:rPr>
                          <w:u w:val="single"/>
                        </w:rPr>
                        <w:t>Variation de la fréquence des allèles dans une population au cours du temps sous le seul effet du hasard.</w:t>
                      </w:r>
                    </w:p>
                  </w:txbxContent>
                </v:textbox>
              </v:shape>
            </w:pict>
          </mc:Fallback>
        </mc:AlternateContent>
      </w:r>
      <w:r>
        <w:rPr>
          <w:noProof/>
          <w:sz w:val="20"/>
          <w:szCs w:val="20"/>
          <w:lang w:eastAsia="fr-FR"/>
        </w:rPr>
        <w:drawing>
          <wp:inline distT="0" distB="0" distL="0" distR="0" wp14:anchorId="6DF23FBA" wp14:editId="0183C792">
            <wp:extent cx="2399030" cy="1995170"/>
            <wp:effectExtent l="0" t="0" r="1270" b="5080"/>
            <wp:docPr id="40" name="Image 40" descr="http://www.futura-sciences.com/uploads/RTEmagicC_d23dd51f0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utura-sciences.com/uploads/RTEmagicC_d23dd51f0c.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9030" cy="1995170"/>
                    </a:xfrm>
                    <a:prstGeom prst="rect">
                      <a:avLst/>
                    </a:prstGeom>
                    <a:noFill/>
                    <a:ln>
                      <a:noFill/>
                    </a:ln>
                  </pic:spPr>
                </pic:pic>
              </a:graphicData>
            </a:graphic>
          </wp:inline>
        </w:drawing>
      </w:r>
    </w:p>
    <w:p w14:paraId="1513DD4B" w14:textId="77777777" w:rsidR="0081214F" w:rsidRDefault="0081214F" w:rsidP="0081214F">
      <w:pPr>
        <w:pStyle w:val="Bilan"/>
      </w:pPr>
      <w:r>
        <w:t xml:space="preserve">Lors d’une migration, le hasard joue aussi un rôle dans la modification des populations : les émigrants emportent avec eux un échantillon d’allèles aléatoire de la population initiale. Donc la fréquence des allèles dans la nouvelle population ne sera pas la même que dans la population de départ. Cette forme particulière de dérive génétique est appelée : </w:t>
      </w:r>
      <w:r>
        <w:rPr>
          <w:b/>
          <w:u w:val="single"/>
        </w:rPr>
        <w:t>effet de fondation ou effet fondateur</w:t>
      </w:r>
      <w:r>
        <w:t>.</w:t>
      </w:r>
    </w:p>
    <w:p w14:paraId="361D4350" w14:textId="77777777" w:rsidR="0081214F" w:rsidRDefault="0081214F" w:rsidP="0081214F">
      <w:pPr>
        <w:pStyle w:val="Bilan"/>
      </w:pPr>
    </w:p>
    <w:p w14:paraId="1BAC2F54" w14:textId="77777777" w:rsidR="0081214F" w:rsidRDefault="0081214F" w:rsidP="0081214F">
      <w:pPr>
        <w:pStyle w:val="Bilan"/>
      </w:pPr>
      <w:r>
        <w:t>Hasard et sélection naturelle agissent simultanément sur la transformation des populations. Ils sont à l’origine de modifications de la diversité génétique et phénotypique des populations au cours du temps. Ces modifications des populations au cours du temps sont qualifiées d’</w:t>
      </w:r>
      <w:r>
        <w:rPr>
          <w:b/>
          <w:u w:val="single"/>
        </w:rPr>
        <w:t>EVOLUTION BIOLOGIQUE</w:t>
      </w:r>
      <w:r>
        <w:t>.</w:t>
      </w:r>
    </w:p>
    <w:p w14:paraId="37A06622" w14:textId="77777777" w:rsidR="0081214F" w:rsidRDefault="0081214F" w:rsidP="0081214F">
      <w:pPr>
        <w:pStyle w:val="Sansinterligne"/>
      </w:pPr>
      <w:r>
        <w:rPr>
          <w:noProof/>
          <w:lang w:eastAsia="fr-FR"/>
        </w:rPr>
        <w:drawing>
          <wp:anchor distT="0" distB="0" distL="114300" distR="114300" simplePos="0" relativeHeight="251660288" behindDoc="0" locked="0" layoutInCell="1" allowOverlap="1" wp14:anchorId="378BEF67" wp14:editId="6D7FD827">
            <wp:simplePos x="0" y="0"/>
            <wp:positionH relativeFrom="column">
              <wp:posOffset>772820</wp:posOffset>
            </wp:positionH>
            <wp:positionV relativeFrom="paragraph">
              <wp:posOffset>130628</wp:posOffset>
            </wp:positionV>
            <wp:extent cx="4871720" cy="3416300"/>
            <wp:effectExtent l="0" t="0" r="5080" b="0"/>
            <wp:wrapSquare wrapText="bothSides"/>
            <wp:docPr id="41" name="Image 41"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descr="Une image contenant texte, capture d’écran, Police, diagramme&#10;&#10;Le contenu généré par l’IA peut être incorrect."/>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b="6364"/>
                    <a:stretch>
                      <a:fillRect/>
                    </a:stretch>
                  </pic:blipFill>
                  <pic:spPr bwMode="auto">
                    <a:xfrm>
                      <a:off x="0" y="0"/>
                      <a:ext cx="4871720" cy="3416300"/>
                    </a:xfrm>
                    <a:prstGeom prst="rect">
                      <a:avLst/>
                    </a:prstGeom>
                    <a:noFill/>
                  </pic:spPr>
                </pic:pic>
              </a:graphicData>
            </a:graphic>
            <wp14:sizeRelH relativeFrom="page">
              <wp14:pctWidth>0</wp14:pctWidth>
            </wp14:sizeRelH>
            <wp14:sizeRelV relativeFrom="page">
              <wp14:pctHeight>0</wp14:pctHeight>
            </wp14:sizeRelV>
          </wp:anchor>
        </w:drawing>
      </w:r>
      <w:r>
        <w:br w:type="textWrapping" w:clear="all"/>
      </w:r>
    </w:p>
    <w:p w14:paraId="1F7AFE2B" w14:textId="77777777" w:rsidR="0081214F" w:rsidRDefault="0081214F" w:rsidP="0081214F">
      <w:pPr>
        <w:pStyle w:val="Sansinterligne"/>
        <w:jc w:val="center"/>
        <w:rPr>
          <w:u w:val="single"/>
        </w:rPr>
      </w:pPr>
      <w:r>
        <w:rPr>
          <w:u w:val="single"/>
        </w:rPr>
        <w:t>Schéma bilan des actions de la dérive génétique et de la sélection naturelle.</w:t>
      </w:r>
    </w:p>
    <w:p w14:paraId="7D9B3693" w14:textId="77777777" w:rsidR="0081214F" w:rsidRDefault="0081214F" w:rsidP="0081214F">
      <w:pPr>
        <w:pStyle w:val="Sansinterligne"/>
      </w:pPr>
    </w:p>
    <w:p w14:paraId="46899A71" w14:textId="77777777" w:rsidR="0081214F" w:rsidRDefault="0081214F" w:rsidP="0081214F">
      <w:pPr>
        <w:pStyle w:val="Sansinterligne"/>
      </w:pPr>
    </w:p>
    <w:p w14:paraId="27F6C754" w14:textId="77777777" w:rsidR="0081214F" w:rsidRDefault="0081214F" w:rsidP="0081214F">
      <w:pPr>
        <w:pStyle w:val="Sansinterligne"/>
      </w:pPr>
    </w:p>
    <w:p w14:paraId="4149B908" w14:textId="77777777" w:rsidR="0081214F" w:rsidRDefault="0081214F" w:rsidP="0081214F">
      <w:pPr>
        <w:pStyle w:val="Sansinterligne"/>
      </w:pPr>
    </w:p>
    <w:p w14:paraId="444C47BD" w14:textId="77777777" w:rsidR="0081214F" w:rsidRDefault="0081214F" w:rsidP="0081214F">
      <w:pPr>
        <w:pStyle w:val="Sansinterligne"/>
      </w:pPr>
    </w:p>
    <w:p w14:paraId="3D6903B7" w14:textId="77777777" w:rsidR="0081214F" w:rsidRDefault="0081214F" w:rsidP="0081214F">
      <w:pPr>
        <w:pStyle w:val="Sansinterligne"/>
      </w:pPr>
    </w:p>
    <w:p w14:paraId="00C04619" w14:textId="77777777" w:rsidR="0081214F" w:rsidRDefault="0081214F" w:rsidP="0081214F">
      <w:pPr>
        <w:pStyle w:val="Sansinterligne"/>
      </w:pPr>
    </w:p>
    <w:p w14:paraId="6B4DCC8D" w14:textId="77777777" w:rsidR="0081214F" w:rsidRDefault="0081214F" w:rsidP="0081214F">
      <w:pPr>
        <w:pStyle w:val="Sansinterligne"/>
      </w:pPr>
    </w:p>
    <w:p w14:paraId="22AD2228" w14:textId="77777777" w:rsidR="0081214F" w:rsidRDefault="0081214F" w:rsidP="0081214F">
      <w:pPr>
        <w:pStyle w:val="Sansinterligne"/>
      </w:pPr>
    </w:p>
    <w:p w14:paraId="67040AF5" w14:textId="77777777" w:rsidR="0081214F" w:rsidRDefault="0081214F" w:rsidP="0081214F">
      <w:pPr>
        <w:pStyle w:val="Sansinterligne"/>
      </w:pPr>
    </w:p>
    <w:p w14:paraId="21253C36" w14:textId="77777777" w:rsidR="0081214F" w:rsidRDefault="0081214F" w:rsidP="0081214F">
      <w:pPr>
        <w:pStyle w:val="Sansinterligne"/>
      </w:pPr>
    </w:p>
    <w:p w14:paraId="2C83A9FA" w14:textId="77777777" w:rsidR="0081214F" w:rsidRDefault="0081214F" w:rsidP="0081214F">
      <w:pPr>
        <w:pStyle w:val="Sansinterligne"/>
      </w:pPr>
    </w:p>
    <w:p w14:paraId="521CA4CD" w14:textId="77777777" w:rsidR="0081214F" w:rsidRDefault="0081214F" w:rsidP="0081214F">
      <w:pPr>
        <w:pStyle w:val="Sansinterligne"/>
      </w:pPr>
    </w:p>
    <w:p w14:paraId="2FEB232A" w14:textId="77777777" w:rsidR="0081214F" w:rsidRDefault="0081214F" w:rsidP="0081214F">
      <w:pPr>
        <w:pStyle w:val="Sansinterligne"/>
      </w:pPr>
    </w:p>
    <w:p w14:paraId="6AB0E22A" w14:textId="77777777" w:rsidR="0081214F" w:rsidRDefault="0081214F" w:rsidP="0081214F">
      <w:pPr>
        <w:pStyle w:val="Sansinterligne"/>
      </w:pPr>
    </w:p>
    <w:p w14:paraId="1EE15248" w14:textId="77777777" w:rsidR="0081214F" w:rsidRDefault="0081214F" w:rsidP="0081214F">
      <w:pPr>
        <w:pStyle w:val="Sansinterligne"/>
      </w:pPr>
    </w:p>
    <w:p w14:paraId="451E52A5" w14:textId="77777777" w:rsidR="0081214F" w:rsidRDefault="0081214F" w:rsidP="0081214F">
      <w:pPr>
        <w:pStyle w:val="Sansinterligne"/>
      </w:pPr>
    </w:p>
    <w:p w14:paraId="37557083" w14:textId="77777777" w:rsidR="0081214F" w:rsidRDefault="0081214F" w:rsidP="0081214F">
      <w:pPr>
        <w:pStyle w:val="Sansinterligne"/>
      </w:pPr>
    </w:p>
    <w:p w14:paraId="63CA32FF" w14:textId="77777777" w:rsidR="0081214F" w:rsidRDefault="0081214F" w:rsidP="0081214F">
      <w:pPr>
        <w:pStyle w:val="Sansinterligne"/>
      </w:pPr>
    </w:p>
    <w:p w14:paraId="5F133F92" w14:textId="77777777" w:rsidR="0081214F" w:rsidRDefault="0081214F" w:rsidP="0081214F">
      <w:pPr>
        <w:pStyle w:val="Sansinterligne"/>
      </w:pPr>
    </w:p>
    <w:p w14:paraId="2EA825E1" w14:textId="77777777" w:rsidR="00710B94" w:rsidRDefault="00710B94"/>
    <w:sectPr w:rsidR="00710B94" w:rsidSect="0081214F">
      <w:pgSz w:w="11906" w:h="16838"/>
      <w:pgMar w:top="568"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824A1"/>
    <w:multiLevelType w:val="hybridMultilevel"/>
    <w:tmpl w:val="ED8825BE"/>
    <w:lvl w:ilvl="0" w:tplc="61126FA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9C3438"/>
    <w:multiLevelType w:val="hybridMultilevel"/>
    <w:tmpl w:val="EACA0EF0"/>
    <w:lvl w:ilvl="0" w:tplc="FCE81E8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98A47FE"/>
    <w:multiLevelType w:val="multilevel"/>
    <w:tmpl w:val="1EDC4FE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701C49"/>
    <w:multiLevelType w:val="hybridMultilevel"/>
    <w:tmpl w:val="7D70B892"/>
    <w:lvl w:ilvl="0" w:tplc="B8B698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51E7155"/>
    <w:multiLevelType w:val="hybridMultilevel"/>
    <w:tmpl w:val="EBBC09D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761682">
    <w:abstractNumId w:val="0"/>
  </w:num>
  <w:num w:numId="2" w16cid:durableId="804740185">
    <w:abstractNumId w:val="3"/>
  </w:num>
  <w:num w:numId="3" w16cid:durableId="1198741937">
    <w:abstractNumId w:val="1"/>
  </w:num>
  <w:num w:numId="4" w16cid:durableId="305090926">
    <w:abstractNumId w:val="4"/>
  </w:num>
  <w:num w:numId="5" w16cid:durableId="396629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4F"/>
    <w:rsid w:val="0001423E"/>
    <w:rsid w:val="00710B94"/>
    <w:rsid w:val="0081214F"/>
    <w:rsid w:val="00F9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832A"/>
  <w15:chartTrackingRefBased/>
  <w15:docId w15:val="{D5CFCBB2-E301-4076-A420-C3F730EC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14F"/>
    <w:pPr>
      <w:spacing w:line="259" w:lineRule="auto"/>
    </w:pPr>
    <w:rPr>
      <w:kern w:val="0"/>
      <w:sz w:val="22"/>
      <w:szCs w:val="22"/>
      <w14:ligatures w14:val="none"/>
    </w:rPr>
  </w:style>
  <w:style w:type="paragraph" w:styleId="Titre1">
    <w:name w:val="heading 1"/>
    <w:basedOn w:val="Normal"/>
    <w:next w:val="Normal"/>
    <w:link w:val="Titre1Car"/>
    <w:uiPriority w:val="9"/>
    <w:qFormat/>
    <w:rsid w:val="00812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2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121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21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21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21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21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21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21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21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21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21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21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21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21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21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21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214F"/>
    <w:rPr>
      <w:rFonts w:eastAsiaTheme="majorEastAsia" w:cstheme="majorBidi"/>
      <w:color w:val="272727" w:themeColor="text1" w:themeTint="D8"/>
    </w:rPr>
  </w:style>
  <w:style w:type="paragraph" w:styleId="Titre">
    <w:name w:val="Title"/>
    <w:basedOn w:val="Normal"/>
    <w:next w:val="Normal"/>
    <w:link w:val="TitreCar"/>
    <w:uiPriority w:val="10"/>
    <w:qFormat/>
    <w:rsid w:val="00812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21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21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21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214F"/>
    <w:pPr>
      <w:spacing w:before="160"/>
      <w:jc w:val="center"/>
    </w:pPr>
    <w:rPr>
      <w:i/>
      <w:iCs/>
      <w:color w:val="404040" w:themeColor="text1" w:themeTint="BF"/>
    </w:rPr>
  </w:style>
  <w:style w:type="character" w:customStyle="1" w:styleId="CitationCar">
    <w:name w:val="Citation Car"/>
    <w:basedOn w:val="Policepardfaut"/>
    <w:link w:val="Citation"/>
    <w:uiPriority w:val="29"/>
    <w:rsid w:val="0081214F"/>
    <w:rPr>
      <w:i/>
      <w:iCs/>
      <w:color w:val="404040" w:themeColor="text1" w:themeTint="BF"/>
    </w:rPr>
  </w:style>
  <w:style w:type="paragraph" w:styleId="Paragraphedeliste">
    <w:name w:val="List Paragraph"/>
    <w:basedOn w:val="Normal"/>
    <w:uiPriority w:val="34"/>
    <w:qFormat/>
    <w:rsid w:val="0081214F"/>
    <w:pPr>
      <w:ind w:left="720"/>
      <w:contextualSpacing/>
    </w:pPr>
  </w:style>
  <w:style w:type="character" w:styleId="Accentuationintense">
    <w:name w:val="Intense Emphasis"/>
    <w:basedOn w:val="Policepardfaut"/>
    <w:uiPriority w:val="21"/>
    <w:qFormat/>
    <w:rsid w:val="0081214F"/>
    <w:rPr>
      <w:i/>
      <w:iCs/>
      <w:color w:val="0F4761" w:themeColor="accent1" w:themeShade="BF"/>
    </w:rPr>
  </w:style>
  <w:style w:type="paragraph" w:styleId="Citationintense">
    <w:name w:val="Intense Quote"/>
    <w:basedOn w:val="Normal"/>
    <w:next w:val="Normal"/>
    <w:link w:val="CitationintenseCar"/>
    <w:uiPriority w:val="30"/>
    <w:qFormat/>
    <w:rsid w:val="00812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214F"/>
    <w:rPr>
      <w:i/>
      <w:iCs/>
      <w:color w:val="0F4761" w:themeColor="accent1" w:themeShade="BF"/>
    </w:rPr>
  </w:style>
  <w:style w:type="character" w:styleId="Rfrenceintense">
    <w:name w:val="Intense Reference"/>
    <w:basedOn w:val="Policepardfaut"/>
    <w:uiPriority w:val="32"/>
    <w:qFormat/>
    <w:rsid w:val="0081214F"/>
    <w:rPr>
      <w:b/>
      <w:bCs/>
      <w:smallCaps/>
      <w:color w:val="0F4761" w:themeColor="accent1" w:themeShade="BF"/>
      <w:spacing w:val="5"/>
    </w:rPr>
  </w:style>
  <w:style w:type="character" w:styleId="Lienhypertexte">
    <w:name w:val="Hyperlink"/>
    <w:basedOn w:val="Policepardfaut"/>
    <w:uiPriority w:val="99"/>
    <w:unhideWhenUsed/>
    <w:rsid w:val="0081214F"/>
    <w:rPr>
      <w:color w:val="0000FF"/>
      <w:u w:val="single"/>
    </w:rPr>
  </w:style>
  <w:style w:type="paragraph" w:styleId="Sansinterligne">
    <w:name w:val="No Spacing"/>
    <w:uiPriority w:val="1"/>
    <w:qFormat/>
    <w:rsid w:val="0081214F"/>
    <w:pPr>
      <w:spacing w:after="0" w:line="240" w:lineRule="auto"/>
    </w:pPr>
    <w:rPr>
      <w:rFonts w:ascii="Arial" w:hAnsi="Arial"/>
      <w:kern w:val="0"/>
      <w:sz w:val="22"/>
      <w:szCs w:val="22"/>
      <w14:ligatures w14:val="none"/>
    </w:rPr>
  </w:style>
  <w:style w:type="character" w:customStyle="1" w:styleId="BilanCar">
    <w:name w:val="Bilan Car"/>
    <w:basedOn w:val="Policepardfaut"/>
    <w:link w:val="Bilan"/>
    <w:locked/>
    <w:rsid w:val="0081214F"/>
    <w:rPr>
      <w:rFonts w:ascii="Arial" w:hAnsi="Arial" w:cs="Arial"/>
      <w:color w:val="FF0000"/>
    </w:rPr>
  </w:style>
  <w:style w:type="paragraph" w:customStyle="1" w:styleId="Bilan">
    <w:name w:val="Bilan"/>
    <w:basedOn w:val="Sansinterligne"/>
    <w:link w:val="BilanCar"/>
    <w:qFormat/>
    <w:rsid w:val="0081214F"/>
    <w:pPr>
      <w:pBdr>
        <w:top w:val="single" w:sz="4" w:space="1" w:color="auto"/>
        <w:left w:val="single" w:sz="4" w:space="4" w:color="auto"/>
        <w:bottom w:val="single" w:sz="4" w:space="1" w:color="auto"/>
        <w:right w:val="single" w:sz="4" w:space="4" w:color="auto"/>
      </w:pBdr>
    </w:pPr>
    <w:rPr>
      <w:rFonts w:cs="Arial"/>
      <w:color w:val="FF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s://www.youtube.com/watch?v=PQUyQrlk5G8&amp;ab_channel=Leblob%2Cl%E2%80%99extra-m%C3%A9dia" TargetMode="External"/><Relationship Id="rId4" Type="http://schemas.openxmlformats.org/officeDocument/2006/relationships/webSettings" Target="webSettings.xml"/><Relationship Id="rId9" Type="http://schemas.openxmlformats.org/officeDocument/2006/relationships/hyperlink" Target="https://www.youtube.com/watch?v=PQUyQrlk5G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1545</Words>
  <Characters>8503</Characters>
  <Application>Microsoft Office Word</Application>
  <DocSecurity>0</DocSecurity>
  <Lines>70</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dcterms:created xsi:type="dcterms:W3CDTF">2025-10-04T09:28:00Z</dcterms:created>
  <dcterms:modified xsi:type="dcterms:W3CDTF">2025-10-04T09:31:00Z</dcterms:modified>
</cp:coreProperties>
</file>