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7754" w14:textId="77777777" w:rsidR="002A0B7E" w:rsidRDefault="002A0B7E" w:rsidP="002A0B7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7D622A" wp14:editId="3E2BAEC3">
                <wp:simplePos x="0" y="0"/>
                <wp:positionH relativeFrom="column">
                  <wp:posOffset>2348865</wp:posOffset>
                </wp:positionH>
                <wp:positionV relativeFrom="paragraph">
                  <wp:posOffset>19050</wp:posOffset>
                </wp:positionV>
                <wp:extent cx="2745105" cy="678815"/>
                <wp:effectExtent l="19050" t="19050" r="17145" b="2603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CAA61" w14:textId="77777777" w:rsidR="002A0B7E" w:rsidRPr="006D061D" w:rsidRDefault="002A0B7E" w:rsidP="002A0B7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8B6D85"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  <w:t>Données sismiques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D622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4.95pt;margin-top:1.5pt;width:216.15pt;height:53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9cEQIAACAEAAAOAAAAZHJzL2Uyb0RvYy54bWysU9tu2zAMfR+wfxD0vtjOkjYz4hRdugwD&#10;ugvQ7QNkWY6FSaImKbGzrx8lu2l2exmmB4EUqUPykFzfDFqRo3BegqloMcspEYZDI82+ol8+716s&#10;KPGBmYYpMKKiJ+Hpzeb5s3VvSzGHDlQjHEEQ48veVrQLwZZZ5nknNPMzsMKgsQWnWUDV7bPGsR7R&#10;tcrmeX6V9eAa64AL7/H1bjTSTcJvW8HDx7b1IhBVUcwtpNulu453tlmzcu+Y7SSf0mD/kIVm0mDQ&#10;M9QdC4wcnPwNSkvuwEMbZhx0Bm0ruUg1YDVF/ks1Dx2zItWC5Hh7psn/P1j+4fhgPzkShtcwYANT&#10;Ed7eA//qiYFtx8xe3DoHfSdYg4GLSFnWW19OXyPVvvQRpO7fQ4NNZocACWhonY6sYJ0E0bEBpzPp&#10;YgiE4+P8erEs8iUlHG1X16tVsUwhWPn42zof3grQJAoVddjUhM6O9z7EbFj56BKDeVCy2UmlkuL2&#10;9VY5cmQ4ALt0JvSf3JQhfUVfroo8Hxn4K0aezp8wtAw4ykrqiq7OTqyMvL0xTRq0wKQaZcxZmYnI&#10;yN3IYhjqAR0joTU0J6TUwTiyuGIodOC+U9LjuFbUfzswJyhR7wy25VWxWMT5TspieT1HxV1a6ksL&#10;MxyhKhooGcVtSDsRGTNwi+1rZWL2KZMpVxzDRPi0MnHOL/Xk9bTYmx8AAAD//wMAUEsDBBQABgAI&#10;AAAAIQDjBqaB3QAAAAkBAAAPAAAAZHJzL2Rvd25yZXYueG1sTI/BTsMwEETvSPyDtUhcUGsTpNKE&#10;OBUCgcSxBXHeJNskNF6H2G1Dv57lVG47mtHsm3w1uV4daAydZwu3cwOKuPJ1x42Fj/eX2RJUiMg1&#10;9p7Jwg8FWBWXFzlmtT/ymg6b2Cgp4ZChhTbGIdM6VC05DHM/EIu39aPDKHJsdD3iUcpdrxNjFtph&#10;x/KhxYGeWqp2m72z8LkjSv36dPrWDb7Gm+f7t+6rtPb6anp8ABVpiucw/OELOhTCVPo910H1Fu4W&#10;aSpROWSS+EuTJKBKCRoxdJHr/wuKXwAAAP//AwBQSwECLQAUAAYACAAAACEAtoM4kv4AAADhAQAA&#10;EwAAAAAAAAAAAAAAAAAAAAAAW0NvbnRlbnRfVHlwZXNdLnhtbFBLAQItABQABgAIAAAAIQA4/SH/&#10;1gAAAJQBAAALAAAAAAAAAAAAAAAAAC8BAABfcmVscy8ucmVsc1BLAQItABQABgAIAAAAIQAQtq9c&#10;EQIAACAEAAAOAAAAAAAAAAAAAAAAAC4CAABkcnMvZTJvRG9jLnhtbFBLAQItABQABgAIAAAAIQDj&#10;BqaB3QAAAAkBAAAPAAAAAAAAAAAAAAAAAGsEAABkcnMvZG93bnJldi54bWxQSwUGAAAAAAQABADz&#10;AAAAdQUAAAAA&#10;" strokeweight="3pt">
                <v:textbox>
                  <w:txbxContent>
                    <w:p w14:paraId="53ECAA61" w14:textId="77777777" w:rsidR="002A0B7E" w:rsidRPr="006D061D" w:rsidRDefault="002A0B7E" w:rsidP="002A0B7E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50"/>
                          <w:szCs w:val="50"/>
                        </w:rPr>
                      </w:pPr>
                      <w:r w:rsidRPr="008B6D85"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  <w:t>Données sismiques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DC4FF3" wp14:editId="1AF3E057">
                <wp:simplePos x="0" y="0"/>
                <wp:positionH relativeFrom="margin">
                  <wp:posOffset>-175260</wp:posOffset>
                </wp:positionH>
                <wp:positionV relativeFrom="paragraph">
                  <wp:posOffset>20955</wp:posOffset>
                </wp:positionV>
                <wp:extent cx="2308225" cy="678815"/>
                <wp:effectExtent l="19050" t="19050" r="15875" b="2603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225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079F9" w14:textId="77777777" w:rsidR="002A0B7E" w:rsidRPr="008411D3" w:rsidRDefault="002A0B7E" w:rsidP="002A0B7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411D3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Thème : Dynamique interne de la Terre</w:t>
                            </w:r>
                          </w:p>
                          <w:p w14:paraId="67D43DCA" w14:textId="77777777" w:rsidR="002A0B7E" w:rsidRPr="008411D3" w:rsidRDefault="002A0B7E" w:rsidP="002A0B7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411D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Chapitre : Structure du globe terrestre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C4FF3" id="_x0000_s1027" type="#_x0000_t202" style="position:absolute;margin-left:-13.8pt;margin-top:1.65pt;width:181.75pt;height:5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L3RFAIAACcEAAAOAAAAZHJzL2Uyb0RvYy54bWysk9tu3CAQhu8r9R0Q910fspu41nqjdNOt&#10;KqUHKe0DYIzXqJihwK6dPn0G7Gy2p5uqXCCGgZ+Zb4b19dgrchTWSdAVzRYpJUJzaKTeV/Trl92r&#10;ghLnmW6YAi0q+iAcvd68fLEeTCly6EA1whIU0a4cTEU7702ZJI53omduAUZodLZge+bRtPuksWxA&#10;9V4leZpeJgPYxljgwjncvZ2cdBP121Zw/6ltnfBEVRRj83G2ca7DnGzWrNxbZjrJ5zDYP0TRM6nx&#10;0ZPULfOMHKz8TaqX3IKD1i849Am0reQi5oDZZOkv2dx3zIiYC8Jx5oTJ/T9Z/vF4bz5b4sc3MGIB&#10;YxLO3AH/5oiGbcf0XtxYC0MnWIMPZwFZMhhXzlcDale6IFIPH6DBIrODhyg0trYPVDBPgupYgIcT&#10;dDF6wnEzv0iLPF9RwtF3eVUU2So+wcqn28Y6/05AT8KiohaLGtXZ8c75EA0rn46Exxwo2eykUtGw&#10;+3qrLDkybIBdHLP6T8eUJkNFL4osTScCf9VI4/iTRi89trKSfUWL0yFWBm5vdRMbzTOppjXGrPQM&#10;MrCbKPqxHolsZsqBaw3NA5K1MHUu/jRcdGB/UDJg11bUfT8wKyhR7zVW53W2XIY2j8ZydZWjYc89&#10;9bmHaY5SFfWUTMutj18jgNNwg1VsZQT8HMkcMnZj5D7/nNDu53Y89fy/N48AAAD//wMAUEsDBBQA&#10;BgAIAAAAIQALG1Cg3wAAAAkBAAAPAAAAZHJzL2Rvd25yZXYueG1sTI9NT4NAEIbvJv6HzZh4Me1S&#10;iP1AlsZoNPHYanoeYAQsO4vstsX+eqcnPU7eJ+/7TLYebaeONPjWsYHZNAJFXLqq5drAx/vLZAnK&#10;B+QKO8dk4Ic8rPPrqwzTyp14Q8dtqJWUsE/RQBNCn2rty4Ys+qnriSX7dIPFIOdQ62rAk5TbTsdR&#10;NNcWW5aFBnt6aqjcbw/WwG5PtHKb8/lb1/ga7p4Xb+1XYcztzfj4ACrQGP5guOiLOuTiVLgDV151&#10;BibxYi6ogSQBJXmS3K9AFQLOohh0nun/H+S/AAAA//8DAFBLAQItABQABgAIAAAAIQC2gziS/gAA&#10;AOEBAAATAAAAAAAAAAAAAAAAAAAAAABbQ29udGVudF9UeXBlc10ueG1sUEsBAi0AFAAGAAgAAAAh&#10;ADj9If/WAAAAlAEAAAsAAAAAAAAAAAAAAAAALwEAAF9yZWxzLy5yZWxzUEsBAi0AFAAGAAgAAAAh&#10;ACX4vdEUAgAAJwQAAA4AAAAAAAAAAAAAAAAALgIAAGRycy9lMm9Eb2MueG1sUEsBAi0AFAAGAAgA&#10;AAAhAAsbUKDfAAAACQEAAA8AAAAAAAAAAAAAAAAAbgQAAGRycy9kb3ducmV2LnhtbFBLBQYAAAAA&#10;BAAEAPMAAAB6BQAAAAA=&#10;" strokeweight="3pt">
                <v:textbox>
                  <w:txbxContent>
                    <w:p w14:paraId="7C8079F9" w14:textId="77777777" w:rsidR="002A0B7E" w:rsidRPr="008411D3" w:rsidRDefault="002A0B7E" w:rsidP="002A0B7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8411D3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Thème : Dynamique interne de la Terre</w:t>
                      </w:r>
                    </w:p>
                    <w:p w14:paraId="67D43DCA" w14:textId="77777777" w:rsidR="002A0B7E" w:rsidRPr="008411D3" w:rsidRDefault="002A0B7E" w:rsidP="002A0B7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411D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Chapitre : Structure du globe terrestre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8F232E3" wp14:editId="1E96FAAB">
                <wp:simplePos x="0" y="0"/>
                <wp:positionH relativeFrom="margin">
                  <wp:align>right</wp:align>
                </wp:positionH>
                <wp:positionV relativeFrom="paragraph">
                  <wp:posOffset>19108</wp:posOffset>
                </wp:positionV>
                <wp:extent cx="1676400" cy="678815"/>
                <wp:effectExtent l="19050" t="19050" r="19050" b="2603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854CA" w14:textId="77777777" w:rsidR="002A0B7E" w:rsidRPr="008411D3" w:rsidRDefault="002A0B7E" w:rsidP="002A0B7E">
                            <w:pPr>
                              <w:jc w:val="center"/>
                              <w:rPr>
                                <w:b/>
                                <w:bCs/>
                                <w:sz w:val="70"/>
                                <w:szCs w:val="70"/>
                              </w:rPr>
                            </w:pPr>
                            <w:r w:rsidRPr="008411D3">
                              <w:rPr>
                                <w:b/>
                                <w:bCs/>
                                <w:sz w:val="70"/>
                                <w:szCs w:val="70"/>
                              </w:rPr>
                              <w:t>TP n°</w:t>
                            </w:r>
                            <w:r>
                              <w:rPr>
                                <w:b/>
                                <w:bCs/>
                                <w:sz w:val="70"/>
                                <w:szCs w:val="7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232E3" id="_x0000_s1028" type="#_x0000_t202" style="position:absolute;margin-left:80.8pt;margin-top:1.5pt;width:132pt;height:53.4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KKXEwIAACcEAAAOAAAAZHJzL2Uyb0RvYy54bWysU9tu2zAMfR+wfxD0vtjJ0jQz4hRdugwD&#10;ugvQ7QNoWY6FyaImKbGzrx+luGl2wR6G+UEQTeqQPDxc3QydZgfpvEJT8ukk50wagbUyu5J/+bx9&#10;seTMBzA1aDSy5Efp+c36+bNVbws5wxZ1LR0jEOOL3pa8DcEWWeZFKzvwE7TSkLNB10Eg0+2y2kFP&#10;6J3OZnm+yHp0tXUopPf09+7k5OuE3zRShI9N42VguuRUW0inS2cVz2y9gmLnwLZKjGXAP1TRgTKU&#10;9Ax1BwHY3qnfoDolHHpswkRgl2HTKCFTD9TNNP+lm4cWrEy9EDnenmny/w9WfDg82E+OheE1DjTA&#10;1IS39yi+emZw04LZyVvnsG8l1JR4GinLeuuL8Wmk2hc+glT9e6xpyLAPmICGxnWRFeqTEToN4Hgm&#10;XQ6BiZhycb2Y5+QS5FtcL5fTq5QCisfX1vnwVmLH4qXkjoaa0OFw70OsBorHkJjMo1b1VmmdDLer&#10;NtqxA5AAtukb0X8K04b1JX+5nFIhf8fI0/cnjE4FkrJWXcmX5yAoIm9vTJ2EFkDp051q1mYkMnJ3&#10;YjEM1cBUXfJZTBB5rbA+ErMOT8qlTaNLi+47Zz2ptuT+2x6c5Ey/MzSdV9P5PMo8GfOr6xkZ7tJT&#10;XXrACIIqeeDsdN2EtBqRAYO3NMVGJYKfKhlLJjUm3sfNiXK/tFPU036vfwAAAP//AwBQSwMEFAAG&#10;AAgAAAAhAEHy6F7bAAAABgEAAA8AAABkcnMvZG93bnJldi54bWxMj81Ow0AMhO9IfYeVkbggumlB&#10;hYRsKgQCiWN/xNnJmiQ06w3ZbRv69LgnONnWjMbf5MvRdepAQ2g9G5hNE1DElbct1wa2m9ebB1Ah&#10;IlvsPJOBHwqwLCYXOWbWH3lFh3WslYRwyNBAE2OfaR2qhhyGqe+JRfv0g8Mo51BrO+BRwl2n50my&#10;0A5blg8N9vTcULVb752Bjx1R6len07eu8S1ev9y/t1+lMVeX49MjqEhj/DPDGV/QoRCm0u/ZBtUZ&#10;kCLRwK0MEeeLO1lKcSVpCrrI9X/84hcAAP//AwBQSwECLQAUAAYACAAAACEAtoM4kv4AAADhAQAA&#10;EwAAAAAAAAAAAAAAAAAAAAAAW0NvbnRlbnRfVHlwZXNdLnhtbFBLAQItABQABgAIAAAAIQA4/SH/&#10;1gAAAJQBAAALAAAAAAAAAAAAAAAAAC8BAABfcmVscy8ucmVsc1BLAQItABQABgAIAAAAIQC/rKKX&#10;EwIAACcEAAAOAAAAAAAAAAAAAAAAAC4CAABkcnMvZTJvRG9jLnhtbFBLAQItABQABgAIAAAAIQBB&#10;8uhe2wAAAAYBAAAPAAAAAAAAAAAAAAAAAG0EAABkcnMvZG93bnJldi54bWxQSwUGAAAAAAQABADz&#10;AAAAdQUAAAAA&#10;" strokeweight="3pt">
                <v:textbox>
                  <w:txbxContent>
                    <w:p w14:paraId="1E2854CA" w14:textId="77777777" w:rsidR="002A0B7E" w:rsidRPr="008411D3" w:rsidRDefault="002A0B7E" w:rsidP="002A0B7E">
                      <w:pPr>
                        <w:jc w:val="center"/>
                        <w:rPr>
                          <w:b/>
                          <w:bCs/>
                          <w:sz w:val="70"/>
                          <w:szCs w:val="70"/>
                        </w:rPr>
                      </w:pPr>
                      <w:r w:rsidRPr="008411D3">
                        <w:rPr>
                          <w:b/>
                          <w:bCs/>
                          <w:sz w:val="70"/>
                          <w:szCs w:val="70"/>
                        </w:rPr>
                        <w:t>TP n°</w:t>
                      </w:r>
                      <w:r>
                        <w:rPr>
                          <w:b/>
                          <w:bCs/>
                          <w:sz w:val="70"/>
                          <w:szCs w:val="70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36CC05" w14:textId="77777777" w:rsidR="002A0B7E" w:rsidRPr="00823812" w:rsidRDefault="002A0B7E" w:rsidP="002A0B7E">
      <w:pPr>
        <w:pStyle w:val="Sansinterligne"/>
        <w:rPr>
          <w:sz w:val="12"/>
          <w:szCs w:val="12"/>
        </w:rPr>
      </w:pPr>
    </w:p>
    <w:p w14:paraId="3A3DDB6C" w14:textId="77777777" w:rsidR="002A0B7E" w:rsidRPr="00E80755" w:rsidRDefault="002A0B7E" w:rsidP="002A0B7E">
      <w:pPr>
        <w:pStyle w:val="Sansinterligne"/>
        <w:rPr>
          <w:b/>
          <w:sz w:val="24"/>
          <w:szCs w:val="24"/>
          <w:u w:val="single"/>
        </w:rPr>
      </w:pPr>
      <w:r w:rsidRPr="00E80755">
        <w:rPr>
          <w:b/>
          <w:sz w:val="24"/>
          <w:szCs w:val="24"/>
          <w:u w:val="single"/>
        </w:rPr>
        <w:t>Partie 1 : La propagation des ondes sismiques dans les roches.</w:t>
      </w:r>
    </w:p>
    <w:p w14:paraId="72177E98" w14:textId="77777777" w:rsidR="002A0B7E" w:rsidRPr="0079263E" w:rsidRDefault="002A0B7E" w:rsidP="002A0B7E">
      <w:pPr>
        <w:pStyle w:val="Sansinterligne"/>
      </w:pPr>
      <w:r w:rsidRPr="0079263E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211B418C" wp14:editId="2DAE6004">
            <wp:simplePos x="0" y="0"/>
            <wp:positionH relativeFrom="column">
              <wp:posOffset>24765</wp:posOffset>
            </wp:positionH>
            <wp:positionV relativeFrom="paragraph">
              <wp:posOffset>139700</wp:posOffset>
            </wp:positionV>
            <wp:extent cx="2609215" cy="1389380"/>
            <wp:effectExtent l="19050" t="0" r="635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608E8C" w14:textId="77777777" w:rsidR="002A0B7E" w:rsidRPr="00FD5EB1" w:rsidRDefault="002A0B7E" w:rsidP="002A0B7E">
      <w:pPr>
        <w:pStyle w:val="Sansinterligne"/>
        <w:rPr>
          <w:sz w:val="24"/>
          <w:szCs w:val="24"/>
        </w:rPr>
      </w:pPr>
      <w:r w:rsidRPr="00FD5EB1">
        <w:rPr>
          <w:sz w:val="24"/>
          <w:szCs w:val="24"/>
        </w:rPr>
        <w:t xml:space="preserve">Lors d’un séisme, la rupture de la roche </w:t>
      </w:r>
      <w:proofErr w:type="gramStart"/>
      <w:r w:rsidRPr="00FD5EB1">
        <w:rPr>
          <w:sz w:val="24"/>
          <w:szCs w:val="24"/>
        </w:rPr>
        <w:t>suite à</w:t>
      </w:r>
      <w:proofErr w:type="gramEnd"/>
      <w:r w:rsidRPr="00FD5EB1">
        <w:rPr>
          <w:sz w:val="24"/>
          <w:szCs w:val="24"/>
        </w:rPr>
        <w:t xml:space="preserve"> sa déformation entraîne la création d’ondes sismiques qui se propagent dans toutes les directions à partir du point de rupture.</w:t>
      </w:r>
    </w:p>
    <w:p w14:paraId="3549581E" w14:textId="77777777" w:rsidR="002A0B7E" w:rsidRPr="00FD5EB1" w:rsidRDefault="002A0B7E" w:rsidP="002A0B7E">
      <w:pPr>
        <w:pStyle w:val="Sansinterligne"/>
        <w:rPr>
          <w:sz w:val="24"/>
          <w:szCs w:val="24"/>
        </w:rPr>
      </w:pPr>
      <w:r w:rsidRPr="00FD5EB1">
        <w:rPr>
          <w:sz w:val="24"/>
          <w:szCs w:val="24"/>
        </w:rPr>
        <w:t>Tout impact sur un matériau à tendance à le déformer. Cette déformation se propage à travers le matériau sous forme d’une onde.</w:t>
      </w:r>
    </w:p>
    <w:p w14:paraId="59C646C5" w14:textId="77777777" w:rsidR="002A0B7E" w:rsidRPr="00FD5EB1" w:rsidRDefault="002A0B7E" w:rsidP="002A0B7E">
      <w:pPr>
        <w:pStyle w:val="Sansinterligne"/>
        <w:rPr>
          <w:sz w:val="24"/>
          <w:szCs w:val="24"/>
        </w:rPr>
      </w:pPr>
    </w:p>
    <w:p w14:paraId="2695E589" w14:textId="77777777" w:rsidR="002A0B7E" w:rsidRPr="00FD5EB1" w:rsidRDefault="002A0B7E" w:rsidP="002A0B7E">
      <w:pPr>
        <w:pStyle w:val="Sansinterligne"/>
        <w:rPr>
          <w:sz w:val="24"/>
          <w:szCs w:val="24"/>
        </w:rPr>
      </w:pPr>
      <w:r w:rsidRPr="00FD5EB1">
        <w:rPr>
          <w:sz w:val="24"/>
          <w:szCs w:val="24"/>
        </w:rPr>
        <w:t xml:space="preserve">On peut donc étudier expérimentalement la propagation d’une onde </w:t>
      </w:r>
      <w:proofErr w:type="gramStart"/>
      <w:r w:rsidRPr="00FD5EB1">
        <w:rPr>
          <w:sz w:val="24"/>
          <w:szCs w:val="24"/>
        </w:rPr>
        <w:t>suite à un</w:t>
      </w:r>
      <w:proofErr w:type="gramEnd"/>
      <w:r w:rsidRPr="00FD5EB1">
        <w:rPr>
          <w:sz w:val="24"/>
          <w:szCs w:val="24"/>
        </w:rPr>
        <w:t xml:space="preserve"> impact volontaire</w:t>
      </w:r>
    </w:p>
    <w:p w14:paraId="5F9376CF" w14:textId="77777777" w:rsidR="002A0B7E" w:rsidRDefault="002A0B7E" w:rsidP="002A0B7E">
      <w:pPr>
        <w:pStyle w:val="Sansinterligne"/>
      </w:pPr>
    </w:p>
    <w:p w14:paraId="3741CC53" w14:textId="77777777" w:rsidR="002A0B7E" w:rsidRPr="0079263E" w:rsidRDefault="002A0B7E" w:rsidP="002A0B7E">
      <w:pPr>
        <w:pStyle w:val="Sansinterligne"/>
      </w:pPr>
    </w:p>
    <w:p w14:paraId="72485FEB" w14:textId="77777777" w:rsidR="002A0B7E" w:rsidRPr="000125D7" w:rsidRDefault="002A0B7E" w:rsidP="002A0B7E">
      <w:pPr>
        <w:pStyle w:val="Sansinterligne"/>
        <w:rPr>
          <w:sz w:val="20"/>
          <w:szCs w:val="20"/>
        </w:rPr>
      </w:pPr>
    </w:p>
    <w:p w14:paraId="5D94BD6B" w14:textId="77777777" w:rsidR="002A0B7E" w:rsidRPr="00FD5EB1" w:rsidRDefault="002A0B7E" w:rsidP="002A0B7E">
      <w:pPr>
        <w:pStyle w:val="Sansinterligne"/>
        <w:ind w:left="360"/>
        <w:rPr>
          <w:sz w:val="24"/>
          <w:szCs w:val="24"/>
        </w:rPr>
      </w:pPr>
      <w:r w:rsidRPr="00FD5EB1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 xml:space="preserve">ompléter </w:t>
      </w:r>
      <w:r w:rsidRPr="00E24654">
        <w:rPr>
          <w:bCs/>
          <w:sz w:val="24"/>
          <w:szCs w:val="24"/>
        </w:rPr>
        <w:t>la colonne « vitesse de propagation » du tableau,</w:t>
      </w:r>
      <w:r w:rsidRPr="00FD5EB1">
        <w:rPr>
          <w:b/>
          <w:sz w:val="24"/>
          <w:szCs w:val="24"/>
        </w:rPr>
        <w:t xml:space="preserve"> </w:t>
      </w:r>
      <w:r w:rsidRPr="00FD5EB1">
        <w:rPr>
          <w:bCs/>
          <w:sz w:val="24"/>
          <w:szCs w:val="24"/>
        </w:rPr>
        <w:t>s</w:t>
      </w:r>
      <w:r w:rsidRPr="00FD5EB1">
        <w:rPr>
          <w:sz w:val="24"/>
          <w:szCs w:val="24"/>
        </w:rPr>
        <w:t>achant que la distance entre les deux capteurs est de 50cm.</w:t>
      </w:r>
    </w:p>
    <w:p w14:paraId="2E33A63C" w14:textId="77777777" w:rsidR="002A0B7E" w:rsidRDefault="002A0B7E" w:rsidP="002A0B7E">
      <w:pPr>
        <w:pStyle w:val="Sansinterligne"/>
        <w:rPr>
          <w:sz w:val="20"/>
          <w:szCs w:val="20"/>
        </w:rPr>
      </w:pPr>
    </w:p>
    <w:p w14:paraId="0E7D2903" w14:textId="77777777" w:rsidR="002A0B7E" w:rsidRDefault="002A0B7E" w:rsidP="002A0B7E">
      <w:pPr>
        <w:pStyle w:val="Sansinterligne"/>
        <w:rPr>
          <w:szCs w:val="20"/>
        </w:rPr>
      </w:pPr>
      <w:bookmarkStart w:id="0" w:name="_Hlk497299182"/>
    </w:p>
    <w:p w14:paraId="729B0A10" w14:textId="77777777" w:rsidR="002A0B7E" w:rsidRDefault="002A0B7E" w:rsidP="002A0B7E">
      <w:pPr>
        <w:pStyle w:val="Sansinterligne"/>
        <w:jc w:val="center"/>
        <w:rPr>
          <w:b/>
          <w:sz w:val="28"/>
        </w:rPr>
      </w:pPr>
    </w:p>
    <w:p w14:paraId="40DE0DEF" w14:textId="77777777" w:rsidR="002A0B7E" w:rsidRDefault="002A0B7E" w:rsidP="002A0B7E">
      <w:pPr>
        <w:pStyle w:val="Sansinterligne"/>
      </w:pPr>
    </w:p>
    <w:p w14:paraId="21C9690F" w14:textId="77777777" w:rsidR="002A0B7E" w:rsidRPr="00813708" w:rsidRDefault="002A0B7E" w:rsidP="002A0B7E">
      <w:pPr>
        <w:pStyle w:val="Sansinterligne"/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5"/>
        <w:gridCol w:w="1899"/>
        <w:gridCol w:w="1899"/>
        <w:gridCol w:w="1899"/>
        <w:gridCol w:w="1900"/>
      </w:tblGrid>
      <w:tr w:rsidR="002A0B7E" w14:paraId="769FEEF7" w14:textId="77777777" w:rsidTr="00622200">
        <w:trPr>
          <w:trHeight w:val="397"/>
        </w:trPr>
        <w:tc>
          <w:tcPr>
            <w:tcW w:w="3085" w:type="dxa"/>
            <w:vAlign w:val="center"/>
          </w:tcPr>
          <w:p w14:paraId="46D0391E" w14:textId="77777777" w:rsidR="002A0B7E" w:rsidRPr="00D80CEC" w:rsidRDefault="002A0B7E" w:rsidP="00622200">
            <w:pPr>
              <w:pStyle w:val="Sansinterligne"/>
              <w:tabs>
                <w:tab w:val="left" w:pos="1323"/>
              </w:tabs>
              <w:rPr>
                <w:b/>
                <w:sz w:val="24"/>
              </w:rPr>
            </w:pPr>
            <w:r w:rsidRPr="00D80CEC">
              <w:rPr>
                <w:b/>
                <w:sz w:val="24"/>
              </w:rPr>
              <w:t>Roches</w:t>
            </w:r>
          </w:p>
        </w:tc>
        <w:tc>
          <w:tcPr>
            <w:tcW w:w="1899" w:type="dxa"/>
            <w:vAlign w:val="center"/>
          </w:tcPr>
          <w:p w14:paraId="3D2C177B" w14:textId="77777777" w:rsidR="002A0B7E" w:rsidRPr="00D80CEC" w:rsidRDefault="002A0B7E" w:rsidP="00622200">
            <w:pPr>
              <w:pStyle w:val="Sansinterligne"/>
              <w:rPr>
                <w:b/>
                <w:sz w:val="24"/>
              </w:rPr>
            </w:pPr>
            <w:r w:rsidRPr="00D80CEC">
              <w:rPr>
                <w:b/>
                <w:sz w:val="24"/>
              </w:rPr>
              <w:t>Calcaire</w:t>
            </w:r>
          </w:p>
        </w:tc>
        <w:tc>
          <w:tcPr>
            <w:tcW w:w="1899" w:type="dxa"/>
            <w:vAlign w:val="center"/>
          </w:tcPr>
          <w:p w14:paraId="5F8D8C85" w14:textId="77777777" w:rsidR="002A0B7E" w:rsidRPr="00D80CEC" w:rsidRDefault="002A0B7E" w:rsidP="00622200">
            <w:pPr>
              <w:pStyle w:val="Sansinterligne"/>
              <w:rPr>
                <w:b/>
                <w:sz w:val="24"/>
              </w:rPr>
            </w:pPr>
            <w:r w:rsidRPr="00D80CEC">
              <w:rPr>
                <w:b/>
                <w:sz w:val="24"/>
              </w:rPr>
              <w:t>Grès</w:t>
            </w:r>
          </w:p>
        </w:tc>
        <w:tc>
          <w:tcPr>
            <w:tcW w:w="1899" w:type="dxa"/>
            <w:vAlign w:val="center"/>
          </w:tcPr>
          <w:p w14:paraId="5454A50E" w14:textId="77777777" w:rsidR="002A0B7E" w:rsidRPr="00D80CEC" w:rsidRDefault="002A0B7E" w:rsidP="00622200">
            <w:pPr>
              <w:pStyle w:val="Sansinterligne"/>
              <w:rPr>
                <w:b/>
                <w:sz w:val="24"/>
              </w:rPr>
            </w:pPr>
            <w:r w:rsidRPr="00D80CEC">
              <w:rPr>
                <w:b/>
                <w:sz w:val="24"/>
              </w:rPr>
              <w:t>Granite</w:t>
            </w:r>
          </w:p>
        </w:tc>
        <w:tc>
          <w:tcPr>
            <w:tcW w:w="1900" w:type="dxa"/>
            <w:vAlign w:val="center"/>
          </w:tcPr>
          <w:p w14:paraId="4E4CE2A7" w14:textId="77777777" w:rsidR="002A0B7E" w:rsidRPr="00D80CEC" w:rsidRDefault="002A0B7E" w:rsidP="00622200">
            <w:pPr>
              <w:pStyle w:val="Sansinterligne"/>
              <w:rPr>
                <w:b/>
                <w:sz w:val="24"/>
              </w:rPr>
            </w:pPr>
            <w:r w:rsidRPr="00D80CEC">
              <w:rPr>
                <w:b/>
                <w:sz w:val="24"/>
              </w:rPr>
              <w:t>Basalte</w:t>
            </w:r>
          </w:p>
        </w:tc>
      </w:tr>
      <w:tr w:rsidR="002A0B7E" w14:paraId="7356D75B" w14:textId="77777777" w:rsidTr="00622200">
        <w:trPr>
          <w:trHeight w:val="397"/>
        </w:trPr>
        <w:tc>
          <w:tcPr>
            <w:tcW w:w="3085" w:type="dxa"/>
            <w:vAlign w:val="center"/>
          </w:tcPr>
          <w:p w14:paraId="709F72D0" w14:textId="77777777" w:rsidR="002A0B7E" w:rsidRPr="00D80CEC" w:rsidRDefault="002A0B7E" w:rsidP="00622200">
            <w:pPr>
              <w:pStyle w:val="Sansinterligne"/>
              <w:rPr>
                <w:b/>
                <w:sz w:val="24"/>
              </w:rPr>
            </w:pPr>
            <w:r w:rsidRPr="00D80CEC">
              <w:rPr>
                <w:b/>
                <w:sz w:val="24"/>
              </w:rPr>
              <w:t>Longueur de la barre</w:t>
            </w:r>
          </w:p>
        </w:tc>
        <w:tc>
          <w:tcPr>
            <w:tcW w:w="1899" w:type="dxa"/>
            <w:vAlign w:val="center"/>
          </w:tcPr>
          <w:p w14:paraId="300483C9" w14:textId="77777777" w:rsidR="002A0B7E" w:rsidRPr="005C713A" w:rsidRDefault="002A0B7E" w:rsidP="00622200">
            <w:pPr>
              <w:pStyle w:val="Sansinterligne"/>
              <w:rPr>
                <w:highlight w:val="yellow"/>
              </w:rPr>
            </w:pPr>
            <w:r w:rsidRPr="005C713A">
              <w:rPr>
                <w:highlight w:val="yellow"/>
              </w:rPr>
              <w:t>0.5 m</w:t>
            </w:r>
          </w:p>
        </w:tc>
        <w:tc>
          <w:tcPr>
            <w:tcW w:w="1899" w:type="dxa"/>
            <w:vAlign w:val="center"/>
          </w:tcPr>
          <w:p w14:paraId="384070FD" w14:textId="77777777" w:rsidR="002A0B7E" w:rsidRPr="005C713A" w:rsidRDefault="002A0B7E" w:rsidP="00622200">
            <w:pPr>
              <w:pStyle w:val="Sansinterligne"/>
              <w:rPr>
                <w:highlight w:val="yellow"/>
              </w:rPr>
            </w:pPr>
            <w:r w:rsidRPr="005C713A">
              <w:rPr>
                <w:highlight w:val="yellow"/>
              </w:rPr>
              <w:t>0.4 m</w:t>
            </w:r>
          </w:p>
        </w:tc>
        <w:tc>
          <w:tcPr>
            <w:tcW w:w="1899" w:type="dxa"/>
            <w:vAlign w:val="center"/>
          </w:tcPr>
          <w:p w14:paraId="1B3B71E1" w14:textId="77777777" w:rsidR="002A0B7E" w:rsidRPr="005C713A" w:rsidRDefault="002A0B7E" w:rsidP="00622200">
            <w:pPr>
              <w:pStyle w:val="Sansinterligne"/>
              <w:rPr>
                <w:highlight w:val="yellow"/>
              </w:rPr>
            </w:pPr>
            <w:r w:rsidRPr="005C713A">
              <w:rPr>
                <w:highlight w:val="yellow"/>
              </w:rPr>
              <w:t>0.7 m</w:t>
            </w:r>
          </w:p>
        </w:tc>
        <w:tc>
          <w:tcPr>
            <w:tcW w:w="1900" w:type="dxa"/>
            <w:vAlign w:val="center"/>
          </w:tcPr>
          <w:p w14:paraId="528C81A7" w14:textId="77777777" w:rsidR="002A0B7E" w:rsidRPr="009F684C" w:rsidRDefault="002A0B7E" w:rsidP="00622200">
            <w:pPr>
              <w:pStyle w:val="Sansinterligne"/>
            </w:pPr>
            <w:r w:rsidRPr="005C713A">
              <w:rPr>
                <w:highlight w:val="yellow"/>
              </w:rPr>
              <w:t>1 m</w:t>
            </w:r>
          </w:p>
        </w:tc>
      </w:tr>
      <w:tr w:rsidR="002A0B7E" w14:paraId="37F3CA61" w14:textId="77777777" w:rsidTr="00622200">
        <w:trPr>
          <w:trHeight w:val="397"/>
        </w:trPr>
        <w:tc>
          <w:tcPr>
            <w:tcW w:w="3085" w:type="dxa"/>
            <w:vAlign w:val="center"/>
          </w:tcPr>
          <w:p w14:paraId="6590A947" w14:textId="77777777" w:rsidR="002A0B7E" w:rsidRPr="00D80CEC" w:rsidRDefault="002A0B7E" w:rsidP="00622200">
            <w:pPr>
              <w:pStyle w:val="Sansinterligne"/>
              <w:rPr>
                <w:b/>
                <w:sz w:val="24"/>
              </w:rPr>
            </w:pPr>
            <w:r w:rsidRPr="00D80CEC">
              <w:rPr>
                <w:b/>
                <w:sz w:val="24"/>
              </w:rPr>
              <w:t>Temps pour la mesure 1</w:t>
            </w:r>
          </w:p>
        </w:tc>
        <w:tc>
          <w:tcPr>
            <w:tcW w:w="1899" w:type="dxa"/>
            <w:vAlign w:val="center"/>
          </w:tcPr>
          <w:p w14:paraId="79BB064B" w14:textId="77777777" w:rsidR="002A0B7E" w:rsidRPr="009F684C" w:rsidRDefault="002A0B7E" w:rsidP="00622200">
            <w:pPr>
              <w:pStyle w:val="Sansinterligne"/>
              <w:rPr>
                <w:szCs w:val="20"/>
              </w:rPr>
            </w:pPr>
            <w:r w:rsidRPr="009F684C">
              <w:t>0,000086</w:t>
            </w:r>
            <w:r>
              <w:t xml:space="preserve"> s</w:t>
            </w:r>
          </w:p>
        </w:tc>
        <w:tc>
          <w:tcPr>
            <w:tcW w:w="1899" w:type="dxa"/>
            <w:vAlign w:val="center"/>
          </w:tcPr>
          <w:p w14:paraId="16ED74F8" w14:textId="77777777" w:rsidR="002A0B7E" w:rsidRPr="009F684C" w:rsidRDefault="002A0B7E" w:rsidP="00622200">
            <w:pPr>
              <w:pStyle w:val="Sansinterligne"/>
              <w:rPr>
                <w:szCs w:val="20"/>
              </w:rPr>
            </w:pPr>
            <w:r w:rsidRPr="009F684C">
              <w:t>0,000068</w:t>
            </w:r>
            <w:r>
              <w:t xml:space="preserve"> s</w:t>
            </w:r>
          </w:p>
        </w:tc>
        <w:tc>
          <w:tcPr>
            <w:tcW w:w="1899" w:type="dxa"/>
            <w:vAlign w:val="center"/>
          </w:tcPr>
          <w:p w14:paraId="2EACFC2D" w14:textId="77777777" w:rsidR="002A0B7E" w:rsidRPr="009F684C" w:rsidRDefault="002A0B7E" w:rsidP="00622200">
            <w:pPr>
              <w:pStyle w:val="Sansinterligne"/>
              <w:rPr>
                <w:szCs w:val="20"/>
              </w:rPr>
            </w:pPr>
            <w:r w:rsidRPr="009F684C">
              <w:t>0,000113</w:t>
            </w:r>
            <w:r>
              <w:t xml:space="preserve"> s</w:t>
            </w:r>
          </w:p>
        </w:tc>
        <w:tc>
          <w:tcPr>
            <w:tcW w:w="1900" w:type="dxa"/>
            <w:vAlign w:val="center"/>
          </w:tcPr>
          <w:p w14:paraId="3D531906" w14:textId="77777777" w:rsidR="002A0B7E" w:rsidRPr="009F684C" w:rsidRDefault="002A0B7E" w:rsidP="00622200">
            <w:pPr>
              <w:pStyle w:val="Sansinterligne"/>
              <w:rPr>
                <w:szCs w:val="20"/>
              </w:rPr>
            </w:pPr>
            <w:r w:rsidRPr="009F684C">
              <w:t>0,00015</w:t>
            </w:r>
            <w:r>
              <w:t xml:space="preserve"> s</w:t>
            </w:r>
          </w:p>
        </w:tc>
      </w:tr>
      <w:tr w:rsidR="002A0B7E" w14:paraId="21CD4FCE" w14:textId="77777777" w:rsidTr="00622200">
        <w:trPr>
          <w:trHeight w:val="397"/>
        </w:trPr>
        <w:tc>
          <w:tcPr>
            <w:tcW w:w="3085" w:type="dxa"/>
            <w:vAlign w:val="center"/>
          </w:tcPr>
          <w:p w14:paraId="1EA7C4DB" w14:textId="77777777" w:rsidR="002A0B7E" w:rsidRPr="00D80CEC" w:rsidRDefault="002A0B7E" w:rsidP="00622200">
            <w:pPr>
              <w:pStyle w:val="Sansinterligne"/>
              <w:rPr>
                <w:b/>
                <w:sz w:val="24"/>
              </w:rPr>
            </w:pPr>
            <w:r w:rsidRPr="00D80CEC">
              <w:rPr>
                <w:b/>
                <w:sz w:val="24"/>
              </w:rPr>
              <w:t>Temps pour la mesure 2</w:t>
            </w:r>
          </w:p>
        </w:tc>
        <w:tc>
          <w:tcPr>
            <w:tcW w:w="1899" w:type="dxa"/>
            <w:vAlign w:val="center"/>
          </w:tcPr>
          <w:p w14:paraId="2537C254" w14:textId="77777777" w:rsidR="002A0B7E" w:rsidRPr="009F684C" w:rsidRDefault="002A0B7E" w:rsidP="00622200">
            <w:pPr>
              <w:pStyle w:val="Sansinterligne"/>
              <w:rPr>
                <w:szCs w:val="20"/>
              </w:rPr>
            </w:pPr>
            <w:r w:rsidRPr="009F684C">
              <w:t>0,000083</w:t>
            </w:r>
            <w:r>
              <w:t xml:space="preserve"> s</w:t>
            </w:r>
          </w:p>
        </w:tc>
        <w:tc>
          <w:tcPr>
            <w:tcW w:w="1899" w:type="dxa"/>
            <w:vAlign w:val="center"/>
          </w:tcPr>
          <w:p w14:paraId="6726CFE7" w14:textId="77777777" w:rsidR="002A0B7E" w:rsidRPr="009F684C" w:rsidRDefault="002A0B7E" w:rsidP="00622200">
            <w:pPr>
              <w:pStyle w:val="Sansinterligne"/>
              <w:rPr>
                <w:szCs w:val="20"/>
              </w:rPr>
            </w:pPr>
            <w:r w:rsidRPr="009F684C">
              <w:t>0,000065</w:t>
            </w:r>
            <w:r>
              <w:t xml:space="preserve"> s</w:t>
            </w:r>
          </w:p>
        </w:tc>
        <w:tc>
          <w:tcPr>
            <w:tcW w:w="1899" w:type="dxa"/>
            <w:vAlign w:val="center"/>
          </w:tcPr>
          <w:p w14:paraId="5702C462" w14:textId="77777777" w:rsidR="002A0B7E" w:rsidRPr="009F684C" w:rsidRDefault="002A0B7E" w:rsidP="00622200">
            <w:pPr>
              <w:pStyle w:val="Sansinterligne"/>
              <w:rPr>
                <w:szCs w:val="20"/>
              </w:rPr>
            </w:pPr>
            <w:r w:rsidRPr="009F684C">
              <w:t>0,000112</w:t>
            </w:r>
            <w:r>
              <w:t xml:space="preserve"> s</w:t>
            </w:r>
          </w:p>
        </w:tc>
        <w:tc>
          <w:tcPr>
            <w:tcW w:w="1900" w:type="dxa"/>
            <w:vAlign w:val="center"/>
          </w:tcPr>
          <w:p w14:paraId="2034B9EC" w14:textId="77777777" w:rsidR="002A0B7E" w:rsidRPr="009F684C" w:rsidRDefault="002A0B7E" w:rsidP="00622200">
            <w:pPr>
              <w:pStyle w:val="Sansinterligne"/>
              <w:rPr>
                <w:szCs w:val="20"/>
              </w:rPr>
            </w:pPr>
            <w:r w:rsidRPr="009F684C">
              <w:t>0,000147</w:t>
            </w:r>
            <w:r>
              <w:t xml:space="preserve"> s</w:t>
            </w:r>
          </w:p>
        </w:tc>
      </w:tr>
      <w:tr w:rsidR="002A0B7E" w14:paraId="5080BE75" w14:textId="77777777" w:rsidTr="00622200">
        <w:trPr>
          <w:trHeight w:val="397"/>
        </w:trPr>
        <w:tc>
          <w:tcPr>
            <w:tcW w:w="3085" w:type="dxa"/>
            <w:vAlign w:val="center"/>
          </w:tcPr>
          <w:p w14:paraId="5C7B46BC" w14:textId="77777777" w:rsidR="002A0B7E" w:rsidRPr="00D80CEC" w:rsidRDefault="002A0B7E" w:rsidP="00622200">
            <w:pPr>
              <w:pStyle w:val="Sansinterligne"/>
              <w:rPr>
                <w:b/>
                <w:sz w:val="24"/>
              </w:rPr>
            </w:pPr>
            <w:r w:rsidRPr="00D80CEC">
              <w:rPr>
                <w:b/>
                <w:sz w:val="24"/>
              </w:rPr>
              <w:t>Temps pour la mesure 3</w:t>
            </w:r>
          </w:p>
        </w:tc>
        <w:tc>
          <w:tcPr>
            <w:tcW w:w="1899" w:type="dxa"/>
            <w:vAlign w:val="center"/>
          </w:tcPr>
          <w:p w14:paraId="00557D48" w14:textId="77777777" w:rsidR="002A0B7E" w:rsidRPr="009F684C" w:rsidRDefault="002A0B7E" w:rsidP="00622200">
            <w:pPr>
              <w:pStyle w:val="Sansinterligne"/>
              <w:rPr>
                <w:szCs w:val="20"/>
              </w:rPr>
            </w:pPr>
            <w:r w:rsidRPr="009F684C">
              <w:t>0,0000812</w:t>
            </w:r>
            <w:r>
              <w:t xml:space="preserve"> s</w:t>
            </w:r>
          </w:p>
        </w:tc>
        <w:tc>
          <w:tcPr>
            <w:tcW w:w="1899" w:type="dxa"/>
            <w:vAlign w:val="center"/>
          </w:tcPr>
          <w:p w14:paraId="6AB3E49B" w14:textId="77777777" w:rsidR="002A0B7E" w:rsidRPr="009F684C" w:rsidRDefault="002A0B7E" w:rsidP="00622200">
            <w:pPr>
              <w:pStyle w:val="Sansinterligne"/>
              <w:rPr>
                <w:szCs w:val="20"/>
              </w:rPr>
            </w:pPr>
            <w:r w:rsidRPr="009F684C">
              <w:t>0,000066</w:t>
            </w:r>
            <w:r>
              <w:t xml:space="preserve"> s</w:t>
            </w:r>
          </w:p>
        </w:tc>
        <w:tc>
          <w:tcPr>
            <w:tcW w:w="1899" w:type="dxa"/>
            <w:vAlign w:val="center"/>
          </w:tcPr>
          <w:p w14:paraId="12560A05" w14:textId="77777777" w:rsidR="002A0B7E" w:rsidRPr="009F684C" w:rsidRDefault="002A0B7E" w:rsidP="00622200">
            <w:pPr>
              <w:pStyle w:val="Sansinterligne"/>
              <w:rPr>
                <w:szCs w:val="20"/>
              </w:rPr>
            </w:pPr>
            <w:r w:rsidRPr="009F684C">
              <w:t>0,0001125</w:t>
            </w:r>
            <w:r>
              <w:t xml:space="preserve"> s</w:t>
            </w:r>
          </w:p>
        </w:tc>
        <w:tc>
          <w:tcPr>
            <w:tcW w:w="1900" w:type="dxa"/>
            <w:vAlign w:val="center"/>
          </w:tcPr>
          <w:p w14:paraId="09CB1F69" w14:textId="77777777" w:rsidR="002A0B7E" w:rsidRPr="009F684C" w:rsidRDefault="002A0B7E" w:rsidP="00622200">
            <w:pPr>
              <w:pStyle w:val="Sansinterligne"/>
              <w:rPr>
                <w:szCs w:val="20"/>
              </w:rPr>
            </w:pPr>
            <w:r w:rsidRPr="009F684C">
              <w:t>0,000152</w:t>
            </w:r>
            <w:r>
              <w:t xml:space="preserve"> s</w:t>
            </w:r>
          </w:p>
        </w:tc>
      </w:tr>
      <w:tr w:rsidR="002A0B7E" w14:paraId="0281FC46" w14:textId="77777777" w:rsidTr="00622200">
        <w:trPr>
          <w:trHeight w:val="397"/>
        </w:trPr>
        <w:tc>
          <w:tcPr>
            <w:tcW w:w="3085" w:type="dxa"/>
            <w:vAlign w:val="center"/>
          </w:tcPr>
          <w:p w14:paraId="76177AFF" w14:textId="77777777" w:rsidR="002A0B7E" w:rsidRPr="00D80CEC" w:rsidRDefault="002A0B7E" w:rsidP="00622200">
            <w:pPr>
              <w:pStyle w:val="Sansinterligne"/>
              <w:rPr>
                <w:b/>
                <w:sz w:val="24"/>
              </w:rPr>
            </w:pPr>
            <w:r w:rsidRPr="00D80CEC">
              <w:rPr>
                <w:b/>
                <w:sz w:val="24"/>
              </w:rPr>
              <w:t>Temps pour la mesure 4</w:t>
            </w:r>
          </w:p>
        </w:tc>
        <w:tc>
          <w:tcPr>
            <w:tcW w:w="1899" w:type="dxa"/>
            <w:vAlign w:val="center"/>
          </w:tcPr>
          <w:p w14:paraId="7DD6896F" w14:textId="77777777" w:rsidR="002A0B7E" w:rsidRPr="009F684C" w:rsidRDefault="002A0B7E" w:rsidP="00622200">
            <w:pPr>
              <w:pStyle w:val="Sansinterligne"/>
              <w:rPr>
                <w:szCs w:val="20"/>
              </w:rPr>
            </w:pPr>
            <w:r w:rsidRPr="009F684C">
              <w:t>0,0000814</w:t>
            </w:r>
            <w:r>
              <w:t xml:space="preserve"> s</w:t>
            </w:r>
          </w:p>
        </w:tc>
        <w:tc>
          <w:tcPr>
            <w:tcW w:w="1899" w:type="dxa"/>
            <w:vAlign w:val="center"/>
          </w:tcPr>
          <w:p w14:paraId="2A6370D2" w14:textId="77777777" w:rsidR="002A0B7E" w:rsidRPr="009F684C" w:rsidRDefault="002A0B7E" w:rsidP="00622200">
            <w:pPr>
              <w:pStyle w:val="Sansinterligne"/>
              <w:rPr>
                <w:szCs w:val="20"/>
              </w:rPr>
            </w:pPr>
            <w:r w:rsidRPr="009F684C">
              <w:t>0,000067</w:t>
            </w:r>
            <w:r>
              <w:t xml:space="preserve"> s</w:t>
            </w:r>
          </w:p>
        </w:tc>
        <w:tc>
          <w:tcPr>
            <w:tcW w:w="1899" w:type="dxa"/>
            <w:vAlign w:val="center"/>
          </w:tcPr>
          <w:p w14:paraId="43EBE7C1" w14:textId="77777777" w:rsidR="002A0B7E" w:rsidRPr="009F684C" w:rsidRDefault="002A0B7E" w:rsidP="00622200">
            <w:pPr>
              <w:pStyle w:val="Sansinterligne"/>
              <w:rPr>
                <w:szCs w:val="20"/>
              </w:rPr>
            </w:pPr>
            <w:r w:rsidRPr="009F684C">
              <w:t>0,000111</w:t>
            </w:r>
            <w:r>
              <w:t xml:space="preserve"> s</w:t>
            </w:r>
          </w:p>
        </w:tc>
        <w:tc>
          <w:tcPr>
            <w:tcW w:w="1900" w:type="dxa"/>
            <w:vAlign w:val="center"/>
          </w:tcPr>
          <w:p w14:paraId="4C26AB2F" w14:textId="77777777" w:rsidR="002A0B7E" w:rsidRPr="009F684C" w:rsidRDefault="002A0B7E" w:rsidP="00622200">
            <w:pPr>
              <w:pStyle w:val="Sansinterligne"/>
              <w:rPr>
                <w:szCs w:val="20"/>
              </w:rPr>
            </w:pPr>
            <w:r w:rsidRPr="009F684C">
              <w:t>0,0001446</w:t>
            </w:r>
            <w:r>
              <w:t xml:space="preserve"> s</w:t>
            </w:r>
          </w:p>
        </w:tc>
      </w:tr>
    </w:tbl>
    <w:p w14:paraId="4FB7C6DF" w14:textId="77777777" w:rsidR="002A0B7E" w:rsidRPr="00D80CEC" w:rsidRDefault="002A0B7E" w:rsidP="002A0B7E">
      <w:pPr>
        <w:pStyle w:val="Sansinterligne"/>
        <w:rPr>
          <w:u w:val="single"/>
        </w:rPr>
      </w:pPr>
      <w:r w:rsidRPr="00D80CEC">
        <w:rPr>
          <w:u w:val="single"/>
        </w:rPr>
        <w:t>Tableau des enregistrements obtenus par Audacity</w:t>
      </w:r>
    </w:p>
    <w:p w14:paraId="585530C1" w14:textId="77777777" w:rsidR="002A0B7E" w:rsidRDefault="002A0B7E" w:rsidP="002A0B7E">
      <w:pPr>
        <w:pStyle w:val="Sansinterligne"/>
        <w:rPr>
          <w:szCs w:val="20"/>
        </w:rPr>
      </w:pPr>
    </w:p>
    <w:p w14:paraId="573C417D" w14:textId="77777777" w:rsidR="002A0B7E" w:rsidRPr="00823812" w:rsidRDefault="002A0B7E" w:rsidP="002A0B7E">
      <w:pPr>
        <w:pStyle w:val="Sansinterligne"/>
        <w:rPr>
          <w:szCs w:val="20"/>
        </w:rPr>
      </w:pPr>
    </w:p>
    <w:bookmarkEnd w:id="0"/>
    <w:p w14:paraId="3DA94F66" w14:textId="77777777" w:rsidR="002A0B7E" w:rsidRDefault="002A0B7E" w:rsidP="002A0B7E">
      <w:pPr>
        <w:pStyle w:val="Sansinterligne"/>
        <w:rPr>
          <w:szCs w:val="20"/>
        </w:rPr>
      </w:pPr>
    </w:p>
    <w:p w14:paraId="2357C09E" w14:textId="77777777" w:rsidR="002A0B7E" w:rsidRPr="00823812" w:rsidRDefault="002A0B7E" w:rsidP="002A0B7E">
      <w:pPr>
        <w:pStyle w:val="Sansinterligne"/>
        <w:rPr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679"/>
        <w:gridCol w:w="2415"/>
        <w:gridCol w:w="2793"/>
        <w:gridCol w:w="2569"/>
      </w:tblGrid>
      <w:tr w:rsidR="002A0B7E" w:rsidRPr="000125D7" w14:paraId="3A3B5679" w14:textId="77777777" w:rsidTr="00622200">
        <w:trPr>
          <w:trHeight w:val="633"/>
          <w:jc w:val="center"/>
        </w:trPr>
        <w:tc>
          <w:tcPr>
            <w:tcW w:w="2679" w:type="dxa"/>
          </w:tcPr>
          <w:p w14:paraId="78852897" w14:textId="77777777" w:rsidR="002A0B7E" w:rsidRPr="00D84AD8" w:rsidRDefault="002A0B7E" w:rsidP="00622200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D84AD8">
              <w:rPr>
                <w:b/>
                <w:sz w:val="20"/>
                <w:szCs w:val="20"/>
              </w:rPr>
              <w:t>Matériau étudié</w:t>
            </w:r>
          </w:p>
        </w:tc>
        <w:tc>
          <w:tcPr>
            <w:tcW w:w="2415" w:type="dxa"/>
          </w:tcPr>
          <w:p w14:paraId="277315BA" w14:textId="77777777" w:rsidR="002A0B7E" w:rsidRPr="00FD5EB1" w:rsidRDefault="002A0B7E" w:rsidP="00622200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Moyenne des t</w:t>
            </w:r>
            <w:r w:rsidRPr="00FD5EB1">
              <w:rPr>
                <w:b/>
                <w:sz w:val="20"/>
                <w:szCs w:val="20"/>
              </w:rPr>
              <w:t>emps de propagation</w:t>
            </w:r>
            <w:r>
              <w:rPr>
                <w:b/>
                <w:sz w:val="20"/>
                <w:szCs w:val="20"/>
              </w:rPr>
              <w:t xml:space="preserve"> en s</w:t>
            </w:r>
          </w:p>
        </w:tc>
        <w:tc>
          <w:tcPr>
            <w:tcW w:w="2793" w:type="dxa"/>
          </w:tcPr>
          <w:p w14:paraId="05155791" w14:textId="77777777" w:rsidR="002A0B7E" w:rsidRPr="00FD5EB1" w:rsidRDefault="002A0B7E" w:rsidP="00622200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FD5EB1">
              <w:rPr>
                <w:b/>
                <w:sz w:val="20"/>
                <w:szCs w:val="20"/>
              </w:rPr>
              <w:t>Vitesse de propagation en km/s</w:t>
            </w:r>
          </w:p>
        </w:tc>
        <w:tc>
          <w:tcPr>
            <w:tcW w:w="2569" w:type="dxa"/>
          </w:tcPr>
          <w:p w14:paraId="1ECD04BC" w14:textId="77777777" w:rsidR="002A0B7E" w:rsidRPr="00D84AD8" w:rsidRDefault="002A0B7E" w:rsidP="00622200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D84AD8">
              <w:rPr>
                <w:b/>
                <w:sz w:val="20"/>
                <w:szCs w:val="20"/>
              </w:rPr>
              <w:t>Densité</w:t>
            </w:r>
          </w:p>
        </w:tc>
      </w:tr>
      <w:tr w:rsidR="002A0B7E" w:rsidRPr="000125D7" w14:paraId="3CC353F1" w14:textId="77777777" w:rsidTr="00622200">
        <w:trPr>
          <w:trHeight w:val="415"/>
          <w:jc w:val="center"/>
        </w:trPr>
        <w:tc>
          <w:tcPr>
            <w:tcW w:w="2679" w:type="dxa"/>
            <w:vAlign w:val="center"/>
          </w:tcPr>
          <w:p w14:paraId="11711FF3" w14:textId="77777777" w:rsidR="002A0B7E" w:rsidRPr="00E24654" w:rsidRDefault="002A0B7E" w:rsidP="00622200">
            <w:pPr>
              <w:pStyle w:val="Sansinterligne"/>
              <w:jc w:val="center"/>
              <w:rPr>
                <w:b/>
                <w:szCs w:val="20"/>
              </w:rPr>
            </w:pPr>
            <w:r w:rsidRPr="00E24654">
              <w:rPr>
                <w:b/>
                <w:szCs w:val="20"/>
              </w:rPr>
              <w:t xml:space="preserve">Calcaire </w:t>
            </w:r>
          </w:p>
        </w:tc>
        <w:tc>
          <w:tcPr>
            <w:tcW w:w="2415" w:type="dxa"/>
          </w:tcPr>
          <w:p w14:paraId="3BE36566" w14:textId="77777777" w:rsidR="002A0B7E" w:rsidRPr="005C713A" w:rsidRDefault="002A0B7E" w:rsidP="00622200">
            <w:pPr>
              <w:pStyle w:val="Sansinterligne"/>
              <w:jc w:val="center"/>
              <w:rPr>
                <w:b/>
                <w:color w:val="4EA72E" w:themeColor="accent6"/>
                <w:szCs w:val="20"/>
              </w:rPr>
            </w:pPr>
            <w:r w:rsidRPr="005C713A">
              <w:rPr>
                <w:b/>
                <w:color w:val="4EA72E" w:themeColor="accent6"/>
                <w:szCs w:val="20"/>
              </w:rPr>
              <w:t>0.0000829</w:t>
            </w:r>
          </w:p>
        </w:tc>
        <w:tc>
          <w:tcPr>
            <w:tcW w:w="2793" w:type="dxa"/>
            <w:vAlign w:val="center"/>
          </w:tcPr>
          <w:p w14:paraId="1DB5D5C5" w14:textId="77777777" w:rsidR="002A0B7E" w:rsidRPr="005C713A" w:rsidRDefault="002A0B7E" w:rsidP="00622200">
            <w:pPr>
              <w:pStyle w:val="Sansinterligne"/>
              <w:jc w:val="center"/>
              <w:rPr>
                <w:b/>
                <w:color w:val="4EA72E" w:themeColor="accent6"/>
                <w:szCs w:val="20"/>
              </w:rPr>
            </w:pPr>
            <w:r>
              <w:rPr>
                <w:b/>
                <w:color w:val="4EA72E" w:themeColor="accent6"/>
                <w:szCs w:val="20"/>
              </w:rPr>
              <w:t>6.03</w:t>
            </w:r>
          </w:p>
        </w:tc>
        <w:tc>
          <w:tcPr>
            <w:tcW w:w="2569" w:type="dxa"/>
            <w:vAlign w:val="center"/>
          </w:tcPr>
          <w:p w14:paraId="63D6A6A1" w14:textId="77777777" w:rsidR="002A0B7E" w:rsidRPr="00200DA0" w:rsidRDefault="002A0B7E" w:rsidP="00622200">
            <w:pPr>
              <w:pStyle w:val="Sansinterligne"/>
              <w:jc w:val="center"/>
              <w:rPr>
                <w:b/>
                <w:szCs w:val="20"/>
              </w:rPr>
            </w:pPr>
            <w:r w:rsidRPr="00200DA0">
              <w:rPr>
                <w:b/>
                <w:szCs w:val="20"/>
              </w:rPr>
              <w:t>2.4</w:t>
            </w:r>
          </w:p>
        </w:tc>
      </w:tr>
      <w:tr w:rsidR="002A0B7E" w:rsidRPr="000125D7" w14:paraId="5A461D44" w14:textId="77777777" w:rsidTr="00622200">
        <w:trPr>
          <w:trHeight w:val="420"/>
          <w:jc w:val="center"/>
        </w:trPr>
        <w:tc>
          <w:tcPr>
            <w:tcW w:w="2679" w:type="dxa"/>
            <w:vAlign w:val="center"/>
          </w:tcPr>
          <w:p w14:paraId="2C781C25" w14:textId="77777777" w:rsidR="002A0B7E" w:rsidRPr="00E24654" w:rsidRDefault="002A0B7E" w:rsidP="00622200">
            <w:pPr>
              <w:pStyle w:val="Sansinterligne"/>
              <w:jc w:val="center"/>
              <w:rPr>
                <w:b/>
                <w:szCs w:val="20"/>
              </w:rPr>
            </w:pPr>
            <w:r w:rsidRPr="00E24654">
              <w:rPr>
                <w:b/>
                <w:szCs w:val="20"/>
              </w:rPr>
              <w:t>Grès</w:t>
            </w:r>
          </w:p>
        </w:tc>
        <w:tc>
          <w:tcPr>
            <w:tcW w:w="2415" w:type="dxa"/>
          </w:tcPr>
          <w:p w14:paraId="16DC77E2" w14:textId="77777777" w:rsidR="002A0B7E" w:rsidRPr="005C713A" w:rsidRDefault="002A0B7E" w:rsidP="00622200">
            <w:pPr>
              <w:pStyle w:val="Sansinterligne"/>
              <w:jc w:val="center"/>
              <w:rPr>
                <w:b/>
                <w:color w:val="4EA72E" w:themeColor="accent6"/>
                <w:szCs w:val="20"/>
              </w:rPr>
            </w:pPr>
            <w:r w:rsidRPr="005C713A">
              <w:rPr>
                <w:b/>
                <w:color w:val="4EA72E" w:themeColor="accent6"/>
                <w:szCs w:val="20"/>
              </w:rPr>
              <w:t>0.0000665</w:t>
            </w:r>
          </w:p>
        </w:tc>
        <w:tc>
          <w:tcPr>
            <w:tcW w:w="2793" w:type="dxa"/>
            <w:vAlign w:val="center"/>
          </w:tcPr>
          <w:p w14:paraId="22EFD4AC" w14:textId="77777777" w:rsidR="002A0B7E" w:rsidRPr="005C713A" w:rsidRDefault="002A0B7E" w:rsidP="00622200">
            <w:pPr>
              <w:pStyle w:val="Sansinterligne"/>
              <w:jc w:val="center"/>
              <w:rPr>
                <w:b/>
                <w:color w:val="4EA72E" w:themeColor="accent6"/>
                <w:szCs w:val="20"/>
              </w:rPr>
            </w:pPr>
            <w:r>
              <w:rPr>
                <w:b/>
                <w:color w:val="4EA72E" w:themeColor="accent6"/>
                <w:szCs w:val="20"/>
              </w:rPr>
              <w:t>6.01</w:t>
            </w:r>
          </w:p>
        </w:tc>
        <w:tc>
          <w:tcPr>
            <w:tcW w:w="2569" w:type="dxa"/>
            <w:vAlign w:val="center"/>
          </w:tcPr>
          <w:p w14:paraId="65BE8D78" w14:textId="77777777" w:rsidR="002A0B7E" w:rsidRPr="00200DA0" w:rsidRDefault="002A0B7E" w:rsidP="00622200">
            <w:pPr>
              <w:pStyle w:val="Sansinterligne"/>
              <w:jc w:val="center"/>
              <w:rPr>
                <w:b/>
                <w:szCs w:val="20"/>
              </w:rPr>
            </w:pPr>
            <w:r w:rsidRPr="00200DA0">
              <w:rPr>
                <w:b/>
                <w:szCs w:val="20"/>
              </w:rPr>
              <w:t>2.4</w:t>
            </w:r>
          </w:p>
        </w:tc>
      </w:tr>
      <w:tr w:rsidR="002A0B7E" w:rsidRPr="000125D7" w14:paraId="605A9551" w14:textId="77777777" w:rsidTr="00622200">
        <w:trPr>
          <w:trHeight w:val="412"/>
          <w:jc w:val="center"/>
        </w:trPr>
        <w:tc>
          <w:tcPr>
            <w:tcW w:w="2679" w:type="dxa"/>
            <w:vAlign w:val="center"/>
          </w:tcPr>
          <w:p w14:paraId="4EDDB064" w14:textId="77777777" w:rsidR="002A0B7E" w:rsidRPr="00E24654" w:rsidRDefault="002A0B7E" w:rsidP="00622200">
            <w:pPr>
              <w:pStyle w:val="Sansinterligne"/>
              <w:jc w:val="center"/>
              <w:rPr>
                <w:b/>
                <w:szCs w:val="20"/>
              </w:rPr>
            </w:pPr>
            <w:r w:rsidRPr="00E24654">
              <w:rPr>
                <w:b/>
                <w:szCs w:val="20"/>
              </w:rPr>
              <w:t>Granite</w:t>
            </w:r>
          </w:p>
        </w:tc>
        <w:tc>
          <w:tcPr>
            <w:tcW w:w="2415" w:type="dxa"/>
          </w:tcPr>
          <w:p w14:paraId="29C4BB61" w14:textId="77777777" w:rsidR="002A0B7E" w:rsidRPr="005C713A" w:rsidRDefault="002A0B7E" w:rsidP="00622200">
            <w:pPr>
              <w:pStyle w:val="Sansinterligne"/>
              <w:jc w:val="center"/>
              <w:rPr>
                <w:b/>
                <w:color w:val="4EA72E" w:themeColor="accent6"/>
                <w:szCs w:val="20"/>
              </w:rPr>
            </w:pPr>
            <w:r w:rsidRPr="005C713A">
              <w:rPr>
                <w:b/>
                <w:color w:val="4EA72E" w:themeColor="accent6"/>
                <w:szCs w:val="20"/>
              </w:rPr>
              <w:t>0.000112125</w:t>
            </w:r>
          </w:p>
        </w:tc>
        <w:tc>
          <w:tcPr>
            <w:tcW w:w="2793" w:type="dxa"/>
            <w:vAlign w:val="center"/>
          </w:tcPr>
          <w:p w14:paraId="7B5543EA" w14:textId="77777777" w:rsidR="002A0B7E" w:rsidRPr="005C713A" w:rsidRDefault="002A0B7E" w:rsidP="00622200">
            <w:pPr>
              <w:pStyle w:val="Sansinterligne"/>
              <w:jc w:val="center"/>
              <w:rPr>
                <w:b/>
                <w:color w:val="4EA72E" w:themeColor="accent6"/>
                <w:szCs w:val="20"/>
              </w:rPr>
            </w:pPr>
            <w:r>
              <w:rPr>
                <w:b/>
                <w:color w:val="4EA72E" w:themeColor="accent6"/>
                <w:szCs w:val="20"/>
              </w:rPr>
              <w:t>6.24</w:t>
            </w:r>
          </w:p>
        </w:tc>
        <w:tc>
          <w:tcPr>
            <w:tcW w:w="2569" w:type="dxa"/>
            <w:vAlign w:val="center"/>
          </w:tcPr>
          <w:p w14:paraId="111B5362" w14:textId="77777777" w:rsidR="002A0B7E" w:rsidRPr="005C713A" w:rsidRDefault="002A0B7E" w:rsidP="00622200">
            <w:pPr>
              <w:pStyle w:val="Sansinterligne"/>
              <w:jc w:val="center"/>
              <w:rPr>
                <w:b/>
                <w:color w:val="4EA72E" w:themeColor="accent6"/>
                <w:szCs w:val="20"/>
              </w:rPr>
            </w:pPr>
            <w:r w:rsidRPr="005C713A">
              <w:rPr>
                <w:b/>
                <w:color w:val="4EA72E" w:themeColor="accent6"/>
                <w:szCs w:val="20"/>
              </w:rPr>
              <w:t>2.6</w:t>
            </w:r>
          </w:p>
        </w:tc>
      </w:tr>
      <w:tr w:rsidR="002A0B7E" w:rsidRPr="000125D7" w14:paraId="6817AD7C" w14:textId="77777777" w:rsidTr="00622200">
        <w:trPr>
          <w:trHeight w:val="419"/>
          <w:jc w:val="center"/>
        </w:trPr>
        <w:tc>
          <w:tcPr>
            <w:tcW w:w="2679" w:type="dxa"/>
            <w:vAlign w:val="center"/>
          </w:tcPr>
          <w:p w14:paraId="0E1F1F8B" w14:textId="77777777" w:rsidR="002A0B7E" w:rsidRPr="00E24654" w:rsidRDefault="002A0B7E" w:rsidP="00622200">
            <w:pPr>
              <w:pStyle w:val="Sansinterligne"/>
              <w:jc w:val="center"/>
              <w:rPr>
                <w:b/>
                <w:szCs w:val="20"/>
              </w:rPr>
            </w:pPr>
            <w:r w:rsidRPr="00E24654">
              <w:rPr>
                <w:b/>
                <w:szCs w:val="20"/>
              </w:rPr>
              <w:t>Basalte</w:t>
            </w:r>
          </w:p>
        </w:tc>
        <w:tc>
          <w:tcPr>
            <w:tcW w:w="2415" w:type="dxa"/>
          </w:tcPr>
          <w:p w14:paraId="5B09C62D" w14:textId="77777777" w:rsidR="002A0B7E" w:rsidRPr="005C713A" w:rsidRDefault="002A0B7E" w:rsidP="00622200">
            <w:pPr>
              <w:pStyle w:val="Sansinterligne"/>
              <w:jc w:val="center"/>
              <w:rPr>
                <w:b/>
                <w:color w:val="4EA72E" w:themeColor="accent6"/>
                <w:szCs w:val="20"/>
              </w:rPr>
            </w:pPr>
            <w:r w:rsidRPr="005C713A">
              <w:rPr>
                <w:b/>
                <w:color w:val="4EA72E" w:themeColor="accent6"/>
                <w:szCs w:val="20"/>
              </w:rPr>
              <w:t>0.0001484</w:t>
            </w:r>
          </w:p>
        </w:tc>
        <w:tc>
          <w:tcPr>
            <w:tcW w:w="2793" w:type="dxa"/>
            <w:vAlign w:val="center"/>
          </w:tcPr>
          <w:p w14:paraId="21048C68" w14:textId="77777777" w:rsidR="002A0B7E" w:rsidRPr="005C713A" w:rsidRDefault="002A0B7E" w:rsidP="00622200">
            <w:pPr>
              <w:pStyle w:val="Sansinterligne"/>
              <w:jc w:val="center"/>
              <w:rPr>
                <w:b/>
                <w:color w:val="4EA72E" w:themeColor="accent6"/>
                <w:szCs w:val="20"/>
              </w:rPr>
            </w:pPr>
            <w:r>
              <w:rPr>
                <w:b/>
                <w:color w:val="4EA72E" w:themeColor="accent6"/>
                <w:szCs w:val="20"/>
              </w:rPr>
              <w:t>6.73</w:t>
            </w:r>
          </w:p>
        </w:tc>
        <w:tc>
          <w:tcPr>
            <w:tcW w:w="2569" w:type="dxa"/>
            <w:vAlign w:val="center"/>
          </w:tcPr>
          <w:p w14:paraId="468B4660" w14:textId="77777777" w:rsidR="002A0B7E" w:rsidRPr="005C713A" w:rsidRDefault="002A0B7E" w:rsidP="00622200">
            <w:pPr>
              <w:pStyle w:val="Sansinterligne"/>
              <w:jc w:val="center"/>
              <w:rPr>
                <w:b/>
                <w:color w:val="4EA72E" w:themeColor="accent6"/>
                <w:szCs w:val="20"/>
              </w:rPr>
            </w:pPr>
            <w:r w:rsidRPr="005C713A">
              <w:rPr>
                <w:b/>
                <w:color w:val="4EA72E" w:themeColor="accent6"/>
                <w:szCs w:val="20"/>
              </w:rPr>
              <w:t>2.8</w:t>
            </w:r>
          </w:p>
        </w:tc>
      </w:tr>
    </w:tbl>
    <w:p w14:paraId="6F675B5D" w14:textId="77777777" w:rsidR="002A0B7E" w:rsidRPr="00F83E20" w:rsidRDefault="002A0B7E" w:rsidP="002A0B7E">
      <w:pPr>
        <w:pStyle w:val="Sansinterligne"/>
        <w:rPr>
          <w:sz w:val="12"/>
          <w:szCs w:val="12"/>
        </w:rPr>
      </w:pPr>
    </w:p>
    <w:p w14:paraId="6B28FF82" w14:textId="77777777" w:rsidR="002A0B7E" w:rsidRDefault="002A0B7E" w:rsidP="002A0B7E">
      <w:pPr>
        <w:pStyle w:val="Sansinterligne"/>
        <w:rPr>
          <w:u w:val="single"/>
        </w:rPr>
      </w:pPr>
      <w:r>
        <w:rPr>
          <w:u w:val="single"/>
        </w:rPr>
        <w:t>Tableau n°2 – à compléter</w:t>
      </w:r>
    </w:p>
    <w:p w14:paraId="70FB2F91" w14:textId="77777777" w:rsidR="002A0B7E" w:rsidRDefault="002A0B7E" w:rsidP="002A0B7E">
      <w:pPr>
        <w:pStyle w:val="Sansinterligne"/>
        <w:rPr>
          <w:u w:val="single"/>
        </w:rPr>
      </w:pPr>
    </w:p>
    <w:p w14:paraId="6F5CC39C" w14:textId="77777777" w:rsidR="002A0B7E" w:rsidRDefault="002A0B7E" w:rsidP="002A0B7E">
      <w:pPr>
        <w:pStyle w:val="Sansinterligne"/>
      </w:pPr>
      <w:r>
        <w:rPr>
          <w:u w:val="single"/>
        </w:rPr>
        <w:t xml:space="preserve">Ex : </w:t>
      </w:r>
      <w:r w:rsidRPr="00C21679">
        <w:t xml:space="preserve">calcaire </w:t>
      </w:r>
    </w:p>
    <w:p w14:paraId="54C93447" w14:textId="77777777" w:rsidR="002A0B7E" w:rsidRPr="00C21679" w:rsidRDefault="002A0B7E" w:rsidP="002A0B7E">
      <w:pPr>
        <w:pStyle w:val="Sansinterligne"/>
      </w:pPr>
      <w:r w:rsidRPr="00C21679">
        <w:t>0.5 m en 0.0000829s</w:t>
      </w:r>
      <w:r>
        <w:t xml:space="preserve"> </w:t>
      </w:r>
    </w:p>
    <w:p w14:paraId="45E76454" w14:textId="77777777" w:rsidR="002A0B7E" w:rsidRDefault="002A0B7E" w:rsidP="002A0B7E">
      <w:pPr>
        <w:pStyle w:val="Sansinterligne"/>
      </w:pPr>
      <w:r>
        <w:t xml:space="preserve">   ? m en 1s</w:t>
      </w:r>
    </w:p>
    <w:p w14:paraId="5900D0DE" w14:textId="77777777" w:rsidR="002A0B7E" w:rsidRDefault="002A0B7E" w:rsidP="002A0B7E">
      <w:pPr>
        <w:pStyle w:val="Sansinterligne"/>
        <w:rPr>
          <w:u w:val="single"/>
        </w:rPr>
      </w:pPr>
      <w:proofErr w:type="gramStart"/>
      <w:r>
        <w:t>d</w:t>
      </w:r>
      <w:proofErr w:type="gramEnd"/>
      <w:r>
        <w:t xml:space="preserve"> = 0.5/0.0000829 = 6 </w:t>
      </w:r>
      <w:proofErr w:type="gramStart"/>
      <w:r>
        <w:t>km  soit</w:t>
      </w:r>
      <w:proofErr w:type="gramEnd"/>
      <w:r>
        <w:t xml:space="preserve"> v = 6km/s</w:t>
      </w:r>
    </w:p>
    <w:p w14:paraId="0F59B323" w14:textId="77777777" w:rsidR="002A0B7E" w:rsidRDefault="002A0B7E" w:rsidP="002A0B7E">
      <w:pPr>
        <w:pStyle w:val="Sansinterligne"/>
        <w:rPr>
          <w:u w:val="single"/>
        </w:rPr>
      </w:pPr>
    </w:p>
    <w:p w14:paraId="7F39FB0F" w14:textId="77777777" w:rsidR="002A0B7E" w:rsidRPr="000A4BCC" w:rsidRDefault="002A0B7E" w:rsidP="002A0B7E">
      <w:pPr>
        <w:rPr>
          <w:rFonts w:ascii="Arial" w:hAnsi="Arial"/>
          <w:b/>
          <w:sz w:val="24"/>
          <w:szCs w:val="24"/>
        </w:rPr>
      </w:pPr>
    </w:p>
    <w:tbl>
      <w:tblPr>
        <w:tblStyle w:val="Grilledutableau"/>
        <w:tblW w:w="8005" w:type="dxa"/>
        <w:tblInd w:w="-176" w:type="dxa"/>
        <w:tblLook w:val="04A0" w:firstRow="1" w:lastRow="0" w:firstColumn="1" w:lastColumn="0" w:noHBand="0" w:noVBand="1"/>
      </w:tblPr>
      <w:tblGrid>
        <w:gridCol w:w="1148"/>
        <w:gridCol w:w="1572"/>
        <w:gridCol w:w="1515"/>
        <w:gridCol w:w="1748"/>
        <w:gridCol w:w="963"/>
        <w:gridCol w:w="1059"/>
      </w:tblGrid>
      <w:tr w:rsidR="002A0B7E" w14:paraId="42A6BAC7" w14:textId="77777777" w:rsidTr="00622200">
        <w:trPr>
          <w:trHeight w:val="401"/>
        </w:trPr>
        <w:tc>
          <w:tcPr>
            <w:tcW w:w="1148" w:type="dxa"/>
            <w:vAlign w:val="center"/>
          </w:tcPr>
          <w:p w14:paraId="6E617B3D" w14:textId="77777777" w:rsidR="002A0B7E" w:rsidRPr="00F664A1" w:rsidRDefault="002A0B7E" w:rsidP="00622200">
            <w:pPr>
              <w:pStyle w:val="Sansinterligne"/>
              <w:jc w:val="center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lastRenderedPageBreak/>
              <w:t>Roches</w:t>
            </w:r>
          </w:p>
        </w:tc>
        <w:tc>
          <w:tcPr>
            <w:tcW w:w="1572" w:type="dxa"/>
            <w:vAlign w:val="center"/>
          </w:tcPr>
          <w:p w14:paraId="2CC1B8B1" w14:textId="77777777" w:rsidR="002A0B7E" w:rsidRPr="00F664A1" w:rsidRDefault="002A0B7E" w:rsidP="00622200">
            <w:pPr>
              <w:pStyle w:val="Sansinterligne"/>
              <w:jc w:val="center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Texture</w:t>
            </w:r>
          </w:p>
        </w:tc>
        <w:tc>
          <w:tcPr>
            <w:tcW w:w="1515" w:type="dxa"/>
            <w:vAlign w:val="center"/>
          </w:tcPr>
          <w:p w14:paraId="1ED71693" w14:textId="77777777" w:rsidR="002A0B7E" w:rsidRPr="00F664A1" w:rsidRDefault="002A0B7E" w:rsidP="00622200">
            <w:pPr>
              <w:pStyle w:val="Sansinterligne"/>
              <w:jc w:val="center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Minéraux principaux</w:t>
            </w:r>
          </w:p>
        </w:tc>
        <w:tc>
          <w:tcPr>
            <w:tcW w:w="1748" w:type="dxa"/>
            <w:vAlign w:val="center"/>
          </w:tcPr>
          <w:p w14:paraId="3C89C8B0" w14:textId="77777777" w:rsidR="002A0B7E" w:rsidRPr="00F664A1" w:rsidRDefault="002A0B7E" w:rsidP="00622200">
            <w:pPr>
              <w:pStyle w:val="Sansinterligne"/>
              <w:jc w:val="center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Origine / contexte de formation</w:t>
            </w:r>
          </w:p>
        </w:tc>
        <w:tc>
          <w:tcPr>
            <w:tcW w:w="963" w:type="dxa"/>
            <w:vAlign w:val="center"/>
          </w:tcPr>
          <w:p w14:paraId="0CE4E620" w14:textId="77777777" w:rsidR="002A0B7E" w:rsidRPr="00F664A1" w:rsidRDefault="002A0B7E" w:rsidP="00622200">
            <w:pPr>
              <w:pStyle w:val="Sansinterligne"/>
              <w:jc w:val="center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Densité</w:t>
            </w:r>
          </w:p>
        </w:tc>
        <w:tc>
          <w:tcPr>
            <w:tcW w:w="1059" w:type="dxa"/>
            <w:vAlign w:val="center"/>
          </w:tcPr>
          <w:p w14:paraId="445D1977" w14:textId="77777777" w:rsidR="002A0B7E" w:rsidRPr="00F664A1" w:rsidRDefault="002A0B7E" w:rsidP="00622200">
            <w:pPr>
              <w:pStyle w:val="Sansinterligne"/>
              <w:jc w:val="center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Vitesse des ondes P (km/s)</w:t>
            </w:r>
          </w:p>
        </w:tc>
      </w:tr>
      <w:tr w:rsidR="002A0B7E" w14:paraId="15F90ADB" w14:textId="77777777" w:rsidTr="00622200">
        <w:trPr>
          <w:trHeight w:val="401"/>
        </w:trPr>
        <w:tc>
          <w:tcPr>
            <w:tcW w:w="1148" w:type="dxa"/>
            <w:vAlign w:val="center"/>
          </w:tcPr>
          <w:p w14:paraId="11584840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Calcaire</w:t>
            </w:r>
          </w:p>
        </w:tc>
        <w:tc>
          <w:tcPr>
            <w:tcW w:w="1572" w:type="dxa"/>
            <w:vAlign w:val="center"/>
          </w:tcPr>
          <w:p w14:paraId="02D87E92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Granuleuse</w:t>
            </w:r>
          </w:p>
        </w:tc>
        <w:tc>
          <w:tcPr>
            <w:tcW w:w="1515" w:type="dxa"/>
            <w:vAlign w:val="center"/>
          </w:tcPr>
          <w:p w14:paraId="467C46CF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 xml:space="preserve">Carbonates de Calcium comme l’aragonite, </w:t>
            </w:r>
            <w:proofErr w:type="gramStart"/>
            <w:r w:rsidRPr="00F664A1">
              <w:rPr>
                <w:sz w:val="18"/>
                <w:szCs w:val="18"/>
              </w:rPr>
              <w:t>dolomite,…</w:t>
            </w:r>
            <w:proofErr w:type="gramEnd"/>
          </w:p>
        </w:tc>
        <w:tc>
          <w:tcPr>
            <w:tcW w:w="1748" w:type="dxa"/>
            <w:vAlign w:val="center"/>
          </w:tcPr>
          <w:p w14:paraId="28B54DA4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Sédimentaire</w:t>
            </w:r>
          </w:p>
        </w:tc>
        <w:tc>
          <w:tcPr>
            <w:tcW w:w="963" w:type="dxa"/>
            <w:vAlign w:val="center"/>
          </w:tcPr>
          <w:p w14:paraId="4E706046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2.39</w:t>
            </w:r>
          </w:p>
        </w:tc>
        <w:tc>
          <w:tcPr>
            <w:tcW w:w="1059" w:type="dxa"/>
            <w:vAlign w:val="center"/>
          </w:tcPr>
          <w:p w14:paraId="482A3326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6</w:t>
            </w:r>
          </w:p>
        </w:tc>
      </w:tr>
      <w:tr w:rsidR="002A0B7E" w14:paraId="45415FF0" w14:textId="77777777" w:rsidTr="00622200">
        <w:trPr>
          <w:trHeight w:val="401"/>
        </w:trPr>
        <w:tc>
          <w:tcPr>
            <w:tcW w:w="1148" w:type="dxa"/>
            <w:vAlign w:val="center"/>
          </w:tcPr>
          <w:p w14:paraId="0E222311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Grès</w:t>
            </w:r>
          </w:p>
        </w:tc>
        <w:tc>
          <w:tcPr>
            <w:tcW w:w="1572" w:type="dxa"/>
            <w:vAlign w:val="center"/>
          </w:tcPr>
          <w:p w14:paraId="4EA7FCCC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Granuleuse</w:t>
            </w:r>
          </w:p>
        </w:tc>
        <w:tc>
          <w:tcPr>
            <w:tcW w:w="1515" w:type="dxa"/>
            <w:vAlign w:val="center"/>
          </w:tcPr>
          <w:p w14:paraId="1D99EBBD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Quartz, Feldspaths</w:t>
            </w:r>
          </w:p>
        </w:tc>
        <w:tc>
          <w:tcPr>
            <w:tcW w:w="1748" w:type="dxa"/>
            <w:vAlign w:val="center"/>
          </w:tcPr>
          <w:p w14:paraId="34F56C08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Sédimentaire</w:t>
            </w:r>
          </w:p>
        </w:tc>
        <w:tc>
          <w:tcPr>
            <w:tcW w:w="963" w:type="dxa"/>
            <w:vAlign w:val="center"/>
          </w:tcPr>
          <w:p w14:paraId="463E357D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2.48</w:t>
            </w:r>
          </w:p>
        </w:tc>
        <w:tc>
          <w:tcPr>
            <w:tcW w:w="1059" w:type="dxa"/>
            <w:vAlign w:val="center"/>
          </w:tcPr>
          <w:p w14:paraId="5B96DA4B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6</w:t>
            </w:r>
          </w:p>
        </w:tc>
      </w:tr>
      <w:tr w:rsidR="002A0B7E" w14:paraId="39C7AA7F" w14:textId="77777777" w:rsidTr="00622200">
        <w:trPr>
          <w:trHeight w:val="401"/>
        </w:trPr>
        <w:tc>
          <w:tcPr>
            <w:tcW w:w="1148" w:type="dxa"/>
            <w:vAlign w:val="center"/>
          </w:tcPr>
          <w:p w14:paraId="780A5B37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Granite</w:t>
            </w:r>
          </w:p>
        </w:tc>
        <w:tc>
          <w:tcPr>
            <w:tcW w:w="1572" w:type="dxa"/>
            <w:vAlign w:val="center"/>
          </w:tcPr>
          <w:p w14:paraId="405A55CD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Grenue</w:t>
            </w:r>
          </w:p>
        </w:tc>
        <w:tc>
          <w:tcPr>
            <w:tcW w:w="1515" w:type="dxa"/>
            <w:vAlign w:val="center"/>
          </w:tcPr>
          <w:p w14:paraId="649A6706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Quartz, Feldspath, Mica</w:t>
            </w:r>
          </w:p>
        </w:tc>
        <w:tc>
          <w:tcPr>
            <w:tcW w:w="1748" w:type="dxa"/>
            <w:vAlign w:val="center"/>
          </w:tcPr>
          <w:p w14:paraId="126F2AF2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Plutonique</w:t>
            </w:r>
          </w:p>
        </w:tc>
        <w:tc>
          <w:tcPr>
            <w:tcW w:w="963" w:type="dxa"/>
            <w:vAlign w:val="center"/>
          </w:tcPr>
          <w:p w14:paraId="4DCF509E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2.65</w:t>
            </w:r>
          </w:p>
        </w:tc>
        <w:tc>
          <w:tcPr>
            <w:tcW w:w="1059" w:type="dxa"/>
            <w:vAlign w:val="center"/>
          </w:tcPr>
          <w:p w14:paraId="25549AE9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6.25</w:t>
            </w:r>
          </w:p>
        </w:tc>
      </w:tr>
      <w:tr w:rsidR="002A0B7E" w14:paraId="68D655E1" w14:textId="77777777" w:rsidTr="00622200">
        <w:trPr>
          <w:trHeight w:val="401"/>
        </w:trPr>
        <w:tc>
          <w:tcPr>
            <w:tcW w:w="1148" w:type="dxa"/>
            <w:vAlign w:val="center"/>
          </w:tcPr>
          <w:p w14:paraId="3BE49969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Gneiss</w:t>
            </w:r>
          </w:p>
        </w:tc>
        <w:tc>
          <w:tcPr>
            <w:tcW w:w="1572" w:type="dxa"/>
            <w:vAlign w:val="center"/>
          </w:tcPr>
          <w:p w14:paraId="4BDE31BA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Foliée</w:t>
            </w:r>
          </w:p>
        </w:tc>
        <w:tc>
          <w:tcPr>
            <w:tcW w:w="1515" w:type="dxa"/>
            <w:vAlign w:val="center"/>
          </w:tcPr>
          <w:p w14:paraId="26268B95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Quartz, Feldspath, Mica</w:t>
            </w:r>
          </w:p>
        </w:tc>
        <w:tc>
          <w:tcPr>
            <w:tcW w:w="1748" w:type="dxa"/>
            <w:vAlign w:val="center"/>
          </w:tcPr>
          <w:p w14:paraId="2FC592E5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Métamorphique</w:t>
            </w:r>
          </w:p>
        </w:tc>
        <w:tc>
          <w:tcPr>
            <w:tcW w:w="963" w:type="dxa"/>
            <w:vAlign w:val="center"/>
          </w:tcPr>
          <w:p w14:paraId="49A124C5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2.75</w:t>
            </w:r>
          </w:p>
        </w:tc>
        <w:tc>
          <w:tcPr>
            <w:tcW w:w="1059" w:type="dxa"/>
            <w:vAlign w:val="center"/>
          </w:tcPr>
          <w:p w14:paraId="460C81A4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7</w:t>
            </w:r>
          </w:p>
        </w:tc>
      </w:tr>
      <w:tr w:rsidR="002A0B7E" w14:paraId="24446459" w14:textId="77777777" w:rsidTr="00622200">
        <w:trPr>
          <w:trHeight w:val="401"/>
        </w:trPr>
        <w:tc>
          <w:tcPr>
            <w:tcW w:w="1148" w:type="dxa"/>
            <w:vAlign w:val="center"/>
          </w:tcPr>
          <w:p w14:paraId="01A988C3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Basalte</w:t>
            </w:r>
          </w:p>
        </w:tc>
        <w:tc>
          <w:tcPr>
            <w:tcW w:w="1572" w:type="dxa"/>
            <w:vAlign w:val="center"/>
          </w:tcPr>
          <w:p w14:paraId="5FF04328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Microlithique</w:t>
            </w:r>
          </w:p>
        </w:tc>
        <w:tc>
          <w:tcPr>
            <w:tcW w:w="1515" w:type="dxa"/>
            <w:vAlign w:val="center"/>
          </w:tcPr>
          <w:p w14:paraId="1F4D36B7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Feldspath plagioclase</w:t>
            </w:r>
          </w:p>
          <w:p w14:paraId="7038DFF9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Olivine</w:t>
            </w:r>
          </w:p>
          <w:p w14:paraId="50F536F6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Pyroxène</w:t>
            </w:r>
          </w:p>
        </w:tc>
        <w:tc>
          <w:tcPr>
            <w:tcW w:w="1748" w:type="dxa"/>
            <w:vAlign w:val="center"/>
          </w:tcPr>
          <w:p w14:paraId="6A4A5D99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Volcanique</w:t>
            </w:r>
          </w:p>
        </w:tc>
        <w:tc>
          <w:tcPr>
            <w:tcW w:w="963" w:type="dxa"/>
            <w:vAlign w:val="center"/>
          </w:tcPr>
          <w:p w14:paraId="41F59571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2.9</w:t>
            </w:r>
          </w:p>
        </w:tc>
        <w:tc>
          <w:tcPr>
            <w:tcW w:w="1059" w:type="dxa"/>
            <w:vAlign w:val="center"/>
          </w:tcPr>
          <w:p w14:paraId="0572E83F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6.75</w:t>
            </w:r>
          </w:p>
        </w:tc>
      </w:tr>
      <w:tr w:rsidR="002A0B7E" w14:paraId="38154640" w14:textId="77777777" w:rsidTr="00622200">
        <w:trPr>
          <w:trHeight w:val="401"/>
        </w:trPr>
        <w:tc>
          <w:tcPr>
            <w:tcW w:w="1148" w:type="dxa"/>
            <w:vAlign w:val="center"/>
          </w:tcPr>
          <w:p w14:paraId="6ECA6B4B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Péridotite</w:t>
            </w:r>
          </w:p>
        </w:tc>
        <w:tc>
          <w:tcPr>
            <w:tcW w:w="1572" w:type="dxa"/>
            <w:vAlign w:val="center"/>
          </w:tcPr>
          <w:p w14:paraId="66830897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Grenue</w:t>
            </w:r>
          </w:p>
        </w:tc>
        <w:tc>
          <w:tcPr>
            <w:tcW w:w="1515" w:type="dxa"/>
            <w:vAlign w:val="center"/>
          </w:tcPr>
          <w:p w14:paraId="4BED7BDF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Olivine</w:t>
            </w:r>
          </w:p>
          <w:p w14:paraId="70B5ECE1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Pyroxène</w:t>
            </w:r>
          </w:p>
        </w:tc>
        <w:tc>
          <w:tcPr>
            <w:tcW w:w="1748" w:type="dxa"/>
            <w:vAlign w:val="center"/>
          </w:tcPr>
          <w:p w14:paraId="0E4D6FE6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Manteau</w:t>
            </w:r>
          </w:p>
        </w:tc>
        <w:tc>
          <w:tcPr>
            <w:tcW w:w="963" w:type="dxa"/>
            <w:vAlign w:val="center"/>
          </w:tcPr>
          <w:p w14:paraId="4BCA7D48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+3.3</w:t>
            </w:r>
          </w:p>
        </w:tc>
        <w:tc>
          <w:tcPr>
            <w:tcW w:w="1059" w:type="dxa"/>
            <w:vAlign w:val="center"/>
          </w:tcPr>
          <w:p w14:paraId="32350BDF" w14:textId="77777777" w:rsidR="002A0B7E" w:rsidRPr="00F664A1" w:rsidRDefault="002A0B7E" w:rsidP="00622200">
            <w:pPr>
              <w:pStyle w:val="Sansinterligne"/>
              <w:rPr>
                <w:sz w:val="18"/>
                <w:szCs w:val="18"/>
              </w:rPr>
            </w:pPr>
            <w:r w:rsidRPr="00F664A1">
              <w:rPr>
                <w:sz w:val="18"/>
                <w:szCs w:val="18"/>
              </w:rPr>
              <w:t>Sup 8</w:t>
            </w:r>
          </w:p>
        </w:tc>
      </w:tr>
    </w:tbl>
    <w:p w14:paraId="2334CFBB" w14:textId="77777777" w:rsidR="002A0B7E" w:rsidRDefault="002A0B7E" w:rsidP="002A0B7E">
      <w:pPr>
        <w:pStyle w:val="Sansinterligne"/>
      </w:pPr>
    </w:p>
    <w:p w14:paraId="3C12018A" w14:textId="77777777" w:rsidR="002A0B7E" w:rsidRDefault="002A0B7E" w:rsidP="002A0B7E">
      <w:pPr>
        <w:pStyle w:val="Sansinterligne"/>
      </w:pPr>
    </w:p>
    <w:p w14:paraId="19D1E559" w14:textId="77777777" w:rsidR="002A0B7E" w:rsidRDefault="002A0B7E" w:rsidP="002A0B7E">
      <w:pPr>
        <w:pStyle w:val="Sansinterligne"/>
        <w:rPr>
          <w:u w:val="single"/>
        </w:rPr>
      </w:pPr>
    </w:p>
    <w:p w14:paraId="2458557C" w14:textId="77777777" w:rsidR="002A0B7E" w:rsidRDefault="002A0B7E" w:rsidP="002A0B7E">
      <w:pPr>
        <w:pStyle w:val="Sansinterligne"/>
        <w:rPr>
          <w:u w:val="single"/>
        </w:rPr>
      </w:pPr>
    </w:p>
    <w:p w14:paraId="6BD43AD4" w14:textId="77777777" w:rsidR="002A0B7E" w:rsidRDefault="002A0B7E" w:rsidP="002A0B7E">
      <w:pPr>
        <w:pStyle w:val="Sansinterligne"/>
        <w:rPr>
          <w:u w:val="single"/>
        </w:rPr>
      </w:pPr>
    </w:p>
    <w:p w14:paraId="47E1CD7A" w14:textId="77777777" w:rsidR="002A0B7E" w:rsidRPr="000744BC" w:rsidRDefault="002A0B7E" w:rsidP="002A0B7E">
      <w:pPr>
        <w:pStyle w:val="Sansinterligne"/>
        <w:rPr>
          <w:u w:val="single"/>
        </w:rPr>
      </w:pPr>
      <w:r w:rsidRPr="000744BC">
        <w:rPr>
          <w:u w:val="single"/>
        </w:rPr>
        <w:t>Calculs des vitesses :</w:t>
      </w:r>
    </w:p>
    <w:p w14:paraId="3C94A1E7" w14:textId="77777777" w:rsidR="002A0B7E" w:rsidRDefault="002A0B7E" w:rsidP="002A0B7E">
      <w:pPr>
        <w:pStyle w:val="Sansinterligne"/>
      </w:pPr>
    </w:p>
    <w:tbl>
      <w:tblPr>
        <w:tblW w:w="518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1143"/>
        <w:gridCol w:w="1261"/>
        <w:gridCol w:w="648"/>
        <w:gridCol w:w="593"/>
        <w:gridCol w:w="1026"/>
        <w:gridCol w:w="1261"/>
        <w:gridCol w:w="556"/>
      </w:tblGrid>
      <w:tr w:rsidR="002A0B7E" w:rsidRPr="000744BC" w14:paraId="5563D84B" w14:textId="77777777" w:rsidTr="00622200">
        <w:trPr>
          <w:trHeight w:val="272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F9EE" w14:textId="77777777" w:rsidR="002A0B7E" w:rsidRPr="000744BC" w:rsidRDefault="002A0B7E" w:rsidP="006222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DF39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0744BC">
              <w:rPr>
                <w:rFonts w:eastAsia="Times New Roman" w:cs="Times New Roman"/>
                <w:color w:val="000000"/>
                <w:lang w:eastAsia="fr-FR"/>
              </w:rPr>
              <w:t>0,5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7DA7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0744BC">
              <w:rPr>
                <w:rFonts w:eastAsia="Times New Roman" w:cs="Times New Roman"/>
                <w:color w:val="000000"/>
                <w:lang w:eastAsia="fr-FR"/>
              </w:rPr>
              <w:t>1000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03189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648" w:type="dxa"/>
            <w:vAlign w:val="bottom"/>
          </w:tcPr>
          <w:p w14:paraId="67B8FB48" w14:textId="77777777" w:rsidR="002A0B7E" w:rsidRDefault="002A0B7E" w:rsidP="00622200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648" w:type="dxa"/>
            <w:vAlign w:val="bottom"/>
          </w:tcPr>
          <w:p w14:paraId="3E8CE0EF" w14:textId="77777777" w:rsidR="002A0B7E" w:rsidRDefault="002A0B7E" w:rsidP="00622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648" w:type="dxa"/>
            <w:vAlign w:val="bottom"/>
          </w:tcPr>
          <w:p w14:paraId="3D9DFA41" w14:textId="77777777" w:rsidR="002A0B7E" w:rsidRDefault="002A0B7E" w:rsidP="00622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648" w:type="dxa"/>
            <w:vAlign w:val="bottom"/>
          </w:tcPr>
          <w:p w14:paraId="709669C0" w14:textId="77777777" w:rsidR="002A0B7E" w:rsidRDefault="002A0B7E" w:rsidP="00622200">
            <w:pPr>
              <w:jc w:val="right"/>
              <w:rPr>
                <w:color w:val="000000"/>
              </w:rPr>
            </w:pPr>
          </w:p>
        </w:tc>
      </w:tr>
      <w:tr w:rsidR="002A0B7E" w:rsidRPr="000744BC" w14:paraId="53AB0F9B" w14:textId="77777777" w:rsidTr="00622200">
        <w:trPr>
          <w:trHeight w:val="272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DA4A9" w14:textId="77777777" w:rsidR="002A0B7E" w:rsidRPr="000744BC" w:rsidRDefault="002A0B7E" w:rsidP="006222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2EB6A" w14:textId="77777777" w:rsidR="002A0B7E" w:rsidRPr="000744BC" w:rsidRDefault="002A0B7E" w:rsidP="006222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43CF" w14:textId="77777777" w:rsidR="002A0B7E" w:rsidRPr="000744BC" w:rsidRDefault="002A0B7E" w:rsidP="006222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C313E" w14:textId="77777777" w:rsidR="002A0B7E" w:rsidRPr="000744BC" w:rsidRDefault="002A0B7E" w:rsidP="006222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bottom"/>
          </w:tcPr>
          <w:p w14:paraId="6F99F794" w14:textId="77777777" w:rsidR="002A0B7E" w:rsidRDefault="002A0B7E" w:rsidP="006222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00BBE3BA" w14:textId="77777777" w:rsidR="002A0B7E" w:rsidRDefault="002A0B7E" w:rsidP="006222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431C0CE5" w14:textId="77777777" w:rsidR="002A0B7E" w:rsidRDefault="002A0B7E" w:rsidP="006222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26277B1F" w14:textId="77777777" w:rsidR="002A0B7E" w:rsidRDefault="002A0B7E" w:rsidP="00622200">
            <w:pPr>
              <w:rPr>
                <w:sz w:val="20"/>
                <w:szCs w:val="20"/>
              </w:rPr>
            </w:pPr>
          </w:p>
        </w:tc>
      </w:tr>
      <w:tr w:rsidR="002A0B7E" w:rsidRPr="000744BC" w14:paraId="4AA574DC" w14:textId="77777777" w:rsidTr="00622200">
        <w:trPr>
          <w:trHeight w:val="272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81C0" w14:textId="77777777" w:rsidR="002A0B7E" w:rsidRPr="000744BC" w:rsidRDefault="002A0B7E" w:rsidP="00622200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0744BC">
              <w:rPr>
                <w:rFonts w:eastAsia="Times New Roman" w:cs="Times New Roman"/>
                <w:color w:val="000000"/>
                <w:lang w:eastAsia="fr-FR"/>
              </w:rPr>
              <w:t>Calcaire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897C9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0744BC">
              <w:rPr>
                <w:rFonts w:eastAsia="Times New Roman" w:cs="Times New Roman"/>
                <w:color w:val="000000"/>
                <w:lang w:eastAsia="fr-FR"/>
              </w:rPr>
              <w:t>0,000086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3EF95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0744BC">
              <w:rPr>
                <w:rFonts w:eastAsia="Times New Roman" w:cs="Times New Roman"/>
                <w:color w:val="000000"/>
                <w:lang w:eastAsia="fr-FR"/>
              </w:rPr>
              <w:t>5813,95349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B00D2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0744BC">
              <w:rPr>
                <w:rFonts w:eastAsia="Times New Roman" w:cs="Times New Roman"/>
                <w:color w:val="000000"/>
                <w:lang w:eastAsia="fr-FR"/>
              </w:rPr>
              <w:t>5,81</w:t>
            </w:r>
          </w:p>
        </w:tc>
        <w:tc>
          <w:tcPr>
            <w:tcW w:w="0" w:type="auto"/>
            <w:vAlign w:val="bottom"/>
          </w:tcPr>
          <w:p w14:paraId="5DCB3C06" w14:textId="77777777" w:rsidR="002A0B7E" w:rsidRDefault="002A0B7E" w:rsidP="00622200">
            <w:pPr>
              <w:rPr>
                <w:color w:val="000000"/>
              </w:rPr>
            </w:pPr>
            <w:r>
              <w:rPr>
                <w:color w:val="000000"/>
              </w:rPr>
              <w:t>Grès</w:t>
            </w:r>
          </w:p>
        </w:tc>
        <w:tc>
          <w:tcPr>
            <w:tcW w:w="0" w:type="auto"/>
            <w:vAlign w:val="bottom"/>
          </w:tcPr>
          <w:p w14:paraId="58CA93CF" w14:textId="77777777" w:rsidR="002A0B7E" w:rsidRDefault="002A0B7E" w:rsidP="00622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0,000068</w:t>
            </w:r>
          </w:p>
        </w:tc>
        <w:tc>
          <w:tcPr>
            <w:tcW w:w="0" w:type="auto"/>
            <w:vAlign w:val="bottom"/>
          </w:tcPr>
          <w:p w14:paraId="6E956009" w14:textId="77777777" w:rsidR="002A0B7E" w:rsidRDefault="002A0B7E" w:rsidP="00622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5882,35294</w:t>
            </w:r>
          </w:p>
        </w:tc>
        <w:tc>
          <w:tcPr>
            <w:tcW w:w="0" w:type="auto"/>
            <w:vAlign w:val="bottom"/>
          </w:tcPr>
          <w:p w14:paraId="7392326D" w14:textId="77777777" w:rsidR="002A0B7E" w:rsidRDefault="002A0B7E" w:rsidP="00622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5,88</w:t>
            </w:r>
          </w:p>
        </w:tc>
      </w:tr>
      <w:tr w:rsidR="002A0B7E" w:rsidRPr="000744BC" w14:paraId="09AD0C71" w14:textId="77777777" w:rsidTr="00622200">
        <w:trPr>
          <w:trHeight w:val="272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1001A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B9AB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0744BC">
              <w:rPr>
                <w:rFonts w:eastAsia="Times New Roman" w:cs="Times New Roman"/>
                <w:color w:val="000000"/>
                <w:lang w:eastAsia="fr-FR"/>
              </w:rPr>
              <w:t>0,000083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88EE5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0744BC">
              <w:rPr>
                <w:rFonts w:eastAsia="Times New Roman" w:cs="Times New Roman"/>
                <w:color w:val="000000"/>
                <w:lang w:eastAsia="fr-FR"/>
              </w:rPr>
              <w:t>6024,09639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E9C63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0744BC">
              <w:rPr>
                <w:rFonts w:eastAsia="Times New Roman" w:cs="Times New Roman"/>
                <w:color w:val="000000"/>
                <w:lang w:eastAsia="fr-FR"/>
              </w:rPr>
              <w:t>6,02</w:t>
            </w:r>
          </w:p>
        </w:tc>
        <w:tc>
          <w:tcPr>
            <w:tcW w:w="0" w:type="auto"/>
            <w:vAlign w:val="bottom"/>
          </w:tcPr>
          <w:p w14:paraId="291280D2" w14:textId="77777777" w:rsidR="002A0B7E" w:rsidRDefault="002A0B7E" w:rsidP="00622200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14:paraId="45E4BFB2" w14:textId="77777777" w:rsidR="002A0B7E" w:rsidRDefault="002A0B7E" w:rsidP="00622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0,000065</w:t>
            </w:r>
          </w:p>
        </w:tc>
        <w:tc>
          <w:tcPr>
            <w:tcW w:w="0" w:type="auto"/>
            <w:vAlign w:val="bottom"/>
          </w:tcPr>
          <w:p w14:paraId="739AED79" w14:textId="77777777" w:rsidR="002A0B7E" w:rsidRDefault="002A0B7E" w:rsidP="00622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6153,84615</w:t>
            </w:r>
          </w:p>
        </w:tc>
        <w:tc>
          <w:tcPr>
            <w:tcW w:w="0" w:type="auto"/>
            <w:vAlign w:val="bottom"/>
          </w:tcPr>
          <w:p w14:paraId="199524AF" w14:textId="77777777" w:rsidR="002A0B7E" w:rsidRDefault="002A0B7E" w:rsidP="00622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6,15</w:t>
            </w:r>
          </w:p>
        </w:tc>
      </w:tr>
      <w:tr w:rsidR="002A0B7E" w:rsidRPr="000744BC" w14:paraId="2BA098B1" w14:textId="77777777" w:rsidTr="00622200">
        <w:trPr>
          <w:trHeight w:val="272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30DBD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2D877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0744BC">
              <w:rPr>
                <w:rFonts w:eastAsia="Times New Roman" w:cs="Times New Roman"/>
                <w:color w:val="000000"/>
                <w:lang w:eastAsia="fr-FR"/>
              </w:rPr>
              <w:t>0,0000812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707AD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0744BC">
              <w:rPr>
                <w:rFonts w:eastAsia="Times New Roman" w:cs="Times New Roman"/>
                <w:color w:val="000000"/>
                <w:lang w:eastAsia="fr-FR"/>
              </w:rPr>
              <w:t>6157,63547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4565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0744BC">
              <w:rPr>
                <w:rFonts w:eastAsia="Times New Roman" w:cs="Times New Roman"/>
                <w:color w:val="000000"/>
                <w:lang w:eastAsia="fr-FR"/>
              </w:rPr>
              <w:t>6,16</w:t>
            </w:r>
          </w:p>
        </w:tc>
        <w:tc>
          <w:tcPr>
            <w:tcW w:w="0" w:type="auto"/>
            <w:vAlign w:val="bottom"/>
          </w:tcPr>
          <w:p w14:paraId="5FD933D1" w14:textId="77777777" w:rsidR="002A0B7E" w:rsidRDefault="002A0B7E" w:rsidP="00622200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14:paraId="2AA5CA25" w14:textId="77777777" w:rsidR="002A0B7E" w:rsidRDefault="002A0B7E" w:rsidP="00622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0,000066</w:t>
            </w:r>
          </w:p>
        </w:tc>
        <w:tc>
          <w:tcPr>
            <w:tcW w:w="0" w:type="auto"/>
            <w:vAlign w:val="bottom"/>
          </w:tcPr>
          <w:p w14:paraId="3548B287" w14:textId="77777777" w:rsidR="002A0B7E" w:rsidRDefault="002A0B7E" w:rsidP="00622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6060,60606</w:t>
            </w:r>
          </w:p>
        </w:tc>
        <w:tc>
          <w:tcPr>
            <w:tcW w:w="0" w:type="auto"/>
            <w:vAlign w:val="bottom"/>
          </w:tcPr>
          <w:p w14:paraId="40F5AAA7" w14:textId="77777777" w:rsidR="002A0B7E" w:rsidRDefault="002A0B7E" w:rsidP="00622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6,06</w:t>
            </w:r>
          </w:p>
        </w:tc>
      </w:tr>
      <w:tr w:rsidR="002A0B7E" w:rsidRPr="000744BC" w14:paraId="51AA1BBE" w14:textId="77777777" w:rsidTr="00622200">
        <w:trPr>
          <w:trHeight w:val="272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E97D7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EF45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0744BC">
              <w:rPr>
                <w:rFonts w:eastAsia="Times New Roman" w:cs="Times New Roman"/>
                <w:color w:val="000000"/>
                <w:lang w:eastAsia="fr-FR"/>
              </w:rPr>
              <w:t>0,0000814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EED95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0744BC">
              <w:rPr>
                <w:rFonts w:eastAsia="Times New Roman" w:cs="Times New Roman"/>
                <w:color w:val="000000"/>
                <w:lang w:eastAsia="fr-FR"/>
              </w:rPr>
              <w:t>6142,50614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D137E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0744BC">
              <w:rPr>
                <w:rFonts w:eastAsia="Times New Roman" w:cs="Times New Roman"/>
                <w:color w:val="000000"/>
                <w:lang w:eastAsia="fr-FR"/>
              </w:rPr>
              <w:t>6,14</w:t>
            </w:r>
          </w:p>
        </w:tc>
        <w:tc>
          <w:tcPr>
            <w:tcW w:w="0" w:type="auto"/>
            <w:vAlign w:val="bottom"/>
          </w:tcPr>
          <w:p w14:paraId="2271A29D" w14:textId="77777777" w:rsidR="002A0B7E" w:rsidRDefault="002A0B7E" w:rsidP="00622200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14:paraId="7C7832B4" w14:textId="77777777" w:rsidR="002A0B7E" w:rsidRDefault="002A0B7E" w:rsidP="00622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0,000067</w:t>
            </w:r>
          </w:p>
        </w:tc>
        <w:tc>
          <w:tcPr>
            <w:tcW w:w="0" w:type="auto"/>
            <w:vAlign w:val="bottom"/>
          </w:tcPr>
          <w:p w14:paraId="2A3E2325" w14:textId="77777777" w:rsidR="002A0B7E" w:rsidRDefault="002A0B7E" w:rsidP="00622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5970,14925</w:t>
            </w:r>
          </w:p>
        </w:tc>
        <w:tc>
          <w:tcPr>
            <w:tcW w:w="0" w:type="auto"/>
            <w:vAlign w:val="bottom"/>
          </w:tcPr>
          <w:p w14:paraId="2CD710BE" w14:textId="77777777" w:rsidR="002A0B7E" w:rsidRDefault="002A0B7E" w:rsidP="00622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5,97</w:t>
            </w:r>
          </w:p>
        </w:tc>
      </w:tr>
      <w:tr w:rsidR="002A0B7E" w:rsidRPr="000744BC" w14:paraId="66F8F454" w14:textId="77777777" w:rsidTr="00622200">
        <w:trPr>
          <w:trHeight w:val="272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7363F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C9C7" w14:textId="77777777" w:rsidR="002A0B7E" w:rsidRPr="000744BC" w:rsidRDefault="002A0B7E" w:rsidP="006222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1CEA8" w14:textId="77777777" w:rsidR="002A0B7E" w:rsidRPr="000744BC" w:rsidRDefault="002A0B7E" w:rsidP="006222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1C425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0744BC">
              <w:rPr>
                <w:rFonts w:eastAsia="Times New Roman" w:cs="Times New Roman"/>
                <w:color w:val="000000"/>
                <w:lang w:eastAsia="fr-FR"/>
              </w:rPr>
              <w:t>6,03</w:t>
            </w:r>
          </w:p>
        </w:tc>
        <w:tc>
          <w:tcPr>
            <w:tcW w:w="0" w:type="auto"/>
            <w:vAlign w:val="bottom"/>
          </w:tcPr>
          <w:p w14:paraId="5ABE935C" w14:textId="77777777" w:rsidR="002A0B7E" w:rsidRDefault="002A0B7E" w:rsidP="00622200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14:paraId="5C281B0B" w14:textId="77777777" w:rsidR="002A0B7E" w:rsidRDefault="002A0B7E" w:rsidP="006222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09A2610C" w14:textId="77777777" w:rsidR="002A0B7E" w:rsidRDefault="002A0B7E" w:rsidP="006222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3571B9FD" w14:textId="77777777" w:rsidR="002A0B7E" w:rsidRDefault="002A0B7E" w:rsidP="00622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6,02</w:t>
            </w:r>
          </w:p>
        </w:tc>
      </w:tr>
    </w:tbl>
    <w:p w14:paraId="77C2170D" w14:textId="77777777" w:rsidR="002A0B7E" w:rsidRDefault="002A0B7E" w:rsidP="002A0B7E">
      <w:pPr>
        <w:pStyle w:val="Sansinterligne"/>
      </w:pPr>
    </w:p>
    <w:p w14:paraId="6BFB3413" w14:textId="77777777" w:rsidR="002A0B7E" w:rsidRDefault="002A0B7E" w:rsidP="002A0B7E">
      <w:pPr>
        <w:pStyle w:val="Sansinterligne"/>
      </w:pPr>
    </w:p>
    <w:tbl>
      <w:tblPr>
        <w:tblW w:w="594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1143"/>
        <w:gridCol w:w="1261"/>
        <w:gridCol w:w="743"/>
        <w:gridCol w:w="848"/>
        <w:gridCol w:w="1143"/>
        <w:gridCol w:w="1261"/>
        <w:gridCol w:w="1261"/>
      </w:tblGrid>
      <w:tr w:rsidR="002A0B7E" w:rsidRPr="000744BC" w14:paraId="569FC1A4" w14:textId="77777777" w:rsidTr="00622200">
        <w:trPr>
          <w:trHeight w:val="272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99B8A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0C07E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0744BC">
              <w:rPr>
                <w:rFonts w:eastAsia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586EE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0744BC">
              <w:rPr>
                <w:rFonts w:eastAsia="Times New Roman" w:cs="Times New Roman"/>
                <w:color w:val="000000"/>
                <w:lang w:eastAsia="fr-FR"/>
              </w:rPr>
              <w:t>1000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6142D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743" w:type="dxa"/>
            <w:vAlign w:val="bottom"/>
          </w:tcPr>
          <w:p w14:paraId="0510F9A3" w14:textId="77777777" w:rsidR="002A0B7E" w:rsidRDefault="002A0B7E" w:rsidP="00622200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743" w:type="dxa"/>
            <w:vAlign w:val="bottom"/>
          </w:tcPr>
          <w:p w14:paraId="77459C48" w14:textId="77777777" w:rsidR="002A0B7E" w:rsidRDefault="002A0B7E" w:rsidP="00622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743" w:type="dxa"/>
            <w:vAlign w:val="bottom"/>
          </w:tcPr>
          <w:p w14:paraId="44896D98" w14:textId="77777777" w:rsidR="002A0B7E" w:rsidRDefault="002A0B7E" w:rsidP="00622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743" w:type="dxa"/>
            <w:vAlign w:val="bottom"/>
          </w:tcPr>
          <w:p w14:paraId="673E285F" w14:textId="77777777" w:rsidR="002A0B7E" w:rsidRDefault="002A0B7E" w:rsidP="00622200">
            <w:pPr>
              <w:jc w:val="right"/>
              <w:rPr>
                <w:color w:val="000000"/>
              </w:rPr>
            </w:pPr>
          </w:p>
        </w:tc>
      </w:tr>
      <w:tr w:rsidR="002A0B7E" w:rsidRPr="000744BC" w14:paraId="0B83F757" w14:textId="77777777" w:rsidTr="00622200">
        <w:trPr>
          <w:trHeight w:val="272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49774" w14:textId="77777777" w:rsidR="002A0B7E" w:rsidRPr="000744BC" w:rsidRDefault="002A0B7E" w:rsidP="006222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32609" w14:textId="77777777" w:rsidR="002A0B7E" w:rsidRPr="000744BC" w:rsidRDefault="002A0B7E" w:rsidP="006222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732DD" w14:textId="77777777" w:rsidR="002A0B7E" w:rsidRPr="000744BC" w:rsidRDefault="002A0B7E" w:rsidP="006222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70B0C" w14:textId="77777777" w:rsidR="002A0B7E" w:rsidRPr="000744BC" w:rsidRDefault="002A0B7E" w:rsidP="006222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bottom"/>
          </w:tcPr>
          <w:p w14:paraId="76BF9F20" w14:textId="77777777" w:rsidR="002A0B7E" w:rsidRDefault="002A0B7E" w:rsidP="006222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304891AD" w14:textId="77777777" w:rsidR="002A0B7E" w:rsidRDefault="002A0B7E" w:rsidP="006222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6B0967D9" w14:textId="77777777" w:rsidR="002A0B7E" w:rsidRDefault="002A0B7E" w:rsidP="006222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62E1CD0B" w14:textId="77777777" w:rsidR="002A0B7E" w:rsidRDefault="002A0B7E" w:rsidP="00622200">
            <w:pPr>
              <w:rPr>
                <w:sz w:val="20"/>
                <w:szCs w:val="20"/>
              </w:rPr>
            </w:pPr>
          </w:p>
        </w:tc>
      </w:tr>
      <w:tr w:rsidR="002A0B7E" w:rsidRPr="000744BC" w14:paraId="53D3EBA9" w14:textId="77777777" w:rsidTr="00622200">
        <w:trPr>
          <w:trHeight w:val="272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47E00" w14:textId="77777777" w:rsidR="002A0B7E" w:rsidRPr="000744BC" w:rsidRDefault="002A0B7E" w:rsidP="00622200">
            <w:pPr>
              <w:rPr>
                <w:rFonts w:eastAsia="Times New Roman" w:cs="Times New Roman"/>
                <w:color w:val="000000"/>
                <w:lang w:eastAsia="fr-FR"/>
              </w:rPr>
            </w:pPr>
            <w:r w:rsidRPr="000744BC">
              <w:rPr>
                <w:rFonts w:eastAsia="Times New Roman" w:cs="Times New Roman"/>
                <w:color w:val="000000"/>
                <w:lang w:eastAsia="fr-FR"/>
              </w:rPr>
              <w:t>Basalte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2A516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0744BC">
              <w:rPr>
                <w:rFonts w:eastAsia="Times New Roman" w:cs="Times New Roman"/>
                <w:color w:val="000000"/>
                <w:lang w:eastAsia="fr-FR"/>
              </w:rPr>
              <w:t>0,00015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03BA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0744BC">
              <w:rPr>
                <w:rFonts w:eastAsia="Times New Roman" w:cs="Times New Roman"/>
                <w:color w:val="000000"/>
                <w:lang w:eastAsia="fr-FR"/>
              </w:rPr>
              <w:t>6666,66667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FBC08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0744BC">
              <w:rPr>
                <w:rFonts w:eastAsia="Times New Roman" w:cs="Times New Roman"/>
                <w:color w:val="000000"/>
                <w:lang w:eastAsia="fr-FR"/>
              </w:rPr>
              <w:t>6,67</w:t>
            </w:r>
          </w:p>
        </w:tc>
        <w:tc>
          <w:tcPr>
            <w:tcW w:w="0" w:type="auto"/>
            <w:vAlign w:val="bottom"/>
          </w:tcPr>
          <w:p w14:paraId="40BD40FE" w14:textId="77777777" w:rsidR="002A0B7E" w:rsidRDefault="002A0B7E" w:rsidP="00622200">
            <w:pPr>
              <w:rPr>
                <w:color w:val="000000"/>
              </w:rPr>
            </w:pPr>
            <w:r>
              <w:rPr>
                <w:color w:val="000000"/>
              </w:rPr>
              <w:t>Granite</w:t>
            </w:r>
          </w:p>
        </w:tc>
        <w:tc>
          <w:tcPr>
            <w:tcW w:w="0" w:type="auto"/>
            <w:vAlign w:val="bottom"/>
          </w:tcPr>
          <w:p w14:paraId="3773320E" w14:textId="77777777" w:rsidR="002A0B7E" w:rsidRDefault="002A0B7E" w:rsidP="00622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0,000113</w:t>
            </w:r>
          </w:p>
        </w:tc>
        <w:tc>
          <w:tcPr>
            <w:tcW w:w="0" w:type="auto"/>
            <w:vAlign w:val="bottom"/>
          </w:tcPr>
          <w:p w14:paraId="59541E7F" w14:textId="77777777" w:rsidR="002A0B7E" w:rsidRDefault="002A0B7E" w:rsidP="00622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6194,69027</w:t>
            </w:r>
          </w:p>
        </w:tc>
        <w:tc>
          <w:tcPr>
            <w:tcW w:w="0" w:type="auto"/>
            <w:vAlign w:val="bottom"/>
          </w:tcPr>
          <w:p w14:paraId="0B22DF0F" w14:textId="77777777" w:rsidR="002A0B7E" w:rsidRDefault="002A0B7E" w:rsidP="00622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6,19469027</w:t>
            </w:r>
          </w:p>
        </w:tc>
      </w:tr>
      <w:tr w:rsidR="002A0B7E" w:rsidRPr="000744BC" w14:paraId="0DF0B445" w14:textId="77777777" w:rsidTr="00622200">
        <w:trPr>
          <w:trHeight w:val="272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887E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4F1EF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0744BC">
              <w:rPr>
                <w:rFonts w:eastAsia="Times New Roman" w:cs="Times New Roman"/>
                <w:color w:val="000000"/>
                <w:lang w:eastAsia="fr-FR"/>
              </w:rPr>
              <w:t>0,000147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24574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0744BC">
              <w:rPr>
                <w:rFonts w:eastAsia="Times New Roman" w:cs="Times New Roman"/>
                <w:color w:val="000000"/>
                <w:lang w:eastAsia="fr-FR"/>
              </w:rPr>
              <w:t>6802,72109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2EA2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0744BC">
              <w:rPr>
                <w:rFonts w:eastAsia="Times New Roman" w:cs="Times New Roman"/>
                <w:color w:val="000000"/>
                <w:lang w:eastAsia="fr-FR"/>
              </w:rPr>
              <w:t>6,80</w:t>
            </w:r>
          </w:p>
        </w:tc>
        <w:tc>
          <w:tcPr>
            <w:tcW w:w="0" w:type="auto"/>
            <w:vAlign w:val="bottom"/>
          </w:tcPr>
          <w:p w14:paraId="368CDF3C" w14:textId="77777777" w:rsidR="002A0B7E" w:rsidRDefault="002A0B7E" w:rsidP="00622200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14:paraId="555CC73A" w14:textId="77777777" w:rsidR="002A0B7E" w:rsidRDefault="002A0B7E" w:rsidP="00622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0,000112</w:t>
            </w:r>
          </w:p>
        </w:tc>
        <w:tc>
          <w:tcPr>
            <w:tcW w:w="0" w:type="auto"/>
            <w:vAlign w:val="bottom"/>
          </w:tcPr>
          <w:p w14:paraId="6353F261" w14:textId="77777777" w:rsidR="002A0B7E" w:rsidRDefault="002A0B7E" w:rsidP="00622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6250</w:t>
            </w:r>
          </w:p>
        </w:tc>
        <w:tc>
          <w:tcPr>
            <w:tcW w:w="0" w:type="auto"/>
            <w:vAlign w:val="bottom"/>
          </w:tcPr>
          <w:p w14:paraId="26866C2D" w14:textId="77777777" w:rsidR="002A0B7E" w:rsidRDefault="002A0B7E" w:rsidP="00622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6,25</w:t>
            </w:r>
          </w:p>
        </w:tc>
      </w:tr>
      <w:tr w:rsidR="002A0B7E" w:rsidRPr="000744BC" w14:paraId="41002D97" w14:textId="77777777" w:rsidTr="00622200">
        <w:trPr>
          <w:trHeight w:val="272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7E33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66123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0744BC">
              <w:rPr>
                <w:rFonts w:eastAsia="Times New Roman" w:cs="Times New Roman"/>
                <w:color w:val="000000"/>
                <w:lang w:eastAsia="fr-FR"/>
              </w:rPr>
              <w:t>0,000152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96A28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0744BC">
              <w:rPr>
                <w:rFonts w:eastAsia="Times New Roman" w:cs="Times New Roman"/>
                <w:color w:val="000000"/>
                <w:lang w:eastAsia="fr-FR"/>
              </w:rPr>
              <w:t>6578,94737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A76B1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0744BC">
              <w:rPr>
                <w:rFonts w:eastAsia="Times New Roman" w:cs="Times New Roman"/>
                <w:color w:val="000000"/>
                <w:lang w:eastAsia="fr-FR"/>
              </w:rPr>
              <w:t>6,58</w:t>
            </w:r>
          </w:p>
        </w:tc>
        <w:tc>
          <w:tcPr>
            <w:tcW w:w="0" w:type="auto"/>
            <w:vAlign w:val="bottom"/>
          </w:tcPr>
          <w:p w14:paraId="0F984F4D" w14:textId="77777777" w:rsidR="002A0B7E" w:rsidRDefault="002A0B7E" w:rsidP="00622200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14:paraId="6126FF22" w14:textId="77777777" w:rsidR="002A0B7E" w:rsidRDefault="002A0B7E" w:rsidP="00622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0,0001125</w:t>
            </w:r>
          </w:p>
        </w:tc>
        <w:tc>
          <w:tcPr>
            <w:tcW w:w="0" w:type="auto"/>
            <w:vAlign w:val="bottom"/>
          </w:tcPr>
          <w:p w14:paraId="3016A41A" w14:textId="77777777" w:rsidR="002A0B7E" w:rsidRDefault="002A0B7E" w:rsidP="00622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6222,22222</w:t>
            </w:r>
          </w:p>
        </w:tc>
        <w:tc>
          <w:tcPr>
            <w:tcW w:w="0" w:type="auto"/>
            <w:vAlign w:val="bottom"/>
          </w:tcPr>
          <w:p w14:paraId="6FA250BC" w14:textId="77777777" w:rsidR="002A0B7E" w:rsidRDefault="002A0B7E" w:rsidP="00622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6,22222222</w:t>
            </w:r>
          </w:p>
        </w:tc>
      </w:tr>
      <w:tr w:rsidR="002A0B7E" w:rsidRPr="000744BC" w14:paraId="71322F79" w14:textId="77777777" w:rsidTr="00622200">
        <w:trPr>
          <w:trHeight w:val="272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1C5E8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23D21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0744BC">
              <w:rPr>
                <w:rFonts w:eastAsia="Times New Roman" w:cs="Times New Roman"/>
                <w:color w:val="000000"/>
                <w:lang w:eastAsia="fr-FR"/>
              </w:rPr>
              <w:t>0,0001446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011C1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0744BC">
              <w:rPr>
                <w:rFonts w:eastAsia="Times New Roman" w:cs="Times New Roman"/>
                <w:color w:val="000000"/>
                <w:lang w:eastAsia="fr-FR"/>
              </w:rPr>
              <w:t>6915,62932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C8D7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0744BC">
              <w:rPr>
                <w:rFonts w:eastAsia="Times New Roman" w:cs="Times New Roman"/>
                <w:color w:val="000000"/>
                <w:lang w:eastAsia="fr-FR"/>
              </w:rPr>
              <w:t>6,92</w:t>
            </w:r>
          </w:p>
        </w:tc>
        <w:tc>
          <w:tcPr>
            <w:tcW w:w="0" w:type="auto"/>
            <w:vAlign w:val="bottom"/>
          </w:tcPr>
          <w:p w14:paraId="0E86D4FF" w14:textId="77777777" w:rsidR="002A0B7E" w:rsidRDefault="002A0B7E" w:rsidP="00622200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14:paraId="65A5FBE6" w14:textId="77777777" w:rsidR="002A0B7E" w:rsidRDefault="002A0B7E" w:rsidP="00622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0,000111</w:t>
            </w:r>
          </w:p>
        </w:tc>
        <w:tc>
          <w:tcPr>
            <w:tcW w:w="0" w:type="auto"/>
            <w:vAlign w:val="bottom"/>
          </w:tcPr>
          <w:p w14:paraId="2BBD886A" w14:textId="77777777" w:rsidR="002A0B7E" w:rsidRDefault="002A0B7E" w:rsidP="00622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6306,30631</w:t>
            </w:r>
          </w:p>
        </w:tc>
        <w:tc>
          <w:tcPr>
            <w:tcW w:w="0" w:type="auto"/>
            <w:vAlign w:val="bottom"/>
          </w:tcPr>
          <w:p w14:paraId="21270687" w14:textId="77777777" w:rsidR="002A0B7E" w:rsidRDefault="002A0B7E" w:rsidP="00622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6,30630631</w:t>
            </w:r>
          </w:p>
        </w:tc>
      </w:tr>
      <w:tr w:rsidR="002A0B7E" w:rsidRPr="000744BC" w14:paraId="2A44FAD2" w14:textId="77777777" w:rsidTr="00622200">
        <w:trPr>
          <w:trHeight w:val="272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42B45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CC8B7" w14:textId="77777777" w:rsidR="002A0B7E" w:rsidRPr="000744BC" w:rsidRDefault="002A0B7E" w:rsidP="006222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CD55F" w14:textId="77777777" w:rsidR="002A0B7E" w:rsidRPr="000744BC" w:rsidRDefault="002A0B7E" w:rsidP="006222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25C86" w14:textId="77777777" w:rsidR="002A0B7E" w:rsidRPr="000744BC" w:rsidRDefault="002A0B7E" w:rsidP="00622200">
            <w:pPr>
              <w:jc w:val="right"/>
              <w:rPr>
                <w:rFonts w:eastAsia="Times New Roman" w:cs="Times New Roman"/>
                <w:color w:val="000000"/>
                <w:lang w:eastAsia="fr-FR"/>
              </w:rPr>
            </w:pPr>
            <w:r w:rsidRPr="000744BC">
              <w:rPr>
                <w:rFonts w:eastAsia="Times New Roman" w:cs="Times New Roman"/>
                <w:color w:val="000000"/>
                <w:lang w:eastAsia="fr-FR"/>
              </w:rPr>
              <w:t>6,74</w:t>
            </w:r>
          </w:p>
        </w:tc>
        <w:tc>
          <w:tcPr>
            <w:tcW w:w="0" w:type="auto"/>
            <w:vAlign w:val="bottom"/>
          </w:tcPr>
          <w:p w14:paraId="2D7477AB" w14:textId="77777777" w:rsidR="002A0B7E" w:rsidRDefault="002A0B7E" w:rsidP="00622200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vAlign w:val="bottom"/>
          </w:tcPr>
          <w:p w14:paraId="681F9FAE" w14:textId="77777777" w:rsidR="002A0B7E" w:rsidRDefault="002A0B7E" w:rsidP="006222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203DB7C5" w14:textId="77777777" w:rsidR="002A0B7E" w:rsidRDefault="002A0B7E" w:rsidP="006222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7ABFC712" w14:textId="77777777" w:rsidR="002A0B7E" w:rsidRDefault="002A0B7E" w:rsidP="00622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6,2433047</w:t>
            </w:r>
          </w:p>
        </w:tc>
      </w:tr>
    </w:tbl>
    <w:p w14:paraId="335718BD" w14:textId="77777777" w:rsidR="002A0B7E" w:rsidRDefault="002A0B7E" w:rsidP="002A0B7E">
      <w:pPr>
        <w:pStyle w:val="Sansinterligne"/>
      </w:pPr>
    </w:p>
    <w:p w14:paraId="2F5CEB52" w14:textId="77777777" w:rsidR="002A0B7E" w:rsidRDefault="002A0B7E" w:rsidP="002A0B7E">
      <w:pPr>
        <w:pStyle w:val="Sansinterligne"/>
      </w:pPr>
    </w:p>
    <w:p w14:paraId="1ABC6868" w14:textId="77777777" w:rsidR="002A0B7E" w:rsidRPr="00FD5EB1" w:rsidRDefault="002A0B7E" w:rsidP="002A0B7E">
      <w:pPr>
        <w:pStyle w:val="Sansinterligne"/>
        <w:rPr>
          <w:rFonts w:cs="Arial"/>
          <w:b/>
          <w:bCs/>
          <w:szCs w:val="20"/>
        </w:rPr>
      </w:pPr>
      <w:r w:rsidRPr="00FD5EB1">
        <w:rPr>
          <w:b/>
          <w:bCs/>
          <w:szCs w:val="20"/>
        </w:rPr>
        <w:t xml:space="preserve">Quelle conclusion </w:t>
      </w:r>
      <w:r w:rsidRPr="00FD5EB1">
        <w:rPr>
          <w:b/>
          <w:bCs/>
        </w:rPr>
        <w:t>pouvez-vous tirer</w:t>
      </w:r>
      <w:r w:rsidRPr="00FD5EB1">
        <w:rPr>
          <w:rFonts w:cs="Arial"/>
          <w:b/>
          <w:bCs/>
          <w:szCs w:val="20"/>
        </w:rPr>
        <w:t xml:space="preserve"> de cette étude ?</w:t>
      </w:r>
    </w:p>
    <w:p w14:paraId="48FE196D" w14:textId="77777777" w:rsidR="002A0B7E" w:rsidRDefault="002A0B7E" w:rsidP="002A0B7E">
      <w:pPr>
        <w:pStyle w:val="Sansinterligne"/>
        <w:rPr>
          <w:rFonts w:cs="Arial"/>
          <w:szCs w:val="20"/>
        </w:rPr>
      </w:pPr>
    </w:p>
    <w:p w14:paraId="5722348D" w14:textId="77777777" w:rsidR="002A0B7E" w:rsidRPr="00E24654" w:rsidRDefault="002A0B7E" w:rsidP="002A0B7E">
      <w:pPr>
        <w:pStyle w:val="Sansinterligne"/>
        <w:rPr>
          <w:rFonts w:cs="Arial"/>
          <w:i/>
          <w:color w:val="3A7C22" w:themeColor="accent6" w:themeShade="BF"/>
          <w:sz w:val="32"/>
          <w:szCs w:val="32"/>
        </w:rPr>
      </w:pPr>
      <w:r w:rsidRPr="00E24654">
        <w:rPr>
          <w:rFonts w:cs="Arial"/>
          <w:i/>
          <w:color w:val="3A7C22" w:themeColor="accent6" w:themeShade="BF"/>
          <w:sz w:val="32"/>
          <w:szCs w:val="32"/>
        </w:rPr>
        <w:t>Les différents matériaux utilisés ont une densité qui leur est propre et associé à cette densité, une vitesse de propagation qui en dépend. Aussi plus une roche est dense plus la vitesse de propagation des ondes P est importante.</w:t>
      </w:r>
    </w:p>
    <w:p w14:paraId="5646E9C6" w14:textId="77777777" w:rsidR="002A0B7E" w:rsidRDefault="002A0B7E" w:rsidP="002A0B7E">
      <w:pPr>
        <w:pStyle w:val="Sansinterligne"/>
        <w:rPr>
          <w:rFonts w:cs="Arial"/>
          <w:color w:val="3A7C22" w:themeColor="accent6" w:themeShade="BF"/>
          <w:szCs w:val="20"/>
        </w:rPr>
      </w:pPr>
    </w:p>
    <w:p w14:paraId="798347FD" w14:textId="77777777" w:rsidR="002A0B7E" w:rsidRDefault="002A0B7E" w:rsidP="002A0B7E">
      <w:pPr>
        <w:pStyle w:val="Sansinterligne"/>
        <w:rPr>
          <w:rFonts w:cs="Arial"/>
          <w:color w:val="3A7C22" w:themeColor="accent6" w:themeShade="BF"/>
          <w:szCs w:val="20"/>
        </w:rPr>
      </w:pPr>
    </w:p>
    <w:p w14:paraId="55A4E3E8" w14:textId="77777777" w:rsidR="002A0B7E" w:rsidRDefault="002A0B7E" w:rsidP="002A0B7E">
      <w:pPr>
        <w:pStyle w:val="Sansinterligne"/>
        <w:rPr>
          <w:rFonts w:cs="Arial"/>
          <w:b/>
          <w:sz w:val="24"/>
          <w:szCs w:val="24"/>
          <w:u w:val="single"/>
        </w:rPr>
      </w:pPr>
      <w:r w:rsidRPr="00E80755">
        <w:rPr>
          <w:rFonts w:cs="Arial"/>
          <w:b/>
          <w:sz w:val="24"/>
          <w:szCs w:val="24"/>
          <w:u w:val="single"/>
        </w:rPr>
        <w:lastRenderedPageBreak/>
        <w:t>Partie 2 : Quel que soit le lieu où un séisme se produit, tous les sismographes situés dans une bande comprise entre 103° et 142° ne reçoivent aucune onde directe. Comment expliquer cette « zone d’ombre » ?</w:t>
      </w:r>
    </w:p>
    <w:p w14:paraId="31C82887" w14:textId="77777777" w:rsidR="002A0B7E" w:rsidRDefault="002A0B7E" w:rsidP="002A0B7E">
      <w:pPr>
        <w:pStyle w:val="Sansinterligne"/>
        <w:rPr>
          <w:rFonts w:cs="Arial"/>
          <w:b/>
          <w:sz w:val="24"/>
          <w:szCs w:val="24"/>
          <w:u w:val="single"/>
        </w:rPr>
      </w:pPr>
    </w:p>
    <w:p w14:paraId="66C79670" w14:textId="77777777" w:rsidR="002A0B7E" w:rsidRDefault="002A0B7E" w:rsidP="002A0B7E">
      <w:pPr>
        <w:pStyle w:val="Sansinterligne"/>
        <w:rPr>
          <w:rFonts w:cs="Arial"/>
          <w:b/>
          <w:sz w:val="24"/>
          <w:szCs w:val="24"/>
          <w:u w:val="single"/>
        </w:rPr>
      </w:pPr>
    </w:p>
    <w:p w14:paraId="11E326E6" w14:textId="77777777" w:rsidR="002A0B7E" w:rsidRPr="00E24654" w:rsidRDefault="002A0B7E" w:rsidP="002A0B7E">
      <w:pPr>
        <w:pStyle w:val="Sansinterligne"/>
        <w:rPr>
          <w:rStyle w:val="Accentuation"/>
          <w:rFonts w:cs="Arial"/>
          <w:color w:val="3A7C22" w:themeColor="accent6" w:themeShade="BF"/>
          <w:sz w:val="32"/>
          <w:szCs w:val="32"/>
        </w:rPr>
      </w:pPr>
      <w:r w:rsidRPr="00E24654">
        <w:rPr>
          <w:rStyle w:val="Accentuation"/>
          <w:rFonts w:cs="Arial"/>
          <w:b/>
          <w:bCs/>
          <w:color w:val="000000"/>
          <w:sz w:val="24"/>
          <w:szCs w:val="24"/>
        </w:rPr>
        <w:t>Emettez</w:t>
      </w:r>
      <w:r w:rsidRPr="00E24654">
        <w:rPr>
          <w:rStyle w:val="Accentuation"/>
          <w:rFonts w:cs="Arial"/>
          <w:color w:val="000000"/>
          <w:sz w:val="24"/>
          <w:szCs w:val="24"/>
        </w:rPr>
        <w:t xml:space="preserve"> une hypothèse pour expliquer cette zone d’ombre : </w:t>
      </w:r>
      <w:r w:rsidRPr="00E24654">
        <w:rPr>
          <w:rStyle w:val="Accentuation"/>
          <w:rFonts w:cs="Arial"/>
          <w:color w:val="3A7C22" w:themeColor="accent6" w:themeShade="BF"/>
          <w:sz w:val="32"/>
          <w:szCs w:val="32"/>
        </w:rPr>
        <w:t>Les ondes ont peut-être été déviées par un obstacle en profondeur...</w:t>
      </w:r>
    </w:p>
    <w:p w14:paraId="525801B9" w14:textId="77777777" w:rsidR="002A0B7E" w:rsidRDefault="002A0B7E" w:rsidP="002A0B7E">
      <w:pPr>
        <w:pStyle w:val="Sansinterligne"/>
        <w:rPr>
          <w:rStyle w:val="Accentuation"/>
          <w:rFonts w:cs="Arial"/>
          <w:color w:val="3A7C22" w:themeColor="accent6" w:themeShade="BF"/>
          <w:sz w:val="24"/>
          <w:szCs w:val="24"/>
        </w:rPr>
      </w:pPr>
    </w:p>
    <w:p w14:paraId="253A6D09" w14:textId="77777777" w:rsidR="002A0B7E" w:rsidRPr="00E80755" w:rsidRDefault="002A0B7E" w:rsidP="002A0B7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80755">
        <w:rPr>
          <w:rStyle w:val="lev"/>
          <w:rFonts w:ascii="Arial" w:eastAsia="Calibri" w:hAnsi="Arial" w:cs="Arial"/>
          <w:color w:val="000000"/>
          <w:sz w:val="22"/>
          <w:szCs w:val="22"/>
        </w:rPr>
        <w:t>Utilisation d'un modèle analogique pour tester l'hypothèse de la déviation des ondes</w:t>
      </w:r>
    </w:p>
    <w:p w14:paraId="4D75B28F" w14:textId="77777777" w:rsidR="002A0B7E" w:rsidRDefault="002A0B7E" w:rsidP="002A0B7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374FEBF2" w14:textId="77777777" w:rsidR="002A0B7E" w:rsidRPr="00E80755" w:rsidRDefault="002A0B7E" w:rsidP="002A0B7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80755">
        <w:rPr>
          <w:rFonts w:ascii="Arial" w:hAnsi="Arial" w:cs="Arial"/>
          <w:color w:val="000000"/>
          <w:sz w:val="22"/>
          <w:szCs w:val="22"/>
        </w:rPr>
        <w:t>Matériel (</w:t>
      </w:r>
      <w:proofErr w:type="spellStart"/>
      <w:r w:rsidRPr="00E80755">
        <w:rPr>
          <w:rFonts w:ascii="Arial" w:hAnsi="Arial" w:cs="Arial"/>
          <w:color w:val="000000"/>
          <w:sz w:val="22"/>
          <w:szCs w:val="22"/>
        </w:rPr>
        <w:t>Jeulin</w:t>
      </w:r>
      <w:proofErr w:type="spellEnd"/>
      <w:r w:rsidRPr="00E80755">
        <w:rPr>
          <w:rFonts w:ascii="Arial" w:hAnsi="Arial" w:cs="Arial"/>
          <w:color w:val="000000"/>
          <w:sz w:val="22"/>
          <w:szCs w:val="22"/>
        </w:rPr>
        <w:t>)</w:t>
      </w:r>
    </w:p>
    <w:p w14:paraId="101B6E25" w14:textId="77777777" w:rsidR="002A0B7E" w:rsidRPr="00E80755" w:rsidRDefault="002A0B7E" w:rsidP="002A0B7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80755">
        <w:rPr>
          <w:rFonts w:ascii="Arial" w:hAnsi="Arial" w:cs="Arial"/>
          <w:color w:val="000000"/>
          <w:sz w:val="22"/>
          <w:szCs w:val="22"/>
        </w:rPr>
        <w:t xml:space="preserve">- Laser matérialisant un rayon lumineux (analogue à </w:t>
      </w:r>
      <w:proofErr w:type="gramStart"/>
      <w:r w:rsidRPr="00E80755">
        <w:rPr>
          <w:rFonts w:ascii="Arial" w:hAnsi="Arial" w:cs="Arial"/>
          <w:color w:val="000000"/>
          <w:sz w:val="22"/>
          <w:szCs w:val="22"/>
        </w:rPr>
        <w:t>un rai sismique</w:t>
      </w:r>
      <w:proofErr w:type="gramEnd"/>
      <w:r w:rsidRPr="00E80755">
        <w:rPr>
          <w:rFonts w:ascii="Arial" w:hAnsi="Arial" w:cs="Arial"/>
          <w:color w:val="000000"/>
          <w:sz w:val="22"/>
          <w:szCs w:val="22"/>
        </w:rPr>
        <w:t xml:space="preserve"> puisque soumis aux même lois physiques)</w:t>
      </w:r>
    </w:p>
    <w:p w14:paraId="075D4302" w14:textId="77777777" w:rsidR="002A0B7E" w:rsidRPr="00E80755" w:rsidRDefault="002A0B7E" w:rsidP="002A0B7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80755">
        <w:rPr>
          <w:rFonts w:ascii="Arial" w:hAnsi="Arial" w:cs="Arial"/>
          <w:color w:val="000000"/>
          <w:sz w:val="22"/>
          <w:szCs w:val="22"/>
        </w:rPr>
        <w:t>- Deux cristallisoirs (un petit et un grand)</w:t>
      </w:r>
    </w:p>
    <w:p w14:paraId="1FE054BB" w14:textId="77777777" w:rsidR="002A0B7E" w:rsidRPr="00E80755" w:rsidRDefault="002A0B7E" w:rsidP="002A0B7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5A65039" wp14:editId="28605B39">
            <wp:simplePos x="0" y="0"/>
            <wp:positionH relativeFrom="column">
              <wp:posOffset>4424045</wp:posOffset>
            </wp:positionH>
            <wp:positionV relativeFrom="paragraph">
              <wp:posOffset>12065</wp:posOffset>
            </wp:positionV>
            <wp:extent cx="2435225" cy="1571625"/>
            <wp:effectExtent l="0" t="0" r="3175" b="9525"/>
            <wp:wrapTight wrapText="bothSides">
              <wp:wrapPolygon edited="0">
                <wp:start x="0" y="0"/>
                <wp:lineTo x="0" y="21469"/>
                <wp:lineTo x="21459" y="21469"/>
                <wp:lineTo x="21459" y="0"/>
                <wp:lineTo x="0" y="0"/>
              </wp:wrapPolygon>
            </wp:wrapTight>
            <wp:docPr id="4" name="Image 4" descr="http://eric.lacouture.free.fr/lycee/1ereS/1ereS_2002/1ereS_ch1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ic.lacouture.free.fr/lycee/1ereS/1ereS_2002/1ereS_ch1_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0755">
        <w:rPr>
          <w:rFonts w:ascii="Arial" w:hAnsi="Arial" w:cs="Arial"/>
          <w:color w:val="000000"/>
          <w:sz w:val="22"/>
          <w:szCs w:val="22"/>
        </w:rPr>
        <w:t>- De l'huile (pour modifier l'indice de réfraction du petit cristallisoir) et de la fumée pour mieux voir le rayon laser</w:t>
      </w:r>
    </w:p>
    <w:p w14:paraId="7C1F5BD4" w14:textId="77777777" w:rsidR="002A0B7E" w:rsidRDefault="002A0B7E" w:rsidP="002A0B7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A12C24F" w14:textId="77777777" w:rsidR="002A0B7E" w:rsidRPr="00E80755" w:rsidRDefault="002A0B7E" w:rsidP="002A0B7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80755">
        <w:rPr>
          <w:rFonts w:ascii="Arial" w:hAnsi="Arial" w:cs="Arial"/>
          <w:color w:val="000000"/>
          <w:sz w:val="22"/>
          <w:szCs w:val="22"/>
        </w:rPr>
        <w:t>1) Pointer le laser sur le grand cristallisoir et faire varier l'angle d'attaque (en visant toujours le même point de la bordure) puis observer le résultat</w:t>
      </w:r>
    </w:p>
    <w:p w14:paraId="1CB538ED" w14:textId="77777777" w:rsidR="002A0B7E" w:rsidRDefault="002A0B7E" w:rsidP="002A0B7E">
      <w:pPr>
        <w:pStyle w:val="Sansinterligne"/>
        <w:rPr>
          <w:color w:val="000000"/>
        </w:rPr>
      </w:pPr>
    </w:p>
    <w:p w14:paraId="6F55A8F9" w14:textId="77777777" w:rsidR="002A0B7E" w:rsidRDefault="002A0B7E" w:rsidP="002A0B7E">
      <w:pPr>
        <w:pStyle w:val="Sansinterligne"/>
        <w:rPr>
          <w:color w:val="000000"/>
        </w:rPr>
      </w:pPr>
      <w:r w:rsidRPr="00E80755">
        <w:rPr>
          <w:color w:val="000000"/>
        </w:rPr>
        <w:t xml:space="preserve">2) </w:t>
      </w:r>
      <w:r>
        <w:rPr>
          <w:color w:val="000000"/>
        </w:rPr>
        <w:t xml:space="preserve">Regarder </w:t>
      </w:r>
      <w:r w:rsidRPr="005C713A">
        <w:rPr>
          <w:color w:val="000000"/>
          <w:highlight w:val="yellow"/>
        </w:rPr>
        <w:t xml:space="preserve">la vidéo « zone d’ombre » sur la clé </w:t>
      </w:r>
      <w:proofErr w:type="gramStart"/>
      <w:r w:rsidRPr="005C713A">
        <w:rPr>
          <w:color w:val="000000"/>
          <w:highlight w:val="yellow"/>
        </w:rPr>
        <w:t>USB</w:t>
      </w:r>
      <w:r>
        <w:rPr>
          <w:color w:val="000000"/>
        </w:rPr>
        <w:t xml:space="preserve">  (</w:t>
      </w:r>
      <w:proofErr w:type="gramEnd"/>
      <w:r>
        <w:rPr>
          <w:color w:val="000000"/>
        </w:rPr>
        <w:t xml:space="preserve"> 2min44) puis s</w:t>
      </w:r>
      <w:r w:rsidRPr="00E80755">
        <w:rPr>
          <w:color w:val="000000"/>
        </w:rPr>
        <w:t>chématiser et conclure</w:t>
      </w:r>
    </w:p>
    <w:p w14:paraId="4440403C" w14:textId="77777777" w:rsidR="002A0B7E" w:rsidRDefault="002A0B7E" w:rsidP="002A0B7E">
      <w:pPr>
        <w:pStyle w:val="Sansinterligne"/>
        <w:rPr>
          <w:color w:val="000000"/>
        </w:rPr>
      </w:pPr>
    </w:p>
    <w:p w14:paraId="6FED074D" w14:textId="77777777" w:rsidR="002A0B7E" w:rsidRDefault="002A0B7E" w:rsidP="002A0B7E">
      <w:pPr>
        <w:pStyle w:val="Sansinterligne"/>
        <w:rPr>
          <w:color w:val="000000"/>
        </w:rPr>
      </w:pPr>
      <w:r w:rsidRPr="00407857">
        <w:rPr>
          <w:i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13985C3F" wp14:editId="57179BC0">
            <wp:simplePos x="0" y="0"/>
            <wp:positionH relativeFrom="column">
              <wp:posOffset>1849755</wp:posOffset>
            </wp:positionH>
            <wp:positionV relativeFrom="paragraph">
              <wp:posOffset>127635</wp:posOffset>
            </wp:positionV>
            <wp:extent cx="2209800" cy="1915160"/>
            <wp:effectExtent l="0" t="0" r="0" b="8890"/>
            <wp:wrapTight wrapText="bothSides">
              <wp:wrapPolygon edited="0">
                <wp:start x="0" y="0"/>
                <wp:lineTo x="0" y="21485"/>
                <wp:lineTo x="21414" y="21485"/>
                <wp:lineTo x="21414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3DF614" w14:textId="77777777" w:rsidR="002A0B7E" w:rsidRDefault="002A0B7E" w:rsidP="002A0B7E">
      <w:pPr>
        <w:pStyle w:val="Sansinterligne"/>
        <w:rPr>
          <w:color w:val="000000"/>
        </w:rPr>
      </w:pPr>
    </w:p>
    <w:p w14:paraId="2B1646B1" w14:textId="77777777" w:rsidR="002A0B7E" w:rsidRDefault="002A0B7E" w:rsidP="002A0B7E">
      <w:pPr>
        <w:pStyle w:val="Sansinterligne"/>
        <w:rPr>
          <w:color w:val="000000"/>
        </w:rPr>
      </w:pPr>
    </w:p>
    <w:p w14:paraId="10A2BDA9" w14:textId="77777777" w:rsidR="002A0B7E" w:rsidRDefault="002A0B7E" w:rsidP="002A0B7E">
      <w:pPr>
        <w:pStyle w:val="Sansinterligne"/>
        <w:rPr>
          <w:color w:val="000000"/>
        </w:rPr>
      </w:pPr>
    </w:p>
    <w:p w14:paraId="4E52A933" w14:textId="77777777" w:rsidR="002A0B7E" w:rsidRDefault="002A0B7E" w:rsidP="002A0B7E">
      <w:pPr>
        <w:pStyle w:val="Sansinterligne"/>
        <w:rPr>
          <w:color w:val="000000"/>
        </w:rPr>
      </w:pPr>
    </w:p>
    <w:p w14:paraId="5431FB31" w14:textId="77777777" w:rsidR="002A0B7E" w:rsidRDefault="002A0B7E" w:rsidP="002A0B7E">
      <w:pPr>
        <w:pStyle w:val="Sansinterligne"/>
        <w:rPr>
          <w:color w:val="000000"/>
        </w:rPr>
      </w:pPr>
    </w:p>
    <w:p w14:paraId="1C7E75B2" w14:textId="77777777" w:rsidR="002A0B7E" w:rsidRDefault="002A0B7E" w:rsidP="002A0B7E">
      <w:pPr>
        <w:pStyle w:val="Sansinterligne"/>
        <w:rPr>
          <w:color w:val="000000"/>
        </w:rPr>
      </w:pPr>
    </w:p>
    <w:p w14:paraId="3A7600E9" w14:textId="77777777" w:rsidR="002A0B7E" w:rsidRDefault="002A0B7E" w:rsidP="002A0B7E">
      <w:pPr>
        <w:pStyle w:val="Sansinterligne"/>
        <w:rPr>
          <w:color w:val="000000"/>
        </w:rPr>
      </w:pPr>
    </w:p>
    <w:p w14:paraId="5C0DBCEA" w14:textId="77777777" w:rsidR="002A0B7E" w:rsidRDefault="002A0B7E" w:rsidP="002A0B7E">
      <w:pPr>
        <w:pStyle w:val="Sansinterligne"/>
        <w:rPr>
          <w:color w:val="000000"/>
        </w:rPr>
      </w:pPr>
    </w:p>
    <w:p w14:paraId="161547C9" w14:textId="77777777" w:rsidR="002A0B7E" w:rsidRDefault="002A0B7E" w:rsidP="002A0B7E">
      <w:pPr>
        <w:pStyle w:val="Sansinterligne"/>
        <w:rPr>
          <w:color w:val="000000"/>
        </w:rPr>
      </w:pPr>
    </w:p>
    <w:p w14:paraId="496F9747" w14:textId="77777777" w:rsidR="002A0B7E" w:rsidRDefault="002A0B7E" w:rsidP="002A0B7E">
      <w:pPr>
        <w:pStyle w:val="Sansinterligne"/>
        <w:rPr>
          <w:color w:val="000000"/>
        </w:rPr>
      </w:pPr>
    </w:p>
    <w:p w14:paraId="590B4D8B" w14:textId="77777777" w:rsidR="002A0B7E" w:rsidRDefault="002A0B7E" w:rsidP="002A0B7E">
      <w:pPr>
        <w:pStyle w:val="Sansinterligne"/>
        <w:rPr>
          <w:color w:val="000000"/>
        </w:rPr>
      </w:pPr>
    </w:p>
    <w:p w14:paraId="21AAA3AA" w14:textId="77777777" w:rsidR="002A0B7E" w:rsidRDefault="002A0B7E" w:rsidP="002A0B7E">
      <w:pPr>
        <w:pStyle w:val="Sansinterligne"/>
        <w:rPr>
          <w:color w:val="000000"/>
        </w:rPr>
      </w:pPr>
    </w:p>
    <w:p w14:paraId="2A558641" w14:textId="77777777" w:rsidR="002A0B7E" w:rsidRPr="00E24654" w:rsidRDefault="002A0B7E" w:rsidP="002A0B7E">
      <w:pPr>
        <w:pStyle w:val="Sansinterligne"/>
        <w:rPr>
          <w:iCs/>
          <w:color w:val="3A7C22" w:themeColor="accent6" w:themeShade="BF"/>
          <w:sz w:val="32"/>
          <w:szCs w:val="32"/>
        </w:rPr>
      </w:pPr>
      <w:r w:rsidRPr="00E24654">
        <w:rPr>
          <w:iCs/>
          <w:color w:val="3A7C22" w:themeColor="accent6" w:themeShade="BF"/>
          <w:sz w:val="32"/>
          <w:szCs w:val="32"/>
        </w:rPr>
        <w:t xml:space="preserve">Le modèle analogique </w:t>
      </w:r>
      <w:r>
        <w:rPr>
          <w:iCs/>
          <w:color w:val="3A7C22" w:themeColor="accent6" w:themeShade="BF"/>
          <w:sz w:val="32"/>
          <w:szCs w:val="32"/>
        </w:rPr>
        <w:t>permet</w:t>
      </w:r>
      <w:r w:rsidRPr="00E24654">
        <w:rPr>
          <w:iCs/>
          <w:color w:val="3A7C22" w:themeColor="accent6" w:themeShade="BF"/>
          <w:sz w:val="32"/>
          <w:szCs w:val="32"/>
        </w:rPr>
        <w:t xml:space="preserve"> de mettre en évidence qu'un obstacle placé en profondeur peut modifier la trajectoire des ondes. </w:t>
      </w:r>
    </w:p>
    <w:p w14:paraId="2E0C28C2" w14:textId="77777777" w:rsidR="002A0B7E" w:rsidRDefault="002A0B7E" w:rsidP="002A0B7E">
      <w:pPr>
        <w:pStyle w:val="Sansinterligne"/>
        <w:rPr>
          <w:color w:val="000000"/>
        </w:rPr>
      </w:pPr>
    </w:p>
    <w:p w14:paraId="23845659" w14:textId="77777777" w:rsidR="002A0B7E" w:rsidRDefault="002A0B7E" w:rsidP="002A0B7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Pb : Quelles sont les propriétés de cet obstacle profond à l'origine de la zone d'ombre ?</w:t>
      </w:r>
    </w:p>
    <w:p w14:paraId="26F14CD4" w14:textId="77777777" w:rsidR="002A0B7E" w:rsidRPr="005C713A" w:rsidRDefault="002A0B7E" w:rsidP="002A0B7E">
      <w:pPr>
        <w:pStyle w:val="NormalWeb"/>
        <w:numPr>
          <w:ilvl w:val="0"/>
          <w:numId w:val="1"/>
        </w:numPr>
        <w:rPr>
          <w:rStyle w:val="lev"/>
          <w:b w:val="0"/>
          <w:bCs w:val="0"/>
          <w:color w:val="000000"/>
          <w:sz w:val="27"/>
          <w:szCs w:val="27"/>
        </w:rPr>
      </w:pPr>
      <w:r>
        <w:rPr>
          <w:rStyle w:val="lev"/>
          <w:rFonts w:eastAsia="Calibri"/>
          <w:color w:val="000000"/>
          <w:sz w:val="27"/>
          <w:szCs w:val="27"/>
        </w:rPr>
        <w:t>Utilisation d'un modèle numérique pour expliquer la zone d'ombre</w:t>
      </w:r>
    </w:p>
    <w:p w14:paraId="121D3936" w14:textId="77777777" w:rsidR="002A0B7E" w:rsidRDefault="002A0B7E" w:rsidP="002A0B7E">
      <w:pPr>
        <w:pStyle w:val="NormalWeb"/>
        <w:rPr>
          <w:rStyle w:val="lev"/>
          <w:rFonts w:eastAsia="Calibri"/>
          <w:color w:val="000000"/>
          <w:sz w:val="27"/>
          <w:szCs w:val="27"/>
        </w:rPr>
      </w:pPr>
    </w:p>
    <w:p w14:paraId="06287814" w14:textId="77777777" w:rsidR="002A0B7E" w:rsidRDefault="002A0B7E" w:rsidP="002A0B7E">
      <w:pPr>
        <w:pStyle w:val="Sansinterligne"/>
        <w:ind w:left="720"/>
        <w:rPr>
          <w:b/>
        </w:rPr>
      </w:pPr>
      <w:r>
        <w:sym w:font="Wingdings" w:char="F0E0"/>
      </w:r>
      <w:hyperlink r:id="rId8" w:history="1">
        <w:r w:rsidRPr="002512ED">
          <w:rPr>
            <w:rStyle w:val="Lienhypertexte"/>
            <w:b/>
          </w:rPr>
          <w:t>https://www.pedagogie.ac-nice.fr/svt/productions/tectoglob3d/</w:t>
        </w:r>
      </w:hyperlink>
    </w:p>
    <w:p w14:paraId="5993583A" w14:textId="77777777" w:rsidR="002A0B7E" w:rsidRDefault="002A0B7E" w:rsidP="002A0B7E">
      <w:pPr>
        <w:pStyle w:val="Sansinterligne"/>
        <w:rPr>
          <w:rFonts w:cs="Arial"/>
          <w:color w:val="3A7C22" w:themeColor="accent6" w:themeShade="BF"/>
          <w:sz w:val="20"/>
        </w:rPr>
      </w:pPr>
    </w:p>
    <w:p w14:paraId="04AC956C" w14:textId="77777777" w:rsidR="002A0B7E" w:rsidRPr="00B14CDD" w:rsidRDefault="002A0B7E" w:rsidP="002A0B7E">
      <w:pPr>
        <w:pStyle w:val="Sansinterligne"/>
        <w:rPr>
          <w:rFonts w:cs="Arial"/>
          <w:bCs/>
          <w:iCs/>
          <w:sz w:val="20"/>
        </w:rPr>
      </w:pPr>
      <w:r w:rsidRPr="00B14CDD">
        <w:rPr>
          <w:rFonts w:cs="Arial"/>
          <w:bCs/>
          <w:iCs/>
          <w:sz w:val="20"/>
        </w:rPr>
        <w:t>Cliquez sur « Fichier » puis « Charger de</w:t>
      </w:r>
      <w:r>
        <w:rPr>
          <w:rFonts w:cs="Arial"/>
          <w:bCs/>
          <w:iCs/>
          <w:sz w:val="20"/>
        </w:rPr>
        <w:t>s</w:t>
      </w:r>
      <w:r w:rsidRPr="00B14CDD">
        <w:rPr>
          <w:rFonts w:cs="Arial"/>
          <w:bCs/>
          <w:iCs/>
          <w:sz w:val="20"/>
        </w:rPr>
        <w:t xml:space="preserve"> sismogramme</w:t>
      </w:r>
      <w:r>
        <w:rPr>
          <w:rFonts w:cs="Arial"/>
          <w:bCs/>
          <w:iCs/>
          <w:sz w:val="20"/>
        </w:rPr>
        <w:t>s</w:t>
      </w:r>
      <w:r w:rsidRPr="00B14CDD">
        <w:rPr>
          <w:rFonts w:cs="Arial"/>
          <w:bCs/>
          <w:iCs/>
          <w:sz w:val="20"/>
        </w:rPr>
        <w:t> » puis « Pérou/Equateur 2019… » temps d’attente !</w:t>
      </w:r>
    </w:p>
    <w:p w14:paraId="6BECF65F" w14:textId="77777777" w:rsidR="002A0B7E" w:rsidRPr="00B14CDD" w:rsidRDefault="002A0B7E" w:rsidP="002A0B7E">
      <w:pPr>
        <w:pStyle w:val="Sansinterligne"/>
        <w:rPr>
          <w:rFonts w:cs="Arial"/>
          <w:bCs/>
          <w:iCs/>
          <w:sz w:val="20"/>
        </w:rPr>
      </w:pPr>
    </w:p>
    <w:p w14:paraId="7CB485CE" w14:textId="77777777" w:rsidR="002A0B7E" w:rsidRDefault="002A0B7E" w:rsidP="002A0B7E">
      <w:pPr>
        <w:pStyle w:val="Sansinterligne"/>
        <w:rPr>
          <w:rFonts w:cs="Arial"/>
          <w:bCs/>
          <w:iCs/>
          <w:sz w:val="20"/>
        </w:rPr>
      </w:pPr>
      <w:r w:rsidRPr="00B14CDD">
        <w:rPr>
          <w:rFonts w:cs="Arial"/>
          <w:bCs/>
          <w:iCs/>
          <w:sz w:val="20"/>
        </w:rPr>
        <w:t>Sur la gauche, vous pouvez faire tourner le globe, avec la souris, afin de localiser les différentes stations et l’épicentre. Ouverture sur la droite de la fenêtre de « résultats des différentes stations</w:t>
      </w:r>
      <w:proofErr w:type="gramStart"/>
      <w:r w:rsidRPr="00B14CDD">
        <w:rPr>
          <w:rFonts w:cs="Arial"/>
          <w:bCs/>
          <w:iCs/>
          <w:sz w:val="20"/>
        </w:rPr>
        <w:t> »(</w:t>
      </w:r>
      <w:proofErr w:type="gramEnd"/>
      <w:r w:rsidRPr="00B14CDD">
        <w:rPr>
          <w:rFonts w:cs="Arial"/>
          <w:bCs/>
          <w:iCs/>
          <w:sz w:val="20"/>
        </w:rPr>
        <w:t xml:space="preserve"> vous pouvez la déplacer pour avoir accès au déplacement vertical)</w:t>
      </w:r>
      <w:r>
        <w:rPr>
          <w:rFonts w:cs="Arial"/>
          <w:bCs/>
          <w:iCs/>
          <w:sz w:val="20"/>
        </w:rPr>
        <w:t xml:space="preserve"> </w:t>
      </w:r>
      <w:r w:rsidRPr="0020145A">
        <w:rPr>
          <w:rFonts w:cs="Arial"/>
          <w:bCs/>
          <w:iCs/>
          <w:sz w:val="20"/>
          <w:highlight w:val="yellow"/>
        </w:rPr>
        <w:t>et dans « sismogrammes », cliquez sur : « afficher le temps d’arrivée des ondes »</w:t>
      </w:r>
    </w:p>
    <w:p w14:paraId="347E343C" w14:textId="77777777" w:rsidR="002A0B7E" w:rsidRDefault="002A0B7E" w:rsidP="002A0B7E">
      <w:pPr>
        <w:pStyle w:val="Sansinterligne"/>
        <w:rPr>
          <w:rFonts w:cs="Arial"/>
          <w:bCs/>
          <w:iCs/>
          <w:sz w:val="20"/>
        </w:rPr>
      </w:pPr>
    </w:p>
    <w:p w14:paraId="68A6BA23" w14:textId="77777777" w:rsidR="002A0B7E" w:rsidRDefault="002A0B7E" w:rsidP="002A0B7E">
      <w:pPr>
        <w:pStyle w:val="Sansinterligne"/>
        <w:rPr>
          <w:rFonts w:cs="Arial"/>
          <w:bCs/>
          <w:iCs/>
          <w:color w:val="275317" w:themeColor="accent6" w:themeShade="80"/>
          <w:sz w:val="20"/>
        </w:rPr>
      </w:pPr>
      <w:r w:rsidRPr="00AF79F0">
        <w:rPr>
          <w:rFonts w:cs="Arial"/>
          <w:bCs/>
          <w:iCs/>
          <w:color w:val="275317" w:themeColor="accent6" w:themeShade="80"/>
          <w:sz w:val="20"/>
        </w:rPr>
        <w:t>Magnitude : 7.5 et profondeur : 132.4 km</w:t>
      </w:r>
    </w:p>
    <w:p w14:paraId="5F3FB079" w14:textId="77777777" w:rsidR="002A0B7E" w:rsidRDefault="002A0B7E" w:rsidP="002A0B7E">
      <w:pPr>
        <w:pStyle w:val="Sansinterligne"/>
        <w:rPr>
          <w:rFonts w:cs="Arial"/>
          <w:bCs/>
          <w:iCs/>
          <w:color w:val="275317" w:themeColor="accent6" w:themeShade="80"/>
          <w:sz w:val="20"/>
        </w:rPr>
      </w:pPr>
      <w:r w:rsidRPr="00AF79F0">
        <w:rPr>
          <w:rFonts w:cs="Arial"/>
          <w:bCs/>
          <w:iCs/>
          <w:color w:val="275317" w:themeColor="accent6" w:themeShade="80"/>
          <w:sz w:val="20"/>
          <w:highlight w:val="yellow"/>
        </w:rPr>
        <w:t xml:space="preserve">Pour trouver l’épicentre </w:t>
      </w:r>
      <w:r w:rsidRPr="00AF79F0">
        <w:rPr>
          <w:rFonts w:cs="Arial"/>
          <w:bCs/>
          <w:iCs/>
          <w:color w:val="275317" w:themeColor="accent6" w:themeShade="80"/>
          <w:sz w:val="20"/>
          <w:highlight w:val="yellow"/>
        </w:rPr>
        <w:sym w:font="Wingdings" w:char="F0E0"/>
      </w:r>
      <w:r w:rsidRPr="00AF79F0">
        <w:rPr>
          <w:rFonts w:cs="Arial"/>
          <w:bCs/>
          <w:iCs/>
          <w:color w:val="275317" w:themeColor="accent6" w:themeShade="80"/>
          <w:sz w:val="20"/>
          <w:highlight w:val="yellow"/>
        </w:rPr>
        <w:t xml:space="preserve"> triangulation en cliquant 2 fois sur les stations</w:t>
      </w:r>
      <w:r>
        <w:rPr>
          <w:rFonts w:cs="Arial"/>
          <w:bCs/>
          <w:iCs/>
          <w:color w:val="275317" w:themeColor="accent6" w:themeShade="80"/>
          <w:sz w:val="20"/>
        </w:rPr>
        <w:t xml:space="preserve"> </w:t>
      </w:r>
      <w:r w:rsidRPr="00AF79F0">
        <w:rPr>
          <w:rFonts w:cs="Arial"/>
          <w:bCs/>
          <w:iCs/>
          <w:color w:val="275317" w:themeColor="accent6" w:themeShade="80"/>
          <w:sz w:val="20"/>
          <w:highlight w:val="yellow"/>
        </w:rPr>
        <w:t>dans la partie droite de l’écran</w:t>
      </w:r>
    </w:p>
    <w:p w14:paraId="2961F10B" w14:textId="77777777" w:rsidR="002A0B7E" w:rsidRDefault="002A0B7E" w:rsidP="002A0B7E">
      <w:pPr>
        <w:pStyle w:val="Sansinterligne"/>
        <w:rPr>
          <w:rFonts w:cs="Arial"/>
          <w:bCs/>
          <w:iCs/>
          <w:color w:val="275317" w:themeColor="accent6" w:themeShade="80"/>
          <w:sz w:val="20"/>
        </w:rPr>
      </w:pPr>
    </w:p>
    <w:p w14:paraId="2D68F9BB" w14:textId="77777777" w:rsidR="002A0B7E" w:rsidRDefault="002A0B7E" w:rsidP="002A0B7E">
      <w:pPr>
        <w:pStyle w:val="Sansinterligne"/>
        <w:rPr>
          <w:rFonts w:cs="Arial"/>
          <w:bCs/>
          <w:iCs/>
          <w:color w:val="275317" w:themeColor="accent6" w:themeShade="80"/>
          <w:sz w:val="20"/>
        </w:rPr>
      </w:pPr>
    </w:p>
    <w:p w14:paraId="2F414065" w14:textId="77777777" w:rsidR="002A0B7E" w:rsidRDefault="002A0B7E" w:rsidP="002A0B7E">
      <w:pPr>
        <w:pStyle w:val="Sansinterligne"/>
        <w:jc w:val="center"/>
        <w:rPr>
          <w:rFonts w:cs="Arial"/>
          <w:bCs/>
          <w:iCs/>
          <w:color w:val="275317" w:themeColor="accent6" w:themeShade="80"/>
          <w:sz w:val="20"/>
        </w:rPr>
      </w:pPr>
      <w:r>
        <w:rPr>
          <w:rFonts w:cs="Arial"/>
          <w:bCs/>
          <w:iCs/>
          <w:noProof/>
          <w:color w:val="275317" w:themeColor="accent6" w:themeShade="80"/>
          <w:sz w:val="20"/>
          <w:highlight w:val="yellow"/>
        </w:rPr>
        <w:lastRenderedPageBreak/>
        <w:drawing>
          <wp:inline distT="0" distB="0" distL="0" distR="0" wp14:anchorId="3FBEFDCD" wp14:editId="1D1B6E47">
            <wp:extent cx="3124200" cy="3015637"/>
            <wp:effectExtent l="0" t="0" r="0" b="0"/>
            <wp:docPr id="1969280603" name="Image 23" descr="Une image contenant carte, Monde, Terre, planè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280603" name="Image 23" descr="Une image contenant carte, Monde, Terre, planè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770" cy="3016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024C6" w14:textId="77777777" w:rsidR="002A0B7E" w:rsidRDefault="002A0B7E" w:rsidP="002A0B7E">
      <w:pPr>
        <w:pStyle w:val="Sansinterligne"/>
        <w:rPr>
          <w:rFonts w:cs="Arial"/>
          <w:bCs/>
          <w:iCs/>
          <w:color w:val="275317" w:themeColor="accent6" w:themeShade="80"/>
          <w:sz w:val="20"/>
        </w:rPr>
      </w:pPr>
    </w:p>
    <w:p w14:paraId="1E9FC814" w14:textId="77777777" w:rsidR="002A0B7E" w:rsidRDefault="002A0B7E" w:rsidP="002A0B7E">
      <w:pPr>
        <w:pStyle w:val="Sansinterligne"/>
        <w:rPr>
          <w:rFonts w:cs="Arial"/>
          <w:bCs/>
          <w:iCs/>
          <w:color w:val="275317" w:themeColor="accent6" w:themeShade="80"/>
          <w:sz w:val="20"/>
        </w:rPr>
      </w:pPr>
    </w:p>
    <w:p w14:paraId="72CB5C63" w14:textId="77777777" w:rsidR="002A0B7E" w:rsidRPr="00AF79F0" w:rsidRDefault="002A0B7E" w:rsidP="002A0B7E">
      <w:pPr>
        <w:pStyle w:val="Sansinterligne"/>
        <w:rPr>
          <w:rFonts w:cs="Arial"/>
          <w:bCs/>
          <w:iCs/>
          <w:color w:val="275317" w:themeColor="accent6" w:themeShade="80"/>
          <w:sz w:val="20"/>
        </w:rPr>
      </w:pPr>
    </w:p>
    <w:p w14:paraId="7EA439D9" w14:textId="77777777" w:rsidR="002A0B7E" w:rsidRPr="00B14CDD" w:rsidRDefault="002A0B7E" w:rsidP="002A0B7E">
      <w:pPr>
        <w:pStyle w:val="Sansinterligne"/>
        <w:rPr>
          <w:rFonts w:cs="Arial"/>
          <w:bCs/>
          <w:iCs/>
          <w:sz w:val="20"/>
        </w:rPr>
      </w:pPr>
    </w:p>
    <w:p w14:paraId="7D4C2BA5" w14:textId="77777777" w:rsidR="002A0B7E" w:rsidRDefault="002A0B7E" w:rsidP="002A0B7E">
      <w:pPr>
        <w:pStyle w:val="Sansinterligne"/>
        <w:numPr>
          <w:ilvl w:val="0"/>
          <w:numId w:val="2"/>
        </w:numPr>
        <w:rPr>
          <w:rFonts w:cs="Arial"/>
          <w:bCs/>
          <w:iCs/>
          <w:sz w:val="20"/>
        </w:rPr>
      </w:pPr>
      <w:r w:rsidRPr="00B14CDD">
        <w:rPr>
          <w:rFonts w:cs="Arial"/>
          <w:bCs/>
          <w:iCs/>
          <w:sz w:val="20"/>
        </w:rPr>
        <w:t>Qu’observez-vous pour les 4 premiers enregistrements ?</w:t>
      </w:r>
    </w:p>
    <w:p w14:paraId="6E3355D8" w14:textId="77777777" w:rsidR="002A0B7E" w:rsidRPr="005C713A" w:rsidRDefault="002A0B7E" w:rsidP="002A0B7E">
      <w:pPr>
        <w:pStyle w:val="Sansinterligne"/>
        <w:ind w:left="720"/>
        <w:rPr>
          <w:rFonts w:cs="Arial"/>
          <w:bCs/>
          <w:iCs/>
          <w:sz w:val="40"/>
          <w:szCs w:val="40"/>
        </w:rPr>
      </w:pPr>
      <w:r w:rsidRPr="005C713A">
        <w:rPr>
          <w:rStyle w:val="Accentuation"/>
          <w:rFonts w:cs="Arial"/>
          <w:color w:val="3A7C22" w:themeColor="accent6" w:themeShade="BF"/>
          <w:sz w:val="40"/>
          <w:szCs w:val="40"/>
        </w:rPr>
        <w:t xml:space="preserve">Plus la distance à l’épicentre est élevée, plus les temps d’arrivée des ondes sont longs et plus l’amplitude des ondes est faible. </w:t>
      </w:r>
    </w:p>
    <w:p w14:paraId="427137E1" w14:textId="77777777" w:rsidR="002A0B7E" w:rsidRDefault="002A0B7E" w:rsidP="002A0B7E">
      <w:pPr>
        <w:pStyle w:val="Sansinterligne"/>
        <w:rPr>
          <w:rFonts w:cs="Arial"/>
          <w:bCs/>
          <w:iCs/>
          <w:sz w:val="20"/>
        </w:rPr>
      </w:pPr>
    </w:p>
    <w:p w14:paraId="0C7988AF" w14:textId="77777777" w:rsidR="002A0B7E" w:rsidRDefault="002A0B7E" w:rsidP="002A0B7E">
      <w:pPr>
        <w:pStyle w:val="Sansinterligne"/>
        <w:rPr>
          <w:rFonts w:cs="Arial"/>
          <w:bCs/>
          <w:iCs/>
          <w:sz w:val="20"/>
        </w:rPr>
      </w:pPr>
    </w:p>
    <w:p w14:paraId="3C4531F4" w14:textId="77777777" w:rsidR="00710B94" w:rsidRDefault="00710B94"/>
    <w:sectPr w:rsidR="00710B94" w:rsidSect="002A0B7E">
      <w:pgSz w:w="11906" w:h="16838"/>
      <w:pgMar w:top="568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F4C19"/>
    <w:multiLevelType w:val="hybridMultilevel"/>
    <w:tmpl w:val="07D0FE38"/>
    <w:lvl w:ilvl="0" w:tplc="BBA0922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22242"/>
    <w:multiLevelType w:val="hybridMultilevel"/>
    <w:tmpl w:val="37982756"/>
    <w:lvl w:ilvl="0" w:tplc="C54232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429284">
    <w:abstractNumId w:val="0"/>
  </w:num>
  <w:num w:numId="2" w16cid:durableId="1145666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7E"/>
    <w:rsid w:val="002A0B7E"/>
    <w:rsid w:val="00710B94"/>
    <w:rsid w:val="00BF0E31"/>
    <w:rsid w:val="00F9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F6B2"/>
  <w15:chartTrackingRefBased/>
  <w15:docId w15:val="{8A5A30E8-8194-4146-9875-3D1B94AF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B7E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A0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0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0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0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0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0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0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0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0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0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0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0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0B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0B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0B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0B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0B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0B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0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0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0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0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0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0B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0B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0B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0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0B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0B7E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2A0B7E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table" w:styleId="Grilledutableau">
    <w:name w:val="Table Grid"/>
    <w:basedOn w:val="TableauNormal"/>
    <w:uiPriority w:val="59"/>
    <w:rsid w:val="002A0B7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2A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A0B7E"/>
    <w:rPr>
      <w:b/>
      <w:bCs/>
    </w:rPr>
  </w:style>
  <w:style w:type="character" w:styleId="Accentuation">
    <w:name w:val="Emphasis"/>
    <w:basedOn w:val="Policepardfaut"/>
    <w:uiPriority w:val="20"/>
    <w:qFormat/>
    <w:rsid w:val="002A0B7E"/>
    <w:rPr>
      <w:i/>
      <w:iCs/>
    </w:rPr>
  </w:style>
  <w:style w:type="character" w:styleId="Lienhypertexte">
    <w:name w:val="Hyperlink"/>
    <w:basedOn w:val="Policepardfaut"/>
    <w:uiPriority w:val="99"/>
    <w:unhideWhenUsed/>
    <w:rsid w:val="002A0B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dagogie.ac-nice.fr/svt/productions/tectoglob3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761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HNN</dc:creator>
  <cp:keywords/>
  <dc:description/>
  <cp:lastModifiedBy>jp HNN</cp:lastModifiedBy>
  <cp:revision>1</cp:revision>
  <dcterms:created xsi:type="dcterms:W3CDTF">2025-12-18T15:09:00Z</dcterms:created>
  <dcterms:modified xsi:type="dcterms:W3CDTF">2025-12-18T15:11:00Z</dcterms:modified>
</cp:coreProperties>
</file>