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D1F0" w14:textId="31568FBC" w:rsidR="00A705AD" w:rsidRPr="00A87C67" w:rsidRDefault="00F74AAD" w:rsidP="00A87C67">
      <w:pPr>
        <w:jc w:val="center"/>
        <w:rPr>
          <w:rFonts w:ascii="Arial" w:hAnsi="Arial" w:cs="Arial"/>
          <w:b/>
          <w:sz w:val="24"/>
          <w:szCs w:val="24"/>
        </w:rPr>
      </w:pPr>
      <w:r w:rsidRPr="001C6A4D">
        <w:t xml:space="preserve">Activité </w:t>
      </w:r>
      <w:r w:rsidR="00DA605E">
        <w:t>Type ECE Terminale Spé SVT</w:t>
      </w:r>
      <w:r w:rsidRPr="001C6A4D">
        <w:t xml:space="preserve"> : </w:t>
      </w:r>
      <w:r>
        <w:rPr>
          <w:b/>
        </w:rPr>
        <w:t>Une panoplie de médicaments</w:t>
      </w:r>
    </w:p>
    <w:p w14:paraId="1D5DF929" w14:textId="14F9CED0" w:rsidR="00E06366" w:rsidRPr="00225A3C" w:rsidRDefault="00A705AD" w:rsidP="00A705AD">
      <w:pPr>
        <w:ind w:right="678"/>
        <w:jc w:val="right"/>
        <w:rPr>
          <w:sz w:val="28"/>
          <w:szCs w:val="28"/>
        </w:rPr>
      </w:pPr>
      <w:r>
        <w:rPr>
          <w:sz w:val="23"/>
          <w:szCs w:val="23"/>
        </w:rPr>
        <w:t>Fiche sujet – candidat (1/4)</w:t>
      </w:r>
    </w:p>
    <w:tbl>
      <w:tblPr>
        <w:tblStyle w:val="Grilledutableau"/>
        <w:tblW w:w="0" w:type="auto"/>
        <w:tblLook w:val="04A0" w:firstRow="1" w:lastRow="0" w:firstColumn="1" w:lastColumn="0" w:noHBand="0" w:noVBand="1"/>
      </w:tblPr>
      <w:tblGrid>
        <w:gridCol w:w="15388"/>
      </w:tblGrid>
      <w:tr w:rsidR="00E06366" w14:paraId="74813D18" w14:textId="77777777" w:rsidTr="0066165F">
        <w:tc>
          <w:tcPr>
            <w:tcW w:w="15388" w:type="dxa"/>
            <w:shd w:val="pct20" w:color="auto" w:fill="auto"/>
          </w:tcPr>
          <w:p w14:paraId="392C5337" w14:textId="77777777" w:rsidR="00E06366" w:rsidRPr="00225A3C" w:rsidRDefault="00E06366" w:rsidP="0066165F">
            <w:pPr>
              <w:jc w:val="center"/>
              <w:rPr>
                <w:b/>
                <w:bCs/>
                <w:sz w:val="24"/>
                <w:szCs w:val="24"/>
              </w:rPr>
            </w:pPr>
            <w:r w:rsidRPr="00225A3C">
              <w:rPr>
                <w:b/>
                <w:bCs/>
                <w:sz w:val="24"/>
                <w:szCs w:val="24"/>
              </w:rPr>
              <w:t>Contexte</w:t>
            </w:r>
          </w:p>
        </w:tc>
      </w:tr>
      <w:tr w:rsidR="00E06366" w14:paraId="025A5E93" w14:textId="77777777" w:rsidTr="0066165F">
        <w:tc>
          <w:tcPr>
            <w:tcW w:w="15388" w:type="dxa"/>
          </w:tcPr>
          <w:p w14:paraId="03CC5358" w14:textId="77777777" w:rsidR="00971664" w:rsidRPr="00971664" w:rsidRDefault="00971664" w:rsidP="00E06366">
            <w:pPr>
              <w:contextualSpacing/>
              <w:jc w:val="both"/>
              <w:rPr>
                <w:sz w:val="4"/>
                <w:szCs w:val="4"/>
              </w:rPr>
            </w:pPr>
          </w:p>
          <w:p w14:paraId="7F99C917" w14:textId="696C88E3" w:rsidR="00E06366" w:rsidRPr="001367DA" w:rsidRDefault="00E06366" w:rsidP="00E06366">
            <w:pPr>
              <w:contextualSpacing/>
              <w:jc w:val="both"/>
              <w:rPr>
                <w:sz w:val="24"/>
                <w:szCs w:val="24"/>
              </w:rPr>
            </w:pPr>
            <w:r w:rsidRPr="001367DA">
              <w:rPr>
                <w:sz w:val="24"/>
                <w:szCs w:val="24"/>
              </w:rPr>
              <w:t>De nombreux médicaments permettent de limiter les effets de la réaction inflammatoire. Certains ont uniquement un effet antalgique</w:t>
            </w:r>
            <w:r>
              <w:rPr>
                <w:sz w:val="24"/>
                <w:szCs w:val="24"/>
              </w:rPr>
              <w:t xml:space="preserve"> (qui calme la douleur)</w:t>
            </w:r>
            <w:r w:rsidRPr="001367DA">
              <w:rPr>
                <w:sz w:val="24"/>
                <w:szCs w:val="24"/>
              </w:rPr>
              <w:t>, d’autres ont aussi un effet anti-inflammatoir</w:t>
            </w:r>
            <w:r>
              <w:rPr>
                <w:sz w:val="24"/>
                <w:szCs w:val="24"/>
              </w:rPr>
              <w:t>e (qui combat l’inflammation)</w:t>
            </w:r>
            <w:r w:rsidRPr="001367DA">
              <w:rPr>
                <w:sz w:val="24"/>
                <w:szCs w:val="24"/>
              </w:rPr>
              <w:t>.</w:t>
            </w:r>
            <w:r>
              <w:rPr>
                <w:sz w:val="24"/>
                <w:szCs w:val="24"/>
              </w:rPr>
              <w:t xml:space="preserve"> Parmi eux, l’aspirine et l’ibuprofène sont deux anti-inflammatoire</w:t>
            </w:r>
            <w:r w:rsidR="00971664">
              <w:rPr>
                <w:sz w:val="24"/>
                <w:szCs w:val="24"/>
              </w:rPr>
              <w:t>s</w:t>
            </w:r>
            <w:r>
              <w:rPr>
                <w:sz w:val="24"/>
                <w:szCs w:val="24"/>
              </w:rPr>
              <w:t xml:space="preserve"> bien connus.</w:t>
            </w:r>
          </w:p>
          <w:p w14:paraId="49C47FA6" w14:textId="77777777" w:rsidR="00E06366" w:rsidRPr="001367DA" w:rsidRDefault="00E06366" w:rsidP="00E06366">
            <w:pPr>
              <w:contextualSpacing/>
              <w:jc w:val="both"/>
              <w:rPr>
                <w:sz w:val="24"/>
                <w:szCs w:val="24"/>
              </w:rPr>
            </w:pPr>
            <w:r w:rsidRPr="001367DA">
              <w:rPr>
                <w:sz w:val="24"/>
                <w:szCs w:val="24"/>
              </w:rPr>
              <w:t>Depuis l’antiquité l’écorce du saule est utilisée pour calmer la douleur. Aujourd’hui, l’aspirine (acide acétylsalicylique) est obtenue par synthèse chimique : on en produit 40 000 tonnes chaque année dans le monde. Le mode d’action de l’aspirine est connu : elle interagit avec la voie métabolique de synthèse des prostaglandines qui s’effectue en plusieurs étapes dont chacune est catalysée par une enzyme.</w:t>
            </w:r>
          </w:p>
          <w:p w14:paraId="1261ECBB" w14:textId="77777777" w:rsidR="00E06366" w:rsidRPr="00971664" w:rsidRDefault="00E06366" w:rsidP="00E06366">
            <w:pPr>
              <w:contextualSpacing/>
              <w:jc w:val="both"/>
              <w:rPr>
                <w:b/>
                <w:bCs/>
                <w:sz w:val="20"/>
                <w:szCs w:val="20"/>
              </w:rPr>
            </w:pPr>
          </w:p>
          <w:p w14:paraId="38993AAB" w14:textId="77777777" w:rsidR="00E06366" w:rsidRDefault="00E06366" w:rsidP="00E06366">
            <w:pPr>
              <w:jc w:val="center"/>
              <w:rPr>
                <w:b/>
                <w:bCs/>
                <w:sz w:val="24"/>
                <w:szCs w:val="24"/>
              </w:rPr>
            </w:pPr>
            <w:r w:rsidRPr="001367DA">
              <w:rPr>
                <w:b/>
                <w:bCs/>
                <w:sz w:val="24"/>
                <w:szCs w:val="24"/>
              </w:rPr>
              <w:t>On cherche à montrer que l’acide acétylsalicylique et l’ibuprofène ont un mode d’action semblable.</w:t>
            </w:r>
          </w:p>
          <w:p w14:paraId="0F2D4F18" w14:textId="77777777" w:rsidR="00971664" w:rsidRPr="00971664" w:rsidRDefault="00971664" w:rsidP="00E06366">
            <w:pPr>
              <w:jc w:val="center"/>
              <w:rPr>
                <w:b/>
                <w:bCs/>
                <w:sz w:val="4"/>
                <w:szCs w:val="4"/>
              </w:rPr>
            </w:pPr>
          </w:p>
          <w:p w14:paraId="29FDA2C6" w14:textId="2467AE5F" w:rsidR="00971664" w:rsidRPr="00971664" w:rsidRDefault="00971664" w:rsidP="00E06366">
            <w:pPr>
              <w:jc w:val="center"/>
              <w:rPr>
                <w:b/>
                <w:bCs/>
                <w:sz w:val="4"/>
                <w:szCs w:val="4"/>
              </w:rPr>
            </w:pPr>
          </w:p>
        </w:tc>
      </w:tr>
    </w:tbl>
    <w:p w14:paraId="5FEADC4E" w14:textId="77777777" w:rsidR="00E06366" w:rsidRDefault="00E06366" w:rsidP="00E06366">
      <w:pPr>
        <w:jc w:val="center"/>
      </w:pPr>
    </w:p>
    <w:tbl>
      <w:tblPr>
        <w:tblStyle w:val="Grilledutableau"/>
        <w:tblW w:w="0" w:type="auto"/>
        <w:tblLook w:val="04A0" w:firstRow="1" w:lastRow="0" w:firstColumn="1" w:lastColumn="0" w:noHBand="0" w:noVBand="1"/>
      </w:tblPr>
      <w:tblGrid>
        <w:gridCol w:w="15388"/>
      </w:tblGrid>
      <w:tr w:rsidR="00E06366" w14:paraId="735D1634" w14:textId="77777777" w:rsidTr="0066165F">
        <w:tc>
          <w:tcPr>
            <w:tcW w:w="15388" w:type="dxa"/>
            <w:tcBorders>
              <w:bottom w:val="single" w:sz="4" w:space="0" w:color="auto"/>
            </w:tcBorders>
            <w:shd w:val="pct20" w:color="auto" w:fill="auto"/>
          </w:tcPr>
          <w:p w14:paraId="5012914D" w14:textId="77777777" w:rsidR="00E06366" w:rsidRPr="00225A3C" w:rsidRDefault="00E06366" w:rsidP="0066165F">
            <w:pPr>
              <w:jc w:val="center"/>
              <w:rPr>
                <w:b/>
                <w:bCs/>
                <w:sz w:val="24"/>
                <w:szCs w:val="24"/>
              </w:rPr>
            </w:pPr>
            <w:r w:rsidRPr="00225A3C">
              <w:rPr>
                <w:b/>
                <w:bCs/>
                <w:sz w:val="24"/>
                <w:szCs w:val="24"/>
              </w:rPr>
              <w:t>Consignes</w:t>
            </w:r>
          </w:p>
        </w:tc>
      </w:tr>
      <w:tr w:rsidR="00E06366" w14:paraId="3E4E1877" w14:textId="77777777" w:rsidTr="0066165F">
        <w:tc>
          <w:tcPr>
            <w:tcW w:w="15388" w:type="dxa"/>
            <w:shd w:val="pct10" w:color="auto" w:fill="auto"/>
          </w:tcPr>
          <w:p w14:paraId="5529C3EC" w14:textId="30E7FA82" w:rsidR="00E06366" w:rsidRPr="00B8742C" w:rsidRDefault="00E06366" w:rsidP="0066165F">
            <w:pPr>
              <w:jc w:val="center"/>
              <w:rPr>
                <w:b/>
                <w:bCs/>
                <w:sz w:val="24"/>
                <w:szCs w:val="24"/>
              </w:rPr>
            </w:pPr>
            <w:r w:rsidRPr="00B8742C">
              <w:rPr>
                <w:b/>
                <w:bCs/>
                <w:sz w:val="24"/>
                <w:szCs w:val="24"/>
              </w:rPr>
              <w:t>Partie A : Appropriation du contexte et manipulation</w:t>
            </w:r>
            <w:r w:rsidR="005C7947">
              <w:rPr>
                <w:b/>
                <w:bCs/>
                <w:sz w:val="24"/>
                <w:szCs w:val="24"/>
              </w:rPr>
              <w:t xml:space="preserve"> (Durée </w:t>
            </w:r>
            <w:r w:rsidR="00DE526D">
              <w:rPr>
                <w:b/>
                <w:bCs/>
                <w:sz w:val="24"/>
                <w:szCs w:val="24"/>
              </w:rPr>
              <w:t>recommandée</w:t>
            </w:r>
            <w:r w:rsidR="005C7947">
              <w:rPr>
                <w:b/>
                <w:bCs/>
                <w:sz w:val="24"/>
                <w:szCs w:val="24"/>
              </w:rPr>
              <w:t xml:space="preserve"> 20 min)</w:t>
            </w:r>
          </w:p>
        </w:tc>
      </w:tr>
      <w:tr w:rsidR="00E06366" w14:paraId="6DF7E6BE" w14:textId="77777777" w:rsidTr="0066165F">
        <w:tc>
          <w:tcPr>
            <w:tcW w:w="15388" w:type="dxa"/>
            <w:tcBorders>
              <w:bottom w:val="single" w:sz="4" w:space="0" w:color="auto"/>
            </w:tcBorders>
          </w:tcPr>
          <w:p w14:paraId="2C757896" w14:textId="77777777" w:rsidR="00971664" w:rsidRDefault="00971664" w:rsidP="0066165F">
            <w:pPr>
              <w:jc w:val="center"/>
              <w:rPr>
                <w:b/>
                <w:bCs/>
                <w:sz w:val="4"/>
                <w:szCs w:val="4"/>
              </w:rPr>
            </w:pPr>
          </w:p>
          <w:p w14:paraId="31D38F23" w14:textId="77777777" w:rsidR="00F547DD" w:rsidRPr="00F547DD" w:rsidRDefault="00F547DD" w:rsidP="0066165F">
            <w:pPr>
              <w:jc w:val="center"/>
              <w:rPr>
                <w:b/>
                <w:bCs/>
                <w:sz w:val="20"/>
                <w:szCs w:val="20"/>
              </w:rPr>
            </w:pPr>
          </w:p>
          <w:p w14:paraId="7CDC1EDB" w14:textId="58400E67" w:rsidR="00E06366" w:rsidRDefault="00E06366" w:rsidP="0066165F">
            <w:pPr>
              <w:jc w:val="center"/>
              <w:rPr>
                <w:b/>
                <w:bCs/>
                <w:color w:val="000000" w:themeColor="text1"/>
                <w:sz w:val="24"/>
                <w:szCs w:val="24"/>
              </w:rPr>
            </w:pPr>
            <w:r w:rsidRPr="00387A59">
              <w:rPr>
                <w:b/>
                <w:bCs/>
                <w:sz w:val="24"/>
                <w:szCs w:val="24"/>
              </w:rPr>
              <w:t xml:space="preserve">La stratégie consiste </w:t>
            </w:r>
            <w:r w:rsidR="00387A59" w:rsidRPr="00387A59">
              <w:rPr>
                <w:b/>
                <w:bCs/>
                <w:sz w:val="24"/>
                <w:szCs w:val="24"/>
              </w:rPr>
              <w:t xml:space="preserve">à montrer que les </w:t>
            </w:r>
            <w:r w:rsidR="00387A59" w:rsidRPr="00333460">
              <w:rPr>
                <w:b/>
                <w:bCs/>
                <w:color w:val="000000" w:themeColor="text1"/>
                <w:sz w:val="24"/>
                <w:szCs w:val="24"/>
              </w:rPr>
              <w:t>interactions</w:t>
            </w:r>
            <w:r w:rsidR="009E488A" w:rsidRPr="00333460">
              <w:rPr>
                <w:b/>
                <w:bCs/>
                <w:color w:val="000000" w:themeColor="text1"/>
                <w:sz w:val="24"/>
                <w:szCs w:val="24"/>
              </w:rPr>
              <w:t xml:space="preserve"> e</w:t>
            </w:r>
            <w:r w:rsidR="009E488A" w:rsidRPr="00387A59">
              <w:rPr>
                <w:b/>
                <w:bCs/>
                <w:color w:val="000000" w:themeColor="text1"/>
                <w:sz w:val="24"/>
                <w:szCs w:val="24"/>
              </w:rPr>
              <w:t>ntre l’enzyme COX et l’aspirine</w:t>
            </w:r>
            <w:r w:rsidR="00333460">
              <w:rPr>
                <w:b/>
                <w:bCs/>
                <w:color w:val="000000" w:themeColor="text1"/>
                <w:sz w:val="24"/>
                <w:szCs w:val="24"/>
              </w:rPr>
              <w:t>,</w:t>
            </w:r>
            <w:r w:rsidR="009E488A" w:rsidRPr="00387A59">
              <w:rPr>
                <w:b/>
                <w:bCs/>
                <w:color w:val="000000" w:themeColor="text1"/>
                <w:sz w:val="24"/>
                <w:szCs w:val="24"/>
              </w:rPr>
              <w:t xml:space="preserve"> et la COX et l’ibuprofène s</w:t>
            </w:r>
            <w:r w:rsidR="00483284">
              <w:rPr>
                <w:b/>
                <w:bCs/>
                <w:color w:val="000000" w:themeColor="text1"/>
                <w:sz w:val="24"/>
                <w:szCs w:val="24"/>
              </w:rPr>
              <w:t>on</w:t>
            </w:r>
            <w:r w:rsidR="009E488A" w:rsidRPr="00387A59">
              <w:rPr>
                <w:b/>
                <w:bCs/>
                <w:color w:val="000000" w:themeColor="text1"/>
                <w:sz w:val="24"/>
                <w:szCs w:val="24"/>
              </w:rPr>
              <w:t>t de même nature et explique</w:t>
            </w:r>
            <w:r w:rsidR="00483284">
              <w:rPr>
                <w:b/>
                <w:bCs/>
                <w:color w:val="000000" w:themeColor="text1"/>
                <w:sz w:val="24"/>
                <w:szCs w:val="24"/>
              </w:rPr>
              <w:t>nt</w:t>
            </w:r>
            <w:r w:rsidR="009E488A" w:rsidRPr="00387A59">
              <w:rPr>
                <w:b/>
                <w:bCs/>
                <w:color w:val="000000" w:themeColor="text1"/>
                <w:sz w:val="24"/>
                <w:szCs w:val="24"/>
              </w:rPr>
              <w:t xml:space="preserve"> leur effet inhibiteur sur l’action catalytique de l’enzyme</w:t>
            </w:r>
            <w:r w:rsidR="003D5999">
              <w:rPr>
                <w:b/>
                <w:bCs/>
                <w:color w:val="000000" w:themeColor="text1"/>
                <w:sz w:val="24"/>
                <w:szCs w:val="24"/>
              </w:rPr>
              <w:t xml:space="preserve"> sur l’acide arachidonique.</w:t>
            </w:r>
          </w:p>
          <w:p w14:paraId="79968A6B" w14:textId="77777777" w:rsidR="00387A59" w:rsidRPr="00387A59" w:rsidRDefault="00387A59" w:rsidP="0066165F">
            <w:pPr>
              <w:jc w:val="center"/>
              <w:rPr>
                <w:b/>
                <w:bCs/>
                <w:sz w:val="24"/>
                <w:szCs w:val="24"/>
              </w:rPr>
            </w:pPr>
          </w:p>
          <w:p w14:paraId="2398B73D" w14:textId="77777777" w:rsidR="00E06366" w:rsidRPr="00B8742C" w:rsidRDefault="00E06366" w:rsidP="0066165F">
            <w:pPr>
              <w:jc w:val="center"/>
              <w:rPr>
                <w:sz w:val="24"/>
                <w:szCs w:val="24"/>
              </w:rPr>
            </w:pPr>
            <w:r w:rsidRPr="00B8742C">
              <w:rPr>
                <w:b/>
                <w:bCs/>
                <w:i/>
                <w:iCs/>
                <w:sz w:val="24"/>
                <w:szCs w:val="24"/>
              </w:rPr>
              <w:t>Appeler l’examinateur pour vérifier</w:t>
            </w:r>
            <w:r w:rsidRPr="00B8742C">
              <w:rPr>
                <w:sz w:val="24"/>
                <w:szCs w:val="24"/>
              </w:rPr>
              <w:t xml:space="preserve"> les résultats obtenus</w:t>
            </w:r>
          </w:p>
          <w:p w14:paraId="34BA666B" w14:textId="77777777" w:rsidR="00E06366" w:rsidRPr="00F547DD" w:rsidRDefault="00E06366" w:rsidP="0066165F">
            <w:pPr>
              <w:jc w:val="center"/>
              <w:rPr>
                <w:sz w:val="20"/>
                <w:szCs w:val="20"/>
              </w:rPr>
            </w:pPr>
          </w:p>
        </w:tc>
      </w:tr>
      <w:tr w:rsidR="00E06366" w14:paraId="156BE664" w14:textId="77777777" w:rsidTr="0066165F">
        <w:tc>
          <w:tcPr>
            <w:tcW w:w="15388" w:type="dxa"/>
            <w:shd w:val="pct10" w:color="auto" w:fill="auto"/>
          </w:tcPr>
          <w:p w14:paraId="5A5BF8FD" w14:textId="6E3D7D00" w:rsidR="00E06366" w:rsidRPr="00B8742C" w:rsidRDefault="005C7947" w:rsidP="0066165F">
            <w:pPr>
              <w:jc w:val="center"/>
              <w:rPr>
                <w:b/>
                <w:bCs/>
                <w:sz w:val="24"/>
                <w:szCs w:val="24"/>
              </w:rPr>
            </w:pPr>
            <w:r>
              <w:rPr>
                <w:b/>
                <w:bCs/>
                <w:sz w:val="24"/>
                <w:szCs w:val="24"/>
              </w:rPr>
              <w:t xml:space="preserve">Partie B : </w:t>
            </w:r>
            <w:r w:rsidRPr="005C7947">
              <w:rPr>
                <w:b/>
                <w:bCs/>
                <w:sz w:val="24"/>
                <w:szCs w:val="24"/>
              </w:rPr>
              <w:t>Communication des résultats, interprétation, recherche de généralisation et conclusion</w:t>
            </w:r>
            <w:r w:rsidR="00DE526D">
              <w:rPr>
                <w:b/>
                <w:bCs/>
                <w:sz w:val="24"/>
                <w:szCs w:val="24"/>
              </w:rPr>
              <w:t xml:space="preserve"> (Durée recommandée 40 min)</w:t>
            </w:r>
          </w:p>
        </w:tc>
      </w:tr>
      <w:tr w:rsidR="00E06366" w14:paraId="5F107046" w14:textId="77777777" w:rsidTr="0066165F">
        <w:tc>
          <w:tcPr>
            <w:tcW w:w="15388" w:type="dxa"/>
          </w:tcPr>
          <w:p w14:paraId="1D8C1F72" w14:textId="77777777" w:rsidR="00F547DD" w:rsidRPr="00F547DD" w:rsidRDefault="00F547DD" w:rsidP="0066165F">
            <w:pPr>
              <w:jc w:val="center"/>
              <w:rPr>
                <w:b/>
                <w:bCs/>
                <w:sz w:val="20"/>
                <w:szCs w:val="20"/>
              </w:rPr>
            </w:pPr>
          </w:p>
          <w:p w14:paraId="358748C8" w14:textId="4FAA9D3A" w:rsidR="00D74931" w:rsidRDefault="00D74931" w:rsidP="00D74931">
            <w:pPr>
              <w:ind w:left="708"/>
              <w:jc w:val="center"/>
              <w:rPr>
                <w:b/>
                <w:bCs/>
                <w:sz w:val="24"/>
                <w:szCs w:val="24"/>
              </w:rPr>
            </w:pPr>
            <w:r>
              <w:rPr>
                <w:b/>
                <w:bCs/>
                <w:sz w:val="24"/>
                <w:szCs w:val="24"/>
              </w:rPr>
              <w:t>REPONDRE SUR LA FICHE-REPONSE CANDIDAT, présente dans dossiers partagés sur Lycée connecté,</w:t>
            </w:r>
          </w:p>
          <w:p w14:paraId="6772540E" w14:textId="11E478FF" w:rsidR="00E06366" w:rsidRPr="00B8742C" w:rsidRDefault="00D74931" w:rsidP="0066165F">
            <w:pPr>
              <w:jc w:val="center"/>
              <w:rPr>
                <w:sz w:val="24"/>
                <w:szCs w:val="24"/>
              </w:rPr>
            </w:pPr>
            <w:r>
              <w:rPr>
                <w:b/>
                <w:bCs/>
                <w:sz w:val="24"/>
                <w:szCs w:val="24"/>
              </w:rPr>
              <w:t>P</w:t>
            </w:r>
            <w:r w:rsidR="00E06366" w:rsidRPr="00B8742C">
              <w:rPr>
                <w:b/>
                <w:bCs/>
                <w:sz w:val="24"/>
                <w:szCs w:val="24"/>
              </w:rPr>
              <w:t>résenter et traiter les résultats obtenus</w:t>
            </w:r>
            <w:r w:rsidR="00E06366" w:rsidRPr="00B8742C">
              <w:rPr>
                <w:sz w:val="24"/>
                <w:szCs w:val="24"/>
              </w:rPr>
              <w:t xml:space="preserve">, sous la forme de votre choix et les </w:t>
            </w:r>
            <w:r w:rsidR="00E06366" w:rsidRPr="00B8742C">
              <w:rPr>
                <w:b/>
                <w:bCs/>
                <w:sz w:val="24"/>
                <w:szCs w:val="24"/>
              </w:rPr>
              <w:t>interpréter</w:t>
            </w:r>
            <w:r w:rsidR="00E06366" w:rsidRPr="00B8742C">
              <w:rPr>
                <w:sz w:val="24"/>
                <w:szCs w:val="24"/>
              </w:rPr>
              <w:t>.</w:t>
            </w:r>
          </w:p>
          <w:p w14:paraId="280F931A" w14:textId="77777777" w:rsidR="00E06366" w:rsidRPr="00B8742C" w:rsidRDefault="00E06366" w:rsidP="0066165F">
            <w:pPr>
              <w:jc w:val="center"/>
              <w:rPr>
                <w:i/>
                <w:iCs/>
                <w:sz w:val="24"/>
                <w:szCs w:val="24"/>
              </w:rPr>
            </w:pPr>
          </w:p>
          <w:p w14:paraId="788B0324" w14:textId="512CB269" w:rsidR="00E06366" w:rsidRPr="00B8742C" w:rsidRDefault="00D74931" w:rsidP="0066165F">
            <w:pPr>
              <w:jc w:val="center"/>
              <w:rPr>
                <w:i/>
                <w:iCs/>
                <w:sz w:val="24"/>
                <w:szCs w:val="24"/>
              </w:rPr>
            </w:pPr>
            <w:r>
              <w:rPr>
                <w:b/>
                <w:bCs/>
                <w:i/>
                <w:iCs/>
                <w:sz w:val="24"/>
                <w:szCs w:val="24"/>
              </w:rPr>
              <w:t>A</w:t>
            </w:r>
            <w:r w:rsidR="00E06366" w:rsidRPr="00B8742C">
              <w:rPr>
                <w:b/>
                <w:bCs/>
                <w:i/>
                <w:iCs/>
                <w:sz w:val="24"/>
                <w:szCs w:val="24"/>
              </w:rPr>
              <w:t>ppeler l’examinateur</w:t>
            </w:r>
            <w:r w:rsidR="00E06366" w:rsidRPr="00B8742C">
              <w:rPr>
                <w:i/>
                <w:iCs/>
                <w:sz w:val="24"/>
                <w:szCs w:val="24"/>
              </w:rPr>
              <w:t xml:space="preserve"> pour vérification de votre production et </w:t>
            </w:r>
            <w:r w:rsidR="00E06366" w:rsidRPr="00B8742C">
              <w:rPr>
                <w:b/>
                <w:bCs/>
                <w:i/>
                <w:iCs/>
                <w:sz w:val="24"/>
                <w:szCs w:val="24"/>
              </w:rPr>
              <w:t>obtenir l</w:t>
            </w:r>
            <w:r w:rsidR="00573FF0">
              <w:rPr>
                <w:b/>
                <w:bCs/>
                <w:i/>
                <w:iCs/>
                <w:sz w:val="24"/>
                <w:szCs w:val="24"/>
              </w:rPr>
              <w:t>es</w:t>
            </w:r>
            <w:r w:rsidR="00E06366" w:rsidRPr="00B8742C">
              <w:rPr>
                <w:b/>
                <w:bCs/>
                <w:i/>
                <w:iCs/>
                <w:sz w:val="24"/>
                <w:szCs w:val="24"/>
              </w:rPr>
              <w:t xml:space="preserve"> ressource</w:t>
            </w:r>
            <w:r w:rsidR="00573FF0">
              <w:rPr>
                <w:b/>
                <w:bCs/>
                <w:i/>
                <w:iCs/>
                <w:sz w:val="24"/>
                <w:szCs w:val="24"/>
              </w:rPr>
              <w:t>s</w:t>
            </w:r>
            <w:r w:rsidR="00E06366" w:rsidRPr="00B8742C">
              <w:rPr>
                <w:b/>
                <w:bCs/>
                <w:i/>
                <w:iCs/>
                <w:sz w:val="24"/>
                <w:szCs w:val="24"/>
              </w:rPr>
              <w:t xml:space="preserve"> complémentaire</w:t>
            </w:r>
            <w:r w:rsidR="00573FF0">
              <w:rPr>
                <w:b/>
                <w:bCs/>
                <w:i/>
                <w:iCs/>
                <w:sz w:val="24"/>
                <w:szCs w:val="24"/>
              </w:rPr>
              <w:t>s</w:t>
            </w:r>
            <w:r w:rsidR="00E06366" w:rsidRPr="00B8742C">
              <w:rPr>
                <w:i/>
                <w:iCs/>
                <w:sz w:val="24"/>
                <w:szCs w:val="24"/>
              </w:rPr>
              <w:t>.</w:t>
            </w:r>
          </w:p>
          <w:p w14:paraId="08046CD9" w14:textId="77777777" w:rsidR="00E06366" w:rsidRPr="00B8742C" w:rsidRDefault="00E06366" w:rsidP="0066165F">
            <w:pPr>
              <w:jc w:val="center"/>
              <w:rPr>
                <w:sz w:val="24"/>
                <w:szCs w:val="24"/>
              </w:rPr>
            </w:pPr>
          </w:p>
          <w:p w14:paraId="3D7827F2" w14:textId="43EE4781" w:rsidR="004010D3" w:rsidRDefault="00E06366" w:rsidP="0066165F">
            <w:pPr>
              <w:jc w:val="center"/>
              <w:rPr>
                <w:b/>
                <w:bCs/>
                <w:sz w:val="24"/>
                <w:szCs w:val="24"/>
              </w:rPr>
            </w:pPr>
            <w:r w:rsidRPr="00B8742C">
              <w:rPr>
                <w:sz w:val="24"/>
                <w:szCs w:val="24"/>
              </w:rPr>
              <w:t>En exploitant l</w:t>
            </w:r>
            <w:r w:rsidR="008B22E8">
              <w:rPr>
                <w:sz w:val="24"/>
                <w:szCs w:val="24"/>
              </w:rPr>
              <w:t>es</w:t>
            </w:r>
            <w:r w:rsidRPr="00B8742C">
              <w:rPr>
                <w:sz w:val="24"/>
                <w:szCs w:val="24"/>
              </w:rPr>
              <w:t xml:space="preserve"> ressource</w:t>
            </w:r>
            <w:r w:rsidR="008B22E8">
              <w:rPr>
                <w:sz w:val="24"/>
                <w:szCs w:val="24"/>
              </w:rPr>
              <w:t>s</w:t>
            </w:r>
            <w:r w:rsidRPr="00B8742C">
              <w:rPr>
                <w:sz w:val="24"/>
                <w:szCs w:val="24"/>
              </w:rPr>
              <w:t xml:space="preserve"> complémentaire</w:t>
            </w:r>
            <w:r w:rsidR="008B22E8">
              <w:rPr>
                <w:sz w:val="24"/>
                <w:szCs w:val="24"/>
              </w:rPr>
              <w:t>s</w:t>
            </w:r>
            <w:r w:rsidRPr="00B8742C">
              <w:rPr>
                <w:sz w:val="24"/>
                <w:szCs w:val="24"/>
              </w:rPr>
              <w:t xml:space="preserve">, </w:t>
            </w:r>
            <w:r w:rsidR="004010D3" w:rsidRPr="004010D3">
              <w:rPr>
                <w:b/>
                <w:bCs/>
                <w:sz w:val="24"/>
                <w:szCs w:val="24"/>
              </w:rPr>
              <w:t>conforte</w:t>
            </w:r>
            <w:r w:rsidR="004010D3">
              <w:rPr>
                <w:b/>
                <w:bCs/>
                <w:sz w:val="24"/>
                <w:szCs w:val="24"/>
              </w:rPr>
              <w:t xml:space="preserve">r, limiter ou </w:t>
            </w:r>
            <w:r w:rsidR="00226E93">
              <w:rPr>
                <w:b/>
                <w:bCs/>
                <w:sz w:val="24"/>
                <w:szCs w:val="24"/>
              </w:rPr>
              <w:t xml:space="preserve">infirmer la similarité </w:t>
            </w:r>
            <w:r w:rsidR="008B22E8">
              <w:rPr>
                <w:b/>
                <w:bCs/>
                <w:sz w:val="24"/>
                <w:szCs w:val="24"/>
              </w:rPr>
              <w:t>d’action de l’aspirine et l’ibuprofène</w:t>
            </w:r>
          </w:p>
          <w:p w14:paraId="6B010450" w14:textId="77777777" w:rsidR="00573FF0" w:rsidRPr="00B8742C" w:rsidRDefault="00573FF0" w:rsidP="0066165F">
            <w:pPr>
              <w:jc w:val="center"/>
              <w:rPr>
                <w:sz w:val="24"/>
                <w:szCs w:val="24"/>
              </w:rPr>
            </w:pPr>
          </w:p>
          <w:p w14:paraId="14DDBFAC" w14:textId="7E76D7A5" w:rsidR="00E06366" w:rsidRPr="00B8742C" w:rsidRDefault="00DA605E" w:rsidP="0066165F">
            <w:pPr>
              <w:jc w:val="center"/>
              <w:rPr>
                <w:b/>
                <w:bCs/>
                <w:i/>
                <w:iCs/>
                <w:sz w:val="24"/>
                <w:szCs w:val="24"/>
              </w:rPr>
            </w:pPr>
            <w:r>
              <w:rPr>
                <w:b/>
                <w:bCs/>
                <w:i/>
                <w:iCs/>
                <w:sz w:val="24"/>
                <w:szCs w:val="24"/>
              </w:rPr>
              <w:t>F</w:t>
            </w:r>
            <w:r w:rsidR="00E06366" w:rsidRPr="00B8742C">
              <w:rPr>
                <w:b/>
                <w:bCs/>
                <w:i/>
                <w:iCs/>
                <w:sz w:val="24"/>
                <w:szCs w:val="24"/>
              </w:rPr>
              <w:t>ormaliser votre proposition à l’</w:t>
            </w:r>
            <w:r>
              <w:rPr>
                <w:b/>
                <w:bCs/>
                <w:i/>
                <w:iCs/>
                <w:sz w:val="24"/>
                <w:szCs w:val="24"/>
              </w:rPr>
              <w:t>écrit</w:t>
            </w:r>
            <w:r w:rsidR="00E06366" w:rsidRPr="00B8742C">
              <w:rPr>
                <w:b/>
                <w:bCs/>
                <w:i/>
                <w:iCs/>
                <w:sz w:val="24"/>
                <w:szCs w:val="24"/>
              </w:rPr>
              <w:t>.</w:t>
            </w:r>
          </w:p>
          <w:p w14:paraId="1A0EE44E" w14:textId="77777777" w:rsidR="00E06366" w:rsidRPr="00B8742C" w:rsidRDefault="00E06366" w:rsidP="0066165F">
            <w:pPr>
              <w:jc w:val="center"/>
              <w:rPr>
                <w:sz w:val="24"/>
                <w:szCs w:val="24"/>
              </w:rPr>
            </w:pPr>
          </w:p>
          <w:p w14:paraId="48594E5D" w14:textId="277A9B1F" w:rsidR="00E06366" w:rsidRDefault="00E06366" w:rsidP="0066165F">
            <w:pPr>
              <w:jc w:val="center"/>
              <w:rPr>
                <w:sz w:val="24"/>
                <w:szCs w:val="24"/>
              </w:rPr>
            </w:pPr>
            <w:r w:rsidRPr="00B8742C">
              <w:rPr>
                <w:b/>
                <w:bCs/>
                <w:sz w:val="24"/>
                <w:szCs w:val="24"/>
              </w:rPr>
              <w:t xml:space="preserve">Conclure </w:t>
            </w:r>
            <w:r w:rsidRPr="00B8742C">
              <w:rPr>
                <w:sz w:val="24"/>
                <w:szCs w:val="24"/>
              </w:rPr>
              <w:t xml:space="preserve">sur </w:t>
            </w:r>
            <w:r w:rsidR="00124569">
              <w:rPr>
                <w:sz w:val="24"/>
                <w:szCs w:val="24"/>
              </w:rPr>
              <w:t xml:space="preserve">la possibilité de généraliser les mécanismes </w:t>
            </w:r>
            <w:r w:rsidR="00EA23F1">
              <w:rPr>
                <w:sz w:val="24"/>
                <w:szCs w:val="24"/>
              </w:rPr>
              <w:t>d’action des anti-inflammatoires.</w:t>
            </w:r>
          </w:p>
          <w:p w14:paraId="2520314F" w14:textId="77777777" w:rsidR="00E06366" w:rsidRPr="00B8742C" w:rsidRDefault="00E06366" w:rsidP="00EA23F1">
            <w:pPr>
              <w:jc w:val="center"/>
              <w:rPr>
                <w:sz w:val="24"/>
                <w:szCs w:val="24"/>
              </w:rPr>
            </w:pPr>
          </w:p>
        </w:tc>
      </w:tr>
    </w:tbl>
    <w:p w14:paraId="0E4B9781" w14:textId="14B01FB3" w:rsidR="00F74AAD" w:rsidRPr="001C6A4D" w:rsidRDefault="00F74AAD" w:rsidP="00F74AAD">
      <w:pPr>
        <w:pStyle w:val="En-tte"/>
        <w:contextualSpacing/>
        <w:jc w:val="center"/>
        <w:rPr>
          <w:b/>
          <w:sz w:val="24"/>
          <w:szCs w:val="24"/>
        </w:rPr>
      </w:pPr>
    </w:p>
    <w:p w14:paraId="02AF693C" w14:textId="77777777" w:rsidR="003D5999" w:rsidRDefault="003D5999">
      <w:pPr>
        <w:rPr>
          <w:rFonts w:ascii="Arial" w:hAnsi="Arial" w:cs="Arial"/>
          <w:sz w:val="24"/>
          <w:szCs w:val="24"/>
        </w:rPr>
      </w:pPr>
      <w:r>
        <w:rPr>
          <w:rFonts w:ascii="Arial" w:hAnsi="Arial" w:cs="Arial"/>
          <w:sz w:val="24"/>
          <w:szCs w:val="24"/>
        </w:rPr>
        <w:br w:type="page"/>
      </w:r>
    </w:p>
    <w:p w14:paraId="04FFD734" w14:textId="4047F038" w:rsidR="00F74AAD" w:rsidRDefault="003D5999" w:rsidP="003D5999">
      <w:pPr>
        <w:ind w:left="5664" w:right="536" w:firstLine="708"/>
        <w:jc w:val="right"/>
        <w:rPr>
          <w:sz w:val="23"/>
          <w:szCs w:val="23"/>
        </w:rPr>
      </w:pPr>
      <w:r>
        <w:rPr>
          <w:sz w:val="23"/>
          <w:szCs w:val="23"/>
        </w:rPr>
        <w:lastRenderedPageBreak/>
        <w:t>Fiche sujet – candidat (2/4)</w:t>
      </w:r>
    </w:p>
    <w:p w14:paraId="443E2868" w14:textId="38412CF9" w:rsidR="00F41AB8" w:rsidRDefault="00F41AB8" w:rsidP="003D5999">
      <w:pPr>
        <w:ind w:left="5664" w:right="536" w:firstLine="708"/>
        <w:jc w:val="right"/>
      </w:pPr>
    </w:p>
    <w:tbl>
      <w:tblPr>
        <w:tblW w:w="0" w:type="auto"/>
        <w:tblInd w:w="-10" w:type="dxa"/>
        <w:tblLayout w:type="fixed"/>
        <w:tblLook w:val="0000" w:firstRow="0" w:lastRow="0" w:firstColumn="0" w:lastColumn="0" w:noHBand="0" w:noVBand="0"/>
      </w:tblPr>
      <w:tblGrid>
        <w:gridCol w:w="15569"/>
      </w:tblGrid>
      <w:tr w:rsidR="00F74AAD" w14:paraId="2C8CCB87" w14:textId="77777777" w:rsidTr="0066165F">
        <w:trPr>
          <w:trHeight w:val="164"/>
        </w:trPr>
        <w:tc>
          <w:tcPr>
            <w:tcW w:w="155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F19925" w14:textId="77777777" w:rsidR="00F74AAD" w:rsidRDefault="00F74AAD" w:rsidP="0066165F">
            <w:pPr>
              <w:snapToGrid w:val="0"/>
              <w:jc w:val="center"/>
            </w:pPr>
            <w:r>
              <w:rPr>
                <w:rFonts w:ascii="Arial" w:hAnsi="Arial" w:cs="Arial"/>
                <w:b/>
                <w:bCs/>
                <w:sz w:val="24"/>
                <w:szCs w:val="24"/>
              </w:rPr>
              <w:t>Ressources</w:t>
            </w:r>
          </w:p>
        </w:tc>
      </w:tr>
      <w:tr w:rsidR="00F74AAD" w14:paraId="487447A7" w14:textId="77777777" w:rsidTr="0066165F">
        <w:trPr>
          <w:trHeight w:val="6369"/>
        </w:trPr>
        <w:tc>
          <w:tcPr>
            <w:tcW w:w="15569" w:type="dxa"/>
            <w:tcBorders>
              <w:top w:val="single" w:sz="4" w:space="0" w:color="000000"/>
              <w:left w:val="single" w:sz="4" w:space="0" w:color="000000"/>
              <w:bottom w:val="single" w:sz="4" w:space="0" w:color="000000"/>
              <w:right w:val="single" w:sz="4" w:space="0" w:color="000000"/>
            </w:tcBorders>
            <w:shd w:val="clear" w:color="auto" w:fill="auto"/>
          </w:tcPr>
          <w:p w14:paraId="3068BE88" w14:textId="627396F7" w:rsidR="00F74AAD" w:rsidRPr="00443595" w:rsidRDefault="00497DCD" w:rsidP="0066165F">
            <w:pPr>
              <w:ind w:left="138" w:right="297"/>
              <w:jc w:val="both"/>
            </w:pPr>
            <w:r w:rsidRPr="009B72B9">
              <w:rPr>
                <w:rFonts w:ascii="Palatino Linotype" w:hAnsi="Palatino Linotype" w:cs="Palatino Linotype"/>
                <w:noProof/>
              </w:rPr>
              <mc:AlternateContent>
                <mc:Choice Requires="wps">
                  <w:drawing>
                    <wp:anchor distT="45720" distB="45720" distL="114300" distR="114300" simplePos="0" relativeHeight="251709440" behindDoc="0" locked="0" layoutInCell="1" allowOverlap="1" wp14:anchorId="036C0810" wp14:editId="3CBEB5DE">
                      <wp:simplePos x="0" y="0"/>
                      <wp:positionH relativeFrom="column">
                        <wp:posOffset>5990590</wp:posOffset>
                      </wp:positionH>
                      <wp:positionV relativeFrom="paragraph">
                        <wp:posOffset>230505</wp:posOffset>
                      </wp:positionV>
                      <wp:extent cx="3680460" cy="3183147"/>
                      <wp:effectExtent l="0" t="0" r="0"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3183147"/>
                              </a:xfrm>
                              <a:prstGeom prst="rect">
                                <a:avLst/>
                              </a:prstGeom>
                              <a:noFill/>
                              <a:ln w="9525">
                                <a:noFill/>
                                <a:miter lim="800000"/>
                                <a:headEnd/>
                                <a:tailEnd/>
                              </a:ln>
                            </wps:spPr>
                            <wps:txbx>
                              <w:txbxContent>
                                <w:p w14:paraId="7641062B" w14:textId="77777777" w:rsidR="00F74AAD" w:rsidRDefault="00F74AAD" w:rsidP="00F74AAD">
                                  <w:pPr>
                                    <w:rPr>
                                      <w:rFonts w:cstheme="minorHAnsi"/>
                                      <w:b/>
                                      <w:bCs/>
                                    </w:rPr>
                                  </w:pPr>
                                  <w:r w:rsidRPr="001367DA">
                                    <w:rPr>
                                      <w:b/>
                                      <w:bCs/>
                                    </w:rPr>
                                    <w:t xml:space="preserve">Doc 2 : </w:t>
                                  </w:r>
                                  <w:r w:rsidRPr="001367DA">
                                    <w:rPr>
                                      <w:rFonts w:cstheme="minorHAnsi"/>
                                      <w:b/>
                                      <w:bCs/>
                                    </w:rPr>
                                    <w:t>Activité de l’enzyme COX en présence d’ibuprofène</w:t>
                                  </w:r>
                                </w:p>
                                <w:p w14:paraId="5BBE9FC8" w14:textId="77777777" w:rsidR="00EA23F1" w:rsidRDefault="00EA23F1" w:rsidP="00F74AAD">
                                  <w:pPr>
                                    <w:rPr>
                                      <w:rFonts w:cstheme="minorHAnsi"/>
                                      <w:b/>
                                      <w:bCs/>
                                    </w:rPr>
                                  </w:pPr>
                                </w:p>
                                <w:p w14:paraId="3B6EE939" w14:textId="77777777" w:rsidR="00EA23F1" w:rsidRDefault="00EA23F1" w:rsidP="00F74AAD">
                                  <w:pPr>
                                    <w:rPr>
                                      <w:rFonts w:cstheme="minorHAnsi"/>
                                      <w:b/>
                                      <w:bCs/>
                                    </w:rPr>
                                  </w:pPr>
                                </w:p>
                                <w:p w14:paraId="7E46FAA7" w14:textId="77777777" w:rsidR="00EA23F1" w:rsidRDefault="00EA23F1" w:rsidP="00F74AAD">
                                  <w:pPr>
                                    <w:rPr>
                                      <w:rFonts w:cstheme="minorHAnsi"/>
                                      <w:b/>
                                      <w:bCs/>
                                    </w:rPr>
                                  </w:pPr>
                                </w:p>
                                <w:p w14:paraId="30092AEE" w14:textId="77777777" w:rsidR="00EA23F1" w:rsidRDefault="00EA23F1" w:rsidP="00F74AAD">
                                  <w:pPr>
                                    <w:rPr>
                                      <w:rFonts w:cstheme="minorHAnsi"/>
                                      <w:b/>
                                      <w:bCs/>
                                    </w:rPr>
                                  </w:pPr>
                                </w:p>
                                <w:p w14:paraId="008CE943" w14:textId="77777777" w:rsidR="00EA23F1" w:rsidRDefault="00EA23F1" w:rsidP="00F74AAD">
                                  <w:pPr>
                                    <w:rPr>
                                      <w:rFonts w:cstheme="minorHAnsi"/>
                                      <w:b/>
                                      <w:bCs/>
                                    </w:rPr>
                                  </w:pPr>
                                </w:p>
                                <w:p w14:paraId="1E3933B7" w14:textId="77777777" w:rsidR="00EA23F1" w:rsidRDefault="00EA23F1" w:rsidP="00F74AAD">
                                  <w:pPr>
                                    <w:rPr>
                                      <w:rFonts w:cstheme="minorHAnsi"/>
                                      <w:b/>
                                      <w:bCs/>
                                    </w:rPr>
                                  </w:pPr>
                                </w:p>
                                <w:p w14:paraId="73B4AB38" w14:textId="77777777" w:rsidR="00EA23F1" w:rsidRDefault="00EA23F1" w:rsidP="00F74AAD">
                                  <w:pPr>
                                    <w:rPr>
                                      <w:rFonts w:cstheme="minorHAnsi"/>
                                      <w:b/>
                                      <w:bCs/>
                                    </w:rPr>
                                  </w:pPr>
                                </w:p>
                                <w:p w14:paraId="6E3D2A96" w14:textId="77777777" w:rsidR="00EA23F1" w:rsidRDefault="00EA23F1" w:rsidP="00F74AAD">
                                  <w:pPr>
                                    <w:rPr>
                                      <w:rFonts w:cstheme="minorHAnsi"/>
                                      <w:b/>
                                      <w:bCs/>
                                    </w:rPr>
                                  </w:pPr>
                                </w:p>
                                <w:p w14:paraId="613E3408" w14:textId="77777777" w:rsidR="00EA23F1" w:rsidRPr="00EA23F1" w:rsidRDefault="00EA23F1" w:rsidP="00EA23F1">
                                  <w:pPr>
                                    <w:rPr>
                                      <w:rFonts w:cstheme="minorHAnsi"/>
                                      <w:b/>
                                      <w:bCs/>
                                      <w:i/>
                                      <w:iCs/>
                                    </w:rPr>
                                  </w:pPr>
                                </w:p>
                                <w:p w14:paraId="2A5F0221" w14:textId="77777777" w:rsidR="00EA23F1" w:rsidRPr="00EA23F1" w:rsidRDefault="00EA23F1" w:rsidP="00EA23F1">
                                  <w:pPr>
                                    <w:jc w:val="right"/>
                                    <w:rPr>
                                      <w:b/>
                                      <w:bCs/>
                                      <w:i/>
                                      <w:iCs/>
                                      <w:sz w:val="20"/>
                                      <w:szCs w:val="20"/>
                                    </w:rPr>
                                  </w:pPr>
                                  <w:r w:rsidRPr="00EA23F1">
                                    <w:rPr>
                                      <w:b/>
                                      <w:bCs/>
                                      <w:i/>
                                      <w:iCs/>
                                      <w:sz w:val="20"/>
                                      <w:szCs w:val="20"/>
                                    </w:rPr>
                                    <w:t>Source : Futura Sciences</w:t>
                                  </w:r>
                                </w:p>
                                <w:p w14:paraId="47068C39" w14:textId="77777777" w:rsidR="00EA23F1" w:rsidRPr="001367DA" w:rsidRDefault="00EA23F1" w:rsidP="00F74AAD">
                                  <w:pPr>
                                    <w:rPr>
                                      <w:rFonts w:cstheme="minorHAnsi"/>
                                      <w:b/>
                                      <w:bCs/>
                                    </w:rPr>
                                  </w:pPr>
                                </w:p>
                                <w:p w14:paraId="3796A764" w14:textId="77777777" w:rsidR="00F74AAD" w:rsidRPr="004F4690" w:rsidRDefault="00F74AAD" w:rsidP="00F74AAD">
                                  <w:pPr>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C0810" id="_x0000_t202" coordsize="21600,21600" o:spt="202" path="m,l,21600r21600,l21600,xe">
                      <v:stroke joinstyle="miter"/>
                      <v:path gradientshapeok="t" o:connecttype="rect"/>
                    </v:shapetype>
                    <v:shape id="Zone de texte 2" o:spid="_x0000_s1026" type="#_x0000_t202" style="position:absolute;left:0;text-align:left;margin-left:471.7pt;margin-top:18.15pt;width:289.8pt;height:250.6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" filled="f" stroked="f">
                      <v:textbox>
                        <w:txbxContent>
                          <w:p w14:paraId="7641062B" w14:textId="77777777" w:rsidR="00F74AAD" w:rsidRDefault="00F74AAD" w:rsidP="00F74AAD">
                            <w:pPr>
                              <w:rPr>
                                <w:rFonts w:cstheme="minorHAnsi"/>
                                <w:b/>
                                <w:bCs/>
                              </w:rPr>
                            </w:pPr>
                            <w:r w:rsidRPr="001367DA">
                              <w:rPr>
                                <w:b/>
                                <w:bCs/>
                              </w:rPr>
                              <w:t xml:space="preserve">Doc 2 : </w:t>
                            </w:r>
                            <w:r w:rsidRPr="001367DA">
                              <w:rPr>
                                <w:rFonts w:cstheme="minorHAnsi"/>
                                <w:b/>
                                <w:bCs/>
                              </w:rPr>
                              <w:t>Activité de l’enzyme COX en présence d’ibuprofène</w:t>
                            </w:r>
                          </w:p>
                          <w:p w14:paraId="5BBE9FC8" w14:textId="77777777" w:rsidR="00EA23F1" w:rsidRDefault="00EA23F1" w:rsidP="00F74AAD">
                            <w:pPr>
                              <w:rPr>
                                <w:rFonts w:cstheme="minorHAnsi"/>
                                <w:b/>
                                <w:bCs/>
                              </w:rPr>
                            </w:pPr>
                          </w:p>
                          <w:p w14:paraId="3B6EE939" w14:textId="77777777" w:rsidR="00EA23F1" w:rsidRDefault="00EA23F1" w:rsidP="00F74AAD">
                            <w:pPr>
                              <w:rPr>
                                <w:rFonts w:cstheme="minorHAnsi"/>
                                <w:b/>
                                <w:bCs/>
                              </w:rPr>
                            </w:pPr>
                          </w:p>
                          <w:p w14:paraId="7E46FAA7" w14:textId="77777777" w:rsidR="00EA23F1" w:rsidRDefault="00EA23F1" w:rsidP="00F74AAD">
                            <w:pPr>
                              <w:rPr>
                                <w:rFonts w:cstheme="minorHAnsi"/>
                                <w:b/>
                                <w:bCs/>
                              </w:rPr>
                            </w:pPr>
                          </w:p>
                          <w:p w14:paraId="30092AEE" w14:textId="77777777" w:rsidR="00EA23F1" w:rsidRDefault="00EA23F1" w:rsidP="00F74AAD">
                            <w:pPr>
                              <w:rPr>
                                <w:rFonts w:cstheme="minorHAnsi"/>
                                <w:b/>
                                <w:bCs/>
                              </w:rPr>
                            </w:pPr>
                          </w:p>
                          <w:p w14:paraId="008CE943" w14:textId="77777777" w:rsidR="00EA23F1" w:rsidRDefault="00EA23F1" w:rsidP="00F74AAD">
                            <w:pPr>
                              <w:rPr>
                                <w:rFonts w:cstheme="minorHAnsi"/>
                                <w:b/>
                                <w:bCs/>
                              </w:rPr>
                            </w:pPr>
                          </w:p>
                          <w:p w14:paraId="1E3933B7" w14:textId="77777777" w:rsidR="00EA23F1" w:rsidRDefault="00EA23F1" w:rsidP="00F74AAD">
                            <w:pPr>
                              <w:rPr>
                                <w:rFonts w:cstheme="minorHAnsi"/>
                                <w:b/>
                                <w:bCs/>
                              </w:rPr>
                            </w:pPr>
                          </w:p>
                          <w:p w14:paraId="73B4AB38" w14:textId="77777777" w:rsidR="00EA23F1" w:rsidRDefault="00EA23F1" w:rsidP="00F74AAD">
                            <w:pPr>
                              <w:rPr>
                                <w:rFonts w:cstheme="minorHAnsi"/>
                                <w:b/>
                                <w:bCs/>
                              </w:rPr>
                            </w:pPr>
                          </w:p>
                          <w:p w14:paraId="6E3D2A96" w14:textId="77777777" w:rsidR="00EA23F1" w:rsidRDefault="00EA23F1" w:rsidP="00F74AAD">
                            <w:pPr>
                              <w:rPr>
                                <w:rFonts w:cstheme="minorHAnsi"/>
                                <w:b/>
                                <w:bCs/>
                              </w:rPr>
                            </w:pPr>
                          </w:p>
                          <w:p w14:paraId="613E3408" w14:textId="77777777" w:rsidR="00EA23F1" w:rsidRPr="00EA23F1" w:rsidRDefault="00EA23F1" w:rsidP="00EA23F1">
                            <w:pPr>
                              <w:rPr>
                                <w:rFonts w:cstheme="minorHAnsi"/>
                                <w:b/>
                                <w:bCs/>
                                <w:i/>
                                <w:iCs/>
                              </w:rPr>
                            </w:pPr>
                          </w:p>
                          <w:p w14:paraId="2A5F0221" w14:textId="77777777" w:rsidR="00EA23F1" w:rsidRPr="00EA23F1" w:rsidRDefault="00EA23F1" w:rsidP="00EA23F1">
                            <w:pPr>
                              <w:jc w:val="right"/>
                              <w:rPr>
                                <w:b/>
                                <w:bCs/>
                                <w:i/>
                                <w:iCs/>
                                <w:sz w:val="20"/>
                                <w:szCs w:val="20"/>
                              </w:rPr>
                            </w:pPr>
                            <w:r w:rsidRPr="00EA23F1">
                              <w:rPr>
                                <w:b/>
                                <w:bCs/>
                                <w:i/>
                                <w:iCs/>
                                <w:sz w:val="20"/>
                                <w:szCs w:val="20"/>
                              </w:rPr>
                              <w:t>Source : Futura Sciences</w:t>
                            </w:r>
                          </w:p>
                          <w:p w14:paraId="47068C39" w14:textId="77777777" w:rsidR="00EA23F1" w:rsidRPr="001367DA" w:rsidRDefault="00EA23F1" w:rsidP="00F74AAD">
                            <w:pPr>
                              <w:rPr>
                                <w:rFonts w:cstheme="minorHAnsi"/>
                                <w:b/>
                                <w:bCs/>
                              </w:rPr>
                            </w:pPr>
                          </w:p>
                          <w:p w14:paraId="3796A764" w14:textId="77777777" w:rsidR="00F74AAD" w:rsidRPr="004F4690" w:rsidRDefault="00F74AAD" w:rsidP="00F74AAD">
                            <w:pPr>
                              <w:rPr>
                                <w:b/>
                                <w:bCs/>
                                <w:sz w:val="20"/>
                                <w:szCs w:val="20"/>
                              </w:rPr>
                            </w:pPr>
                          </w:p>
                        </w:txbxContent>
                      </v:textbox>
                    </v:shape>
                  </w:pict>
                </mc:Fallback>
              </mc:AlternateContent>
            </w:r>
            <w:r w:rsidR="00F41AB8" w:rsidRPr="009B72B9">
              <w:rPr>
                <w:rFonts w:ascii="Palatino Linotype" w:hAnsi="Palatino Linotype" w:cs="Palatino Linotype"/>
                <w:noProof/>
              </w:rPr>
              <mc:AlternateContent>
                <mc:Choice Requires="wps">
                  <w:drawing>
                    <wp:anchor distT="45720" distB="45720" distL="114300" distR="114300" simplePos="0" relativeHeight="251706368" behindDoc="0" locked="0" layoutInCell="1" allowOverlap="1" wp14:anchorId="33D15439" wp14:editId="3E6DE19F">
                      <wp:simplePos x="0" y="0"/>
                      <wp:positionH relativeFrom="column">
                        <wp:posOffset>52705</wp:posOffset>
                      </wp:positionH>
                      <wp:positionV relativeFrom="paragraph">
                        <wp:posOffset>252730</wp:posOffset>
                      </wp:positionV>
                      <wp:extent cx="5661660" cy="210058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2100580"/>
                              </a:xfrm>
                              <a:prstGeom prst="rect">
                                <a:avLst/>
                              </a:prstGeom>
                              <a:noFill/>
                              <a:ln w="9525">
                                <a:noFill/>
                                <a:miter lim="800000"/>
                                <a:headEnd/>
                                <a:tailEnd/>
                              </a:ln>
                            </wps:spPr>
                            <wps:txbx>
                              <w:txbxContent>
                                <w:p w14:paraId="704C1262" w14:textId="77777777" w:rsidR="00F74AAD" w:rsidRPr="001367DA" w:rsidRDefault="00F74AAD" w:rsidP="00F74AAD">
                                  <w:pPr>
                                    <w:rPr>
                                      <w:b/>
                                      <w:bCs/>
                                    </w:rPr>
                                  </w:pPr>
                                  <w:r w:rsidRPr="001367DA">
                                    <w:rPr>
                                      <w:b/>
                                      <w:bCs/>
                                    </w:rPr>
                                    <w:t>Doc 1 : Voie métabolique de synthèse des prostaglandines par certains globules blancs</w:t>
                                  </w:r>
                                </w:p>
                                <w:p w14:paraId="316A20A1" w14:textId="1B0D7EC9" w:rsidR="00F74AAD" w:rsidRPr="001367DA" w:rsidRDefault="00F74AAD" w:rsidP="00F74AAD">
                                  <w:pPr>
                                    <w:jc w:val="both"/>
                                    <w:rPr>
                                      <w:rFonts w:cstheme="minorHAnsi"/>
                                    </w:rPr>
                                  </w:pPr>
                                  <w:r w:rsidRPr="001367DA">
                                    <w:rPr>
                                      <w:rFonts w:cstheme="minorHAnsi"/>
                                    </w:rPr>
                                    <w:t>La cyclo</w:t>
                                  </w:r>
                                  <w:r w:rsidR="00DA605E">
                                    <w:rPr>
                                      <w:rFonts w:cstheme="minorHAnsi"/>
                                    </w:rPr>
                                    <w:t>-</w:t>
                                  </w:r>
                                  <w:r w:rsidRPr="001367DA">
                                    <w:rPr>
                                      <w:rFonts w:cstheme="minorHAnsi"/>
                                    </w:rPr>
                                    <w:t xml:space="preserve">oxygénase (COX) est une enzyme qui permet la formation de prostaglandine à partir de l’acide arachidonique. Normalement, l’acide arachidonique, libéré des membranes, s’engage dans le site actif de la cyclo-oxygénase </w:t>
                                  </w:r>
                                  <w:r>
                                    <w:rPr>
                                      <w:rFonts w:cstheme="minorHAnsi"/>
                                    </w:rPr>
                                    <w:t>en forme</w:t>
                                  </w:r>
                                  <w:r w:rsidRPr="001367DA">
                                    <w:rPr>
                                      <w:rFonts w:cstheme="minorHAnsi"/>
                                    </w:rPr>
                                    <w:t xml:space="preserve"> </w:t>
                                  </w:r>
                                  <w:r>
                                    <w:rPr>
                                      <w:rFonts w:cstheme="minorHAnsi"/>
                                    </w:rPr>
                                    <w:t>de</w:t>
                                  </w:r>
                                  <w:r w:rsidRPr="001367DA">
                                    <w:rPr>
                                      <w:rFonts w:cstheme="minorHAnsi"/>
                                    </w:rPr>
                                    <w:t xml:space="preserve"> canal</w:t>
                                  </w:r>
                                  <w:r>
                                    <w:rPr>
                                      <w:rFonts w:cstheme="minorHAnsi"/>
                                    </w:rPr>
                                    <w:t xml:space="preserve"> étroit. </w:t>
                                  </w:r>
                                  <w:r w:rsidRPr="001367DA">
                                    <w:rPr>
                                      <w:rFonts w:cstheme="minorHAnsi"/>
                                    </w:rPr>
                                    <w:t>L</w:t>
                                  </w:r>
                                  <w:r>
                                    <w:rPr>
                                      <w:rFonts w:cstheme="minorHAnsi"/>
                                    </w:rPr>
                                    <w:t>’entrée du</w:t>
                                  </w:r>
                                  <w:r w:rsidRPr="001367DA">
                                    <w:rPr>
                                      <w:rFonts w:cstheme="minorHAnsi"/>
                                    </w:rPr>
                                    <w:t xml:space="preserve"> canal est délimité</w:t>
                                  </w:r>
                                  <w:r>
                                    <w:rPr>
                                      <w:rFonts w:cstheme="minorHAnsi"/>
                                    </w:rPr>
                                    <w:t>e</w:t>
                                  </w:r>
                                  <w:r w:rsidRPr="001367DA">
                                    <w:rPr>
                                      <w:rFonts w:cstheme="minorHAnsi"/>
                                    </w:rPr>
                                    <w:t xml:space="preserve"> par les acides aminés tyrosine en position 355 et arginine en position 120. La transformation de l’acide arachidonique en prostaglandine commence alors</w:t>
                                  </w:r>
                                  <w:r>
                                    <w:rPr>
                                      <w:rFonts w:cstheme="minorHAnsi"/>
                                    </w:rPr>
                                    <w:t xml:space="preserve"> notamment grâce aux acides aminés tyrosine 385 et sérine 530</w:t>
                                  </w:r>
                                  <w:r w:rsidR="00D74931">
                                    <w:rPr>
                                      <w:rFonts w:cstheme="minorHAnsi"/>
                                    </w:rPr>
                                    <w:t xml:space="preserve"> (notée parfois OAH) </w:t>
                                  </w:r>
                                  <w:r>
                                    <w:rPr>
                                      <w:rFonts w:cstheme="minorHAnsi"/>
                                    </w:rPr>
                                    <w:t>du site actif.</w:t>
                                  </w:r>
                                </w:p>
                                <w:p w14:paraId="4F729109" w14:textId="77777777" w:rsidR="00F74AAD" w:rsidRDefault="00F74AAD" w:rsidP="00F74AAD">
                                  <w:pPr>
                                    <w:rPr>
                                      <w:b/>
                                      <w:bCs/>
                                      <w:sz w:val="20"/>
                                      <w:szCs w:val="20"/>
                                    </w:rPr>
                                  </w:pPr>
                                </w:p>
                                <w:p w14:paraId="7932EA39" w14:textId="77777777" w:rsidR="00F74AAD" w:rsidRPr="004F4690" w:rsidRDefault="00F74AAD" w:rsidP="00F74AAD">
                                  <w:pPr>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15439" id="_x0000_s1027" type="#_x0000_t202" style="position:absolute;left:0;text-align:left;margin-left:4.15pt;margin-top:19.9pt;width:445.8pt;height:165.4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" filled="f" stroked="f">
                      <v:textbox>
                        <w:txbxContent>
                          <w:p w14:paraId="704C1262" w14:textId="77777777" w:rsidR="00F74AAD" w:rsidRPr="001367DA" w:rsidRDefault="00F74AAD" w:rsidP="00F74AAD">
                            <w:pPr>
                              <w:rPr>
                                <w:b/>
                                <w:bCs/>
                              </w:rPr>
                            </w:pPr>
                            <w:r w:rsidRPr="001367DA">
                              <w:rPr>
                                <w:b/>
                                <w:bCs/>
                              </w:rPr>
                              <w:t>Doc 1 : Voie métabolique de synthèse des prostaglandines par certains globules blancs</w:t>
                            </w:r>
                          </w:p>
                          <w:p w14:paraId="316A20A1" w14:textId="1B0D7EC9" w:rsidR="00F74AAD" w:rsidRPr="001367DA" w:rsidRDefault="00F74AAD" w:rsidP="00F74AAD">
                            <w:pPr>
                              <w:jc w:val="both"/>
                              <w:rPr>
                                <w:rFonts w:cstheme="minorHAnsi"/>
                              </w:rPr>
                            </w:pPr>
                            <w:r w:rsidRPr="001367DA">
                              <w:rPr>
                                <w:rFonts w:cstheme="minorHAnsi"/>
                              </w:rPr>
                              <w:t>La cyclo</w:t>
                            </w:r>
                            <w:r w:rsidR="00DA605E">
                              <w:rPr>
                                <w:rFonts w:cstheme="minorHAnsi"/>
                              </w:rPr>
                              <w:t>-</w:t>
                            </w:r>
                            <w:r w:rsidRPr="001367DA">
                              <w:rPr>
                                <w:rFonts w:cstheme="minorHAnsi"/>
                              </w:rPr>
                              <w:t xml:space="preserve">oxygénase (COX) est une enzyme qui permet la formation de prostaglandine à partir de l’acide arachidonique. Normalement, l’acide arachidonique, libéré des membranes, s’engage dans le site actif de la cyclo-oxygénase </w:t>
                            </w:r>
                            <w:r>
                              <w:rPr>
                                <w:rFonts w:cstheme="minorHAnsi"/>
                              </w:rPr>
                              <w:t>en forme</w:t>
                            </w:r>
                            <w:r w:rsidRPr="001367DA">
                              <w:rPr>
                                <w:rFonts w:cstheme="minorHAnsi"/>
                              </w:rPr>
                              <w:t xml:space="preserve"> </w:t>
                            </w:r>
                            <w:r>
                              <w:rPr>
                                <w:rFonts w:cstheme="minorHAnsi"/>
                              </w:rPr>
                              <w:t>de</w:t>
                            </w:r>
                            <w:r w:rsidRPr="001367DA">
                              <w:rPr>
                                <w:rFonts w:cstheme="minorHAnsi"/>
                              </w:rPr>
                              <w:t xml:space="preserve"> canal</w:t>
                            </w:r>
                            <w:r>
                              <w:rPr>
                                <w:rFonts w:cstheme="minorHAnsi"/>
                              </w:rPr>
                              <w:t xml:space="preserve"> étroit. </w:t>
                            </w:r>
                            <w:r w:rsidRPr="001367DA">
                              <w:rPr>
                                <w:rFonts w:cstheme="minorHAnsi"/>
                              </w:rPr>
                              <w:t>L</w:t>
                            </w:r>
                            <w:r>
                              <w:rPr>
                                <w:rFonts w:cstheme="minorHAnsi"/>
                              </w:rPr>
                              <w:t>’entrée du</w:t>
                            </w:r>
                            <w:r w:rsidRPr="001367DA">
                              <w:rPr>
                                <w:rFonts w:cstheme="minorHAnsi"/>
                              </w:rPr>
                              <w:t xml:space="preserve"> canal est délimité</w:t>
                            </w:r>
                            <w:r>
                              <w:rPr>
                                <w:rFonts w:cstheme="minorHAnsi"/>
                              </w:rPr>
                              <w:t>e</w:t>
                            </w:r>
                            <w:r w:rsidRPr="001367DA">
                              <w:rPr>
                                <w:rFonts w:cstheme="minorHAnsi"/>
                              </w:rPr>
                              <w:t xml:space="preserve"> par les acides aminés tyrosine en position 355 et arginine en position 120. La transformation de l’acide arachidonique en prostaglandine commence alors</w:t>
                            </w:r>
                            <w:r>
                              <w:rPr>
                                <w:rFonts w:cstheme="minorHAnsi"/>
                              </w:rPr>
                              <w:t xml:space="preserve"> notamment grâce aux acides aminés tyrosine 385 et sérine 530</w:t>
                            </w:r>
                            <w:r w:rsidR="00D74931">
                              <w:rPr>
                                <w:rFonts w:cstheme="minorHAnsi"/>
                              </w:rPr>
                              <w:t xml:space="preserve"> (notée parfois OAH) </w:t>
                            </w:r>
                            <w:r>
                              <w:rPr>
                                <w:rFonts w:cstheme="minorHAnsi"/>
                              </w:rPr>
                              <w:t>du site actif.</w:t>
                            </w:r>
                          </w:p>
                          <w:p w14:paraId="4F729109" w14:textId="77777777" w:rsidR="00F74AAD" w:rsidRDefault="00F74AAD" w:rsidP="00F74AAD">
                            <w:pPr>
                              <w:rPr>
                                <w:b/>
                                <w:bCs/>
                                <w:sz w:val="20"/>
                                <w:szCs w:val="20"/>
                              </w:rPr>
                            </w:pPr>
                          </w:p>
                          <w:p w14:paraId="7932EA39" w14:textId="77777777" w:rsidR="00F74AAD" w:rsidRPr="004F4690" w:rsidRDefault="00F74AAD" w:rsidP="00F74AAD">
                            <w:pPr>
                              <w:rPr>
                                <w:b/>
                                <w:bCs/>
                                <w:sz w:val="20"/>
                                <w:szCs w:val="20"/>
                              </w:rPr>
                            </w:pPr>
                          </w:p>
                        </w:txbxContent>
                      </v:textbox>
                    </v:shape>
                  </w:pict>
                </mc:Fallback>
              </mc:AlternateContent>
            </w:r>
            <w:r w:rsidR="00F74AAD" w:rsidRPr="001F36DB">
              <w:rPr>
                <w:rFonts w:ascii="Palatino Linotype" w:hAnsi="Palatino Linotype" w:cs="Palatino Linotype"/>
              </w:rPr>
              <w:t xml:space="preserve">    </w:t>
            </w:r>
          </w:p>
          <w:p w14:paraId="3D6232A2" w14:textId="6BB455D7" w:rsidR="00F74AAD" w:rsidRDefault="00F74AAD" w:rsidP="0066165F">
            <w:pPr>
              <w:pStyle w:val="Corpsdetexte"/>
              <w:suppressAutoHyphens w:val="0"/>
              <w:spacing w:after="0"/>
              <w:jc w:val="both"/>
              <w:rPr>
                <w:rFonts w:ascii="Arial" w:hAnsi="Arial" w:cs="Arial"/>
                <w:b/>
                <w:color w:val="FF0000"/>
                <w:sz w:val="24"/>
                <w:szCs w:val="24"/>
                <w:u w:val="single"/>
              </w:rPr>
            </w:pPr>
            <w:r w:rsidRPr="001F36DB">
              <w:rPr>
                <w:rFonts w:ascii="Palatino Linotype" w:hAnsi="Palatino Linotype"/>
              </w:rPr>
              <w:t xml:space="preserve"> </w:t>
            </w:r>
          </w:p>
          <w:p w14:paraId="7B3D58C6" w14:textId="7FA26AFD" w:rsidR="00F74AAD" w:rsidRDefault="00507EA3" w:rsidP="0066165F">
            <w:pPr>
              <w:pStyle w:val="Corpsdetexte"/>
              <w:suppressAutoHyphens w:val="0"/>
              <w:spacing w:after="0"/>
              <w:jc w:val="both"/>
              <w:rPr>
                <w:rFonts w:ascii="Arial" w:hAnsi="Arial" w:cs="Arial"/>
                <w:b/>
                <w:color w:val="FF0000"/>
                <w:sz w:val="24"/>
                <w:szCs w:val="24"/>
                <w:u w:val="single"/>
              </w:rPr>
            </w:pPr>
            <w:r>
              <w:rPr>
                <w:noProof/>
                <w:sz w:val="23"/>
                <w:szCs w:val="23"/>
              </w:rPr>
              <w:drawing>
                <wp:anchor distT="0" distB="0" distL="114300" distR="114300" simplePos="0" relativeHeight="251716608" behindDoc="0" locked="0" layoutInCell="1" allowOverlap="1" wp14:anchorId="4AE1B597" wp14:editId="3DAC41F5">
                  <wp:simplePos x="0" y="0"/>
                  <wp:positionH relativeFrom="column">
                    <wp:posOffset>6116864</wp:posOffset>
                  </wp:positionH>
                  <wp:positionV relativeFrom="paragraph">
                    <wp:posOffset>49076</wp:posOffset>
                  </wp:positionV>
                  <wp:extent cx="3494315" cy="2458187"/>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494315" cy="24581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3A1A8" w14:textId="73E6A2D4" w:rsidR="00F74AAD" w:rsidRDefault="00F74AAD" w:rsidP="0066165F">
            <w:pPr>
              <w:pStyle w:val="Corpsdetexte"/>
              <w:suppressAutoHyphens w:val="0"/>
              <w:spacing w:after="0"/>
              <w:jc w:val="both"/>
              <w:rPr>
                <w:rFonts w:ascii="Arial" w:hAnsi="Arial" w:cs="Arial"/>
                <w:b/>
                <w:color w:val="FF0000"/>
                <w:sz w:val="24"/>
                <w:szCs w:val="24"/>
                <w:u w:val="single"/>
              </w:rPr>
            </w:pPr>
          </w:p>
          <w:p w14:paraId="03DDA272" w14:textId="2D85C34F" w:rsidR="00F74AAD" w:rsidRPr="008F297B" w:rsidRDefault="00F74AAD" w:rsidP="0066165F">
            <w:pPr>
              <w:pStyle w:val="Corpsdetexte"/>
              <w:suppressAutoHyphens w:val="0"/>
              <w:spacing w:after="0"/>
              <w:jc w:val="both"/>
              <w:rPr>
                <w:rFonts w:ascii="Arial" w:hAnsi="Arial" w:cs="Arial"/>
                <w:b/>
                <w:color w:val="FF0000"/>
                <w:sz w:val="24"/>
                <w:szCs w:val="24"/>
              </w:rPr>
            </w:pPr>
          </w:p>
          <w:p w14:paraId="68AD9EFE" w14:textId="547B8C46" w:rsidR="00F74AAD" w:rsidRDefault="00F74AAD" w:rsidP="0066165F">
            <w:pPr>
              <w:tabs>
                <w:tab w:val="left" w:pos="7011"/>
              </w:tabs>
            </w:pPr>
            <w:r>
              <w:t xml:space="preserve">       </w:t>
            </w:r>
          </w:p>
          <w:p w14:paraId="67B95D39" w14:textId="75AAC9E9" w:rsidR="00F74AAD" w:rsidRDefault="00F74AAD" w:rsidP="0066165F"/>
          <w:p w14:paraId="4D3A4393" w14:textId="00FBE435" w:rsidR="00F74AAD" w:rsidRDefault="00F74AAD" w:rsidP="0066165F"/>
          <w:p w14:paraId="7AB8FDEB" w14:textId="5A6E6C71" w:rsidR="00F74AAD" w:rsidRDefault="00F41AB8" w:rsidP="0066165F">
            <w:pPr>
              <w:pStyle w:val="Corpsdetexte"/>
              <w:suppressAutoHyphens w:val="0"/>
              <w:spacing w:after="0"/>
              <w:jc w:val="both"/>
              <w:rPr>
                <w:rFonts w:ascii="Arial" w:hAnsi="Arial" w:cs="Arial"/>
                <w:b/>
                <w:color w:val="FF0000"/>
                <w:sz w:val="24"/>
                <w:szCs w:val="24"/>
                <w:u w:val="single"/>
              </w:rPr>
            </w:pPr>
            <w:r w:rsidRPr="004F4690">
              <w:rPr>
                <w:noProof/>
              </w:rPr>
              <w:drawing>
                <wp:anchor distT="0" distB="0" distL="114300" distR="114300" simplePos="0" relativeHeight="251707392" behindDoc="0" locked="0" layoutInCell="1" allowOverlap="1" wp14:anchorId="34DD954D" wp14:editId="594304D1">
                  <wp:simplePos x="0" y="0"/>
                  <wp:positionH relativeFrom="column">
                    <wp:posOffset>784225</wp:posOffset>
                  </wp:positionH>
                  <wp:positionV relativeFrom="paragraph">
                    <wp:posOffset>165735</wp:posOffset>
                  </wp:positionV>
                  <wp:extent cx="3268980" cy="2120797"/>
                  <wp:effectExtent l="0" t="0" r="762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268980" cy="2120797"/>
                          </a:xfrm>
                          <a:prstGeom prst="rect">
                            <a:avLst/>
                          </a:prstGeom>
                        </pic:spPr>
                      </pic:pic>
                    </a:graphicData>
                  </a:graphic>
                  <wp14:sizeRelH relativeFrom="page">
                    <wp14:pctWidth>0</wp14:pctWidth>
                  </wp14:sizeRelH>
                  <wp14:sizeRelV relativeFrom="page">
                    <wp14:pctHeight>0</wp14:pctHeight>
                  </wp14:sizeRelV>
                </wp:anchor>
              </w:drawing>
            </w:r>
          </w:p>
          <w:p w14:paraId="51DBDB8D" w14:textId="1B0EDCF8" w:rsidR="00F41AB8" w:rsidRDefault="00F41AB8" w:rsidP="0066165F">
            <w:pPr>
              <w:pStyle w:val="Corpsdetexte"/>
              <w:suppressAutoHyphens w:val="0"/>
              <w:spacing w:after="0"/>
              <w:jc w:val="both"/>
              <w:rPr>
                <w:rFonts w:ascii="Arial" w:hAnsi="Arial" w:cs="Arial"/>
                <w:b/>
                <w:color w:val="FF0000"/>
                <w:sz w:val="24"/>
                <w:szCs w:val="24"/>
                <w:u w:val="single"/>
              </w:rPr>
            </w:pPr>
          </w:p>
          <w:p w14:paraId="7B7ECA6C" w14:textId="624DA7E2" w:rsidR="00F41AB8" w:rsidRDefault="00B44B17" w:rsidP="0066165F">
            <w:pPr>
              <w:pStyle w:val="Corpsdetexte"/>
              <w:suppressAutoHyphens w:val="0"/>
              <w:spacing w:after="0"/>
              <w:jc w:val="both"/>
              <w:rPr>
                <w:rFonts w:ascii="Arial" w:hAnsi="Arial" w:cs="Arial"/>
                <w:b/>
                <w:color w:val="FF0000"/>
                <w:sz w:val="24"/>
                <w:szCs w:val="24"/>
                <w:u w:val="single"/>
              </w:rPr>
            </w:pPr>
            <w:r w:rsidRPr="00CA1BD8">
              <w:rPr>
                <w:rFonts w:ascii="Arial" w:hAnsi="Arial" w:cs="Arial"/>
                <w:b/>
                <w:noProof/>
                <w:color w:val="FF0000"/>
                <w:sz w:val="24"/>
                <w:szCs w:val="24"/>
                <w:u w:val="single"/>
              </w:rPr>
              <mc:AlternateContent>
                <mc:Choice Requires="wps">
                  <w:drawing>
                    <wp:anchor distT="45720" distB="45720" distL="114300" distR="114300" simplePos="0" relativeHeight="251723776" behindDoc="0" locked="0" layoutInCell="1" allowOverlap="1" wp14:anchorId="6B3088AB" wp14:editId="0BBB0DFF">
                      <wp:simplePos x="0" y="0"/>
                      <wp:positionH relativeFrom="column">
                        <wp:posOffset>6316980</wp:posOffset>
                      </wp:positionH>
                      <wp:positionV relativeFrom="paragraph">
                        <wp:posOffset>179705</wp:posOffset>
                      </wp:positionV>
                      <wp:extent cx="3139440" cy="1404620"/>
                      <wp:effectExtent l="0" t="0" r="0" b="0"/>
                      <wp:wrapNone/>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404620"/>
                              </a:xfrm>
                              <a:prstGeom prst="rect">
                                <a:avLst/>
                              </a:prstGeom>
                              <a:noFill/>
                              <a:ln w="9525">
                                <a:noFill/>
                                <a:miter lim="800000"/>
                                <a:headEnd/>
                                <a:tailEnd/>
                              </a:ln>
                            </wps:spPr>
                            <wps:txbx>
                              <w:txbxContent>
                                <w:p w14:paraId="6FB35EAA" w14:textId="77777777" w:rsidR="00B44B17" w:rsidRPr="00497DCD" w:rsidRDefault="00B44B17" w:rsidP="00B44B17">
                                  <w:r>
                                    <w:t>10</w:t>
                                  </w:r>
                                  <w:r w:rsidRPr="00CA1BD8">
                                    <w:rPr>
                                      <w:vertAlign w:val="superscript"/>
                                    </w:rPr>
                                    <w:t>-7</w:t>
                                  </w:r>
                                  <w:r>
                                    <w:t xml:space="preserve">             10 </w:t>
                                  </w:r>
                                  <w:r w:rsidRPr="00CA1BD8">
                                    <w:rPr>
                                      <w:vertAlign w:val="superscript"/>
                                    </w:rPr>
                                    <w:t>-6</w:t>
                                  </w:r>
                                  <w:r>
                                    <w:t xml:space="preserve">              10</w:t>
                                  </w:r>
                                  <w:r w:rsidRPr="00CA1BD8">
                                    <w:rPr>
                                      <w:vertAlign w:val="superscript"/>
                                    </w:rPr>
                                    <w:t>-5</w:t>
                                  </w:r>
                                  <w:r>
                                    <w:t xml:space="preserve">               10</w:t>
                                  </w:r>
                                  <w:r w:rsidRPr="00497DCD">
                                    <w:rPr>
                                      <w:vertAlign w:val="superscript"/>
                                    </w:rPr>
                                    <w:t>-4</w:t>
                                  </w:r>
                                  <w:r>
                                    <w:t xml:space="preserve">               10</w:t>
                                  </w:r>
                                  <w:r w:rsidRPr="00497DCD">
                                    <w:rPr>
                                      <w:vertAlign w:val="superscript"/>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3088AB" id="_x0000_s1028" type="#_x0000_t202" style="position:absolute;left:0;text-align:left;margin-left:497.4pt;margin-top:14.15pt;width:247.2pt;height:110.6pt;z-index:251723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" filled="f" stroked="f">
                      <v:textbox style="mso-fit-shape-to-text:t">
                        <w:txbxContent>
                          <w:p w14:paraId="6FB35EAA" w14:textId="77777777" w:rsidR="00B44B17" w:rsidRPr="00497DCD" w:rsidRDefault="00B44B17" w:rsidP="00B44B17">
                            <w:r>
                              <w:t>10</w:t>
                            </w:r>
                            <w:r w:rsidRPr="00CA1BD8">
                              <w:rPr>
                                <w:vertAlign w:val="superscript"/>
                              </w:rPr>
                              <w:t>-7</w:t>
                            </w:r>
                            <w:r>
                              <w:t xml:space="preserve">             10 </w:t>
                            </w:r>
                            <w:r w:rsidRPr="00CA1BD8">
                              <w:rPr>
                                <w:vertAlign w:val="superscript"/>
                              </w:rPr>
                              <w:t>-6</w:t>
                            </w:r>
                            <w:r>
                              <w:t xml:space="preserve">              10</w:t>
                            </w:r>
                            <w:r w:rsidRPr="00CA1BD8">
                              <w:rPr>
                                <w:vertAlign w:val="superscript"/>
                              </w:rPr>
                              <w:t>-5</w:t>
                            </w:r>
                            <w:r>
                              <w:t xml:space="preserve">               10</w:t>
                            </w:r>
                            <w:r w:rsidRPr="00497DCD">
                              <w:rPr>
                                <w:vertAlign w:val="superscript"/>
                              </w:rPr>
                              <w:t>-4</w:t>
                            </w:r>
                            <w:r>
                              <w:t xml:space="preserve">               10</w:t>
                            </w:r>
                            <w:r w:rsidRPr="00497DCD">
                              <w:rPr>
                                <w:vertAlign w:val="superscript"/>
                              </w:rPr>
                              <w:t>-3</w:t>
                            </w:r>
                          </w:p>
                        </w:txbxContent>
                      </v:textbox>
                    </v:shape>
                  </w:pict>
                </mc:Fallback>
              </mc:AlternateContent>
            </w:r>
          </w:p>
          <w:p w14:paraId="11BC434D" w14:textId="2D7450D4" w:rsidR="00F41AB8" w:rsidRDefault="00F41AB8" w:rsidP="0066165F">
            <w:pPr>
              <w:pStyle w:val="Corpsdetexte"/>
              <w:suppressAutoHyphens w:val="0"/>
              <w:spacing w:after="0"/>
              <w:jc w:val="both"/>
              <w:rPr>
                <w:rFonts w:ascii="Arial" w:hAnsi="Arial" w:cs="Arial"/>
                <w:b/>
                <w:color w:val="FF0000"/>
                <w:sz w:val="24"/>
                <w:szCs w:val="24"/>
                <w:u w:val="single"/>
              </w:rPr>
            </w:pPr>
          </w:p>
          <w:p w14:paraId="71B8032A" w14:textId="2AE3EAF3" w:rsidR="00F41AB8" w:rsidRDefault="00F41AB8" w:rsidP="0066165F">
            <w:pPr>
              <w:pStyle w:val="Corpsdetexte"/>
              <w:suppressAutoHyphens w:val="0"/>
              <w:spacing w:after="0"/>
              <w:jc w:val="both"/>
              <w:rPr>
                <w:rFonts w:ascii="Arial" w:hAnsi="Arial" w:cs="Arial"/>
                <w:b/>
                <w:color w:val="FF0000"/>
                <w:sz w:val="24"/>
                <w:szCs w:val="24"/>
                <w:u w:val="single"/>
              </w:rPr>
            </w:pPr>
          </w:p>
          <w:p w14:paraId="2D44EE04" w14:textId="6C3A0828" w:rsidR="00F41AB8" w:rsidRDefault="00F41AB8" w:rsidP="0066165F">
            <w:pPr>
              <w:pStyle w:val="Corpsdetexte"/>
              <w:suppressAutoHyphens w:val="0"/>
              <w:spacing w:after="0"/>
              <w:jc w:val="both"/>
              <w:rPr>
                <w:rFonts w:ascii="Arial" w:hAnsi="Arial" w:cs="Arial"/>
                <w:b/>
                <w:color w:val="FF0000"/>
                <w:sz w:val="24"/>
                <w:szCs w:val="24"/>
                <w:u w:val="single"/>
              </w:rPr>
            </w:pPr>
          </w:p>
          <w:p w14:paraId="6AC2C361" w14:textId="7B5C88C2" w:rsidR="00F41AB8" w:rsidRDefault="00F41AB8" w:rsidP="0066165F">
            <w:pPr>
              <w:pStyle w:val="Corpsdetexte"/>
              <w:suppressAutoHyphens w:val="0"/>
              <w:spacing w:after="0"/>
              <w:jc w:val="both"/>
              <w:rPr>
                <w:rFonts w:ascii="Arial" w:hAnsi="Arial" w:cs="Arial"/>
                <w:b/>
                <w:color w:val="FF0000"/>
                <w:sz w:val="24"/>
                <w:szCs w:val="24"/>
                <w:u w:val="single"/>
              </w:rPr>
            </w:pPr>
          </w:p>
          <w:p w14:paraId="20F567A7" w14:textId="7C0DC1D3" w:rsidR="00F41AB8" w:rsidRDefault="00F41AB8" w:rsidP="0066165F">
            <w:pPr>
              <w:pStyle w:val="Corpsdetexte"/>
              <w:suppressAutoHyphens w:val="0"/>
              <w:spacing w:after="0"/>
              <w:jc w:val="both"/>
              <w:rPr>
                <w:rFonts w:ascii="Arial" w:hAnsi="Arial" w:cs="Arial"/>
                <w:b/>
                <w:color w:val="FF0000"/>
                <w:sz w:val="24"/>
                <w:szCs w:val="24"/>
                <w:u w:val="single"/>
              </w:rPr>
            </w:pPr>
          </w:p>
          <w:p w14:paraId="79F618C5" w14:textId="08AED06B" w:rsidR="00F41AB8" w:rsidRDefault="00F41AB8" w:rsidP="0066165F">
            <w:pPr>
              <w:pStyle w:val="Corpsdetexte"/>
              <w:suppressAutoHyphens w:val="0"/>
              <w:spacing w:after="0"/>
              <w:jc w:val="both"/>
              <w:rPr>
                <w:rFonts w:ascii="Arial" w:hAnsi="Arial" w:cs="Arial"/>
                <w:b/>
                <w:color w:val="FF0000"/>
                <w:sz w:val="24"/>
                <w:szCs w:val="24"/>
                <w:u w:val="single"/>
              </w:rPr>
            </w:pPr>
          </w:p>
          <w:p w14:paraId="24CF9A52" w14:textId="77777777" w:rsidR="00F41AB8" w:rsidRDefault="00F41AB8" w:rsidP="0066165F">
            <w:pPr>
              <w:pStyle w:val="Corpsdetexte"/>
              <w:suppressAutoHyphens w:val="0"/>
              <w:spacing w:after="0"/>
              <w:jc w:val="both"/>
              <w:rPr>
                <w:rFonts w:ascii="Arial" w:hAnsi="Arial" w:cs="Arial"/>
                <w:b/>
                <w:color w:val="FF0000"/>
                <w:sz w:val="24"/>
                <w:szCs w:val="24"/>
                <w:u w:val="single"/>
              </w:rPr>
            </w:pPr>
          </w:p>
          <w:p w14:paraId="3D1136DB" w14:textId="77777777" w:rsidR="00F41AB8" w:rsidRDefault="00F41AB8" w:rsidP="0066165F">
            <w:pPr>
              <w:pStyle w:val="Corpsdetexte"/>
              <w:suppressAutoHyphens w:val="0"/>
              <w:spacing w:after="0"/>
              <w:jc w:val="both"/>
              <w:rPr>
                <w:rFonts w:ascii="Arial" w:hAnsi="Arial" w:cs="Arial"/>
                <w:b/>
                <w:color w:val="FF0000"/>
                <w:sz w:val="24"/>
                <w:szCs w:val="24"/>
                <w:u w:val="single"/>
              </w:rPr>
            </w:pPr>
          </w:p>
          <w:p w14:paraId="315FF7C8" w14:textId="77777777" w:rsidR="00F41AB8" w:rsidRDefault="00F41AB8" w:rsidP="0066165F">
            <w:pPr>
              <w:pStyle w:val="Corpsdetexte"/>
              <w:suppressAutoHyphens w:val="0"/>
              <w:spacing w:after="0"/>
              <w:jc w:val="both"/>
              <w:rPr>
                <w:rFonts w:ascii="Arial" w:hAnsi="Arial" w:cs="Arial"/>
                <w:b/>
                <w:color w:val="FF0000"/>
                <w:sz w:val="24"/>
                <w:szCs w:val="24"/>
                <w:u w:val="single"/>
              </w:rPr>
            </w:pPr>
          </w:p>
          <w:p w14:paraId="6EE4CC36" w14:textId="19AE537B" w:rsidR="003D6E97" w:rsidRDefault="003D6E97" w:rsidP="0066165F">
            <w:pPr>
              <w:pStyle w:val="Corpsdetexte"/>
              <w:suppressAutoHyphens w:val="0"/>
              <w:spacing w:after="0"/>
              <w:jc w:val="both"/>
              <w:rPr>
                <w:rFonts w:ascii="Arial" w:hAnsi="Arial" w:cs="Arial"/>
                <w:b/>
                <w:color w:val="FF0000"/>
                <w:sz w:val="24"/>
                <w:szCs w:val="24"/>
                <w:u w:val="single"/>
              </w:rPr>
            </w:pPr>
          </w:p>
          <w:p w14:paraId="3B6014E1" w14:textId="77777777" w:rsidR="00F41AB8" w:rsidRDefault="00F41AB8" w:rsidP="0066165F">
            <w:pPr>
              <w:pStyle w:val="Corpsdetexte"/>
              <w:suppressAutoHyphens w:val="0"/>
              <w:spacing w:after="0"/>
              <w:jc w:val="both"/>
              <w:rPr>
                <w:rFonts w:ascii="Arial" w:hAnsi="Arial" w:cs="Arial"/>
                <w:b/>
                <w:color w:val="FF0000"/>
                <w:sz w:val="24"/>
                <w:szCs w:val="24"/>
                <w:u w:val="single"/>
              </w:rPr>
            </w:pPr>
          </w:p>
          <w:p w14:paraId="4F3F3F82" w14:textId="49B18C4C" w:rsidR="00F41AB8" w:rsidRPr="00F51684" w:rsidRDefault="00F41AB8" w:rsidP="0066165F">
            <w:pPr>
              <w:pStyle w:val="Corpsdetexte"/>
              <w:suppressAutoHyphens w:val="0"/>
              <w:spacing w:after="0"/>
              <w:jc w:val="both"/>
              <w:rPr>
                <w:rFonts w:ascii="Arial" w:hAnsi="Arial" w:cs="Arial"/>
                <w:b/>
                <w:color w:val="FF0000"/>
                <w:sz w:val="24"/>
                <w:szCs w:val="24"/>
                <w:u w:val="single"/>
              </w:rPr>
            </w:pPr>
          </w:p>
        </w:tc>
      </w:tr>
    </w:tbl>
    <w:p w14:paraId="2FED9AF3" w14:textId="3D710717" w:rsidR="00F74AAD" w:rsidRDefault="003D5999" w:rsidP="003D5999">
      <w:pPr>
        <w:pageBreakBefore/>
        <w:ind w:right="536"/>
        <w:jc w:val="right"/>
      </w:pPr>
      <w:r>
        <w:rPr>
          <w:sz w:val="23"/>
          <w:szCs w:val="23"/>
        </w:rPr>
        <w:lastRenderedPageBreak/>
        <w:t>Fiche sujet – candidat (3/4)</w:t>
      </w:r>
    </w:p>
    <w:tbl>
      <w:tblPr>
        <w:tblW w:w="0" w:type="auto"/>
        <w:tblInd w:w="-10" w:type="dxa"/>
        <w:tblLayout w:type="fixed"/>
        <w:tblLook w:val="0000" w:firstRow="0" w:lastRow="0" w:firstColumn="0" w:lastColumn="0" w:noHBand="0" w:noVBand="0"/>
      </w:tblPr>
      <w:tblGrid>
        <w:gridCol w:w="3124"/>
        <w:gridCol w:w="9043"/>
        <w:gridCol w:w="3404"/>
      </w:tblGrid>
      <w:tr w:rsidR="00F74AAD" w14:paraId="3C43C61C" w14:textId="77777777" w:rsidTr="0066165F">
        <w:tc>
          <w:tcPr>
            <w:tcW w:w="15571" w:type="dxa"/>
            <w:gridSpan w:val="3"/>
            <w:tcBorders>
              <w:top w:val="single" w:sz="4" w:space="0" w:color="000000"/>
              <w:left w:val="single" w:sz="4" w:space="0" w:color="000000"/>
              <w:bottom w:val="single" w:sz="4" w:space="0" w:color="000000"/>
              <w:right w:val="single" w:sz="4" w:space="0" w:color="000000"/>
            </w:tcBorders>
            <w:shd w:val="clear" w:color="auto" w:fill="D9D9D9"/>
          </w:tcPr>
          <w:p w14:paraId="495E287B" w14:textId="77777777" w:rsidR="00F74AAD" w:rsidRDefault="00F74AAD" w:rsidP="0066165F">
            <w:pPr>
              <w:jc w:val="center"/>
            </w:pPr>
            <w:r>
              <w:rPr>
                <w:rFonts w:ascii="Arial" w:hAnsi="Arial" w:cs="Arial"/>
                <w:b/>
                <w:bCs/>
                <w:sz w:val="24"/>
                <w:szCs w:val="24"/>
              </w:rPr>
              <w:t>Matériel disponible et protocole d'utilisation du matériel</w:t>
            </w:r>
          </w:p>
        </w:tc>
      </w:tr>
      <w:tr w:rsidR="00F74AAD" w14:paraId="623F0D5D" w14:textId="77777777" w:rsidTr="0066165F">
        <w:trPr>
          <w:trHeight w:val="2990"/>
        </w:trPr>
        <w:tc>
          <w:tcPr>
            <w:tcW w:w="3124" w:type="dxa"/>
            <w:tcBorders>
              <w:top w:val="single" w:sz="4" w:space="0" w:color="000000"/>
              <w:left w:val="single" w:sz="4" w:space="0" w:color="000000"/>
              <w:bottom w:val="single" w:sz="4" w:space="0" w:color="000000"/>
            </w:tcBorders>
            <w:shd w:val="clear" w:color="auto" w:fill="auto"/>
          </w:tcPr>
          <w:p w14:paraId="0F13E855" w14:textId="77777777" w:rsidR="00F74AAD" w:rsidRDefault="00F74AAD" w:rsidP="0066165F">
            <w:pPr>
              <w:pStyle w:val="Corpsdetexte"/>
              <w:spacing w:after="0"/>
              <w:jc w:val="both"/>
              <w:rPr>
                <w:rFonts w:ascii="Arial" w:hAnsi="Arial" w:cs="Arial"/>
                <w:b/>
                <w:sz w:val="24"/>
                <w:szCs w:val="24"/>
              </w:rPr>
            </w:pPr>
          </w:p>
          <w:p w14:paraId="09C4B549" w14:textId="77777777" w:rsidR="00F74AAD" w:rsidRDefault="00F74AAD" w:rsidP="0066165F">
            <w:pPr>
              <w:pStyle w:val="Corpsdetexte"/>
              <w:spacing w:after="0"/>
              <w:jc w:val="both"/>
              <w:rPr>
                <w:rFonts w:ascii="Arial" w:hAnsi="Arial" w:cs="Arial"/>
                <w:b/>
                <w:sz w:val="24"/>
                <w:szCs w:val="24"/>
              </w:rPr>
            </w:pPr>
            <w:r w:rsidRPr="00327A13">
              <w:rPr>
                <w:rFonts w:ascii="Arial" w:hAnsi="Arial" w:cs="Arial"/>
                <w:b/>
                <w:sz w:val="24"/>
                <w:szCs w:val="24"/>
              </w:rPr>
              <w:t>Matériel :</w:t>
            </w:r>
          </w:p>
          <w:p w14:paraId="5A6B7208" w14:textId="77777777" w:rsidR="00F74AAD" w:rsidRDefault="00F74AAD" w:rsidP="0066165F">
            <w:pPr>
              <w:pStyle w:val="Corpsdetexte"/>
              <w:spacing w:after="0"/>
              <w:jc w:val="both"/>
              <w:rPr>
                <w:rFonts w:ascii="Arial" w:hAnsi="Arial" w:cs="Arial"/>
                <w:b/>
                <w:sz w:val="24"/>
                <w:szCs w:val="24"/>
              </w:rPr>
            </w:pPr>
          </w:p>
          <w:p w14:paraId="670285CE" w14:textId="77777777" w:rsidR="00F74AAD" w:rsidRPr="00D455F4" w:rsidRDefault="00F74AAD" w:rsidP="0066165F">
            <w:pPr>
              <w:pStyle w:val="Corpsdetexte"/>
              <w:spacing w:after="0"/>
              <w:jc w:val="left"/>
              <w:rPr>
                <w:rFonts w:ascii="Arial" w:hAnsi="Arial" w:cs="Arial"/>
                <w:bCs/>
                <w:sz w:val="24"/>
                <w:szCs w:val="24"/>
              </w:rPr>
            </w:pPr>
          </w:p>
          <w:p w14:paraId="66D41510" w14:textId="77777777" w:rsidR="00F74AAD" w:rsidRPr="00D455F4" w:rsidRDefault="00F74AAD" w:rsidP="0066165F">
            <w:pPr>
              <w:pStyle w:val="Corpsdetexte"/>
              <w:spacing w:after="0"/>
              <w:jc w:val="left"/>
              <w:rPr>
                <w:rFonts w:ascii="Arial" w:hAnsi="Arial" w:cs="Arial"/>
                <w:bCs/>
                <w:sz w:val="24"/>
                <w:szCs w:val="24"/>
              </w:rPr>
            </w:pPr>
            <w:r w:rsidRPr="00D455F4">
              <w:rPr>
                <w:rFonts w:ascii="Arial" w:hAnsi="Arial" w:cs="Arial"/>
                <w:bCs/>
                <w:sz w:val="24"/>
                <w:szCs w:val="24"/>
              </w:rPr>
              <w:t xml:space="preserve">Logiciel </w:t>
            </w:r>
            <w:proofErr w:type="spellStart"/>
            <w:r w:rsidRPr="00D455F4">
              <w:rPr>
                <w:rFonts w:ascii="Arial" w:hAnsi="Arial" w:cs="Arial"/>
                <w:bCs/>
                <w:sz w:val="24"/>
                <w:szCs w:val="24"/>
              </w:rPr>
              <w:t>Libmol</w:t>
            </w:r>
            <w:proofErr w:type="spellEnd"/>
          </w:p>
          <w:p w14:paraId="7138EFDC" w14:textId="77777777" w:rsidR="00F74AAD" w:rsidRPr="00D455F4" w:rsidRDefault="00F74AAD" w:rsidP="0066165F">
            <w:pPr>
              <w:pStyle w:val="Corpsdetexte"/>
              <w:spacing w:after="0"/>
              <w:jc w:val="left"/>
              <w:rPr>
                <w:rFonts w:ascii="Arial" w:hAnsi="Arial" w:cs="Arial"/>
                <w:bCs/>
                <w:sz w:val="24"/>
                <w:szCs w:val="24"/>
              </w:rPr>
            </w:pPr>
          </w:p>
          <w:p w14:paraId="3056BE17" w14:textId="77777777" w:rsidR="00F74AAD" w:rsidRDefault="00F74AAD" w:rsidP="0066165F">
            <w:pPr>
              <w:pStyle w:val="Corpsdetexte"/>
              <w:spacing w:after="0"/>
              <w:jc w:val="left"/>
              <w:rPr>
                <w:rFonts w:ascii="Arial" w:hAnsi="Arial" w:cs="Arial"/>
                <w:bCs/>
                <w:sz w:val="24"/>
                <w:szCs w:val="24"/>
              </w:rPr>
            </w:pPr>
            <w:r w:rsidRPr="00D455F4">
              <w:rPr>
                <w:rFonts w:ascii="Arial" w:hAnsi="Arial" w:cs="Arial"/>
                <w:bCs/>
                <w:sz w:val="24"/>
                <w:szCs w:val="24"/>
              </w:rPr>
              <w:t>Modèles moléculaires :</w:t>
            </w:r>
          </w:p>
          <w:p w14:paraId="0AC732E1" w14:textId="77777777" w:rsidR="00F74AAD" w:rsidRPr="00D455F4" w:rsidRDefault="00F74AAD" w:rsidP="0066165F">
            <w:pPr>
              <w:pStyle w:val="Corpsdetexte"/>
              <w:spacing w:after="0"/>
              <w:jc w:val="left"/>
              <w:rPr>
                <w:rFonts w:ascii="Arial" w:hAnsi="Arial" w:cs="Arial"/>
                <w:bCs/>
                <w:sz w:val="8"/>
                <w:szCs w:val="8"/>
              </w:rPr>
            </w:pPr>
          </w:p>
          <w:p w14:paraId="16F78FE6" w14:textId="77777777" w:rsidR="00F74AAD" w:rsidRPr="00D455F4" w:rsidRDefault="00F74AAD" w:rsidP="00F74AAD">
            <w:pPr>
              <w:pStyle w:val="Corpsdetexte"/>
              <w:numPr>
                <w:ilvl w:val="0"/>
                <w:numId w:val="15"/>
              </w:numPr>
              <w:spacing w:after="0"/>
              <w:ind w:left="318" w:hanging="318"/>
              <w:jc w:val="left"/>
              <w:rPr>
                <w:rFonts w:ascii="Arial" w:hAnsi="Arial" w:cs="Arial"/>
                <w:bCs/>
                <w:sz w:val="24"/>
                <w:szCs w:val="24"/>
              </w:rPr>
            </w:pPr>
            <w:r w:rsidRPr="00D455F4">
              <w:rPr>
                <w:rFonts w:ascii="Arial" w:hAnsi="Arial" w:cs="Arial"/>
                <w:bCs/>
                <w:sz w:val="24"/>
                <w:szCs w:val="24"/>
              </w:rPr>
              <w:t>Enzyme COX liée à son substrat, l’acide arachidonique</w:t>
            </w:r>
          </w:p>
          <w:p w14:paraId="325819D6" w14:textId="77777777" w:rsidR="00F74AAD" w:rsidRPr="00D455F4" w:rsidRDefault="00F74AAD" w:rsidP="0066165F">
            <w:pPr>
              <w:pStyle w:val="Corpsdetexte"/>
              <w:spacing w:after="0"/>
              <w:ind w:left="318"/>
              <w:jc w:val="left"/>
              <w:rPr>
                <w:rFonts w:ascii="Arial" w:hAnsi="Arial" w:cs="Arial"/>
                <w:bCs/>
                <w:sz w:val="8"/>
                <w:szCs w:val="8"/>
              </w:rPr>
            </w:pPr>
          </w:p>
          <w:p w14:paraId="78E3F1D1" w14:textId="77777777" w:rsidR="00F74AAD" w:rsidRPr="00D455F4" w:rsidRDefault="00F74AAD" w:rsidP="00F74AAD">
            <w:pPr>
              <w:pStyle w:val="Corpsdetexte"/>
              <w:numPr>
                <w:ilvl w:val="0"/>
                <w:numId w:val="15"/>
              </w:numPr>
              <w:spacing w:after="0"/>
              <w:ind w:left="318" w:hanging="318"/>
              <w:jc w:val="left"/>
              <w:rPr>
                <w:rFonts w:ascii="Arial" w:hAnsi="Arial" w:cs="Arial"/>
                <w:bCs/>
                <w:sz w:val="24"/>
                <w:szCs w:val="24"/>
              </w:rPr>
            </w:pPr>
            <w:r w:rsidRPr="00D455F4">
              <w:rPr>
                <w:rFonts w:ascii="Arial" w:hAnsi="Arial" w:cs="Arial"/>
                <w:bCs/>
                <w:sz w:val="24"/>
                <w:szCs w:val="24"/>
              </w:rPr>
              <w:t xml:space="preserve">Enzyme COX lié à une molécule d’acide </w:t>
            </w:r>
            <w:proofErr w:type="spellStart"/>
            <w:r w:rsidRPr="00D455F4">
              <w:rPr>
                <w:rFonts w:ascii="Arial" w:hAnsi="Arial" w:cs="Arial"/>
                <w:bCs/>
                <w:sz w:val="24"/>
                <w:szCs w:val="24"/>
              </w:rPr>
              <w:t>acétylsalycilique</w:t>
            </w:r>
            <w:proofErr w:type="spellEnd"/>
          </w:p>
          <w:p w14:paraId="5BC0DF47" w14:textId="77777777" w:rsidR="00F74AAD" w:rsidRPr="00D455F4" w:rsidRDefault="00F74AAD" w:rsidP="0066165F">
            <w:pPr>
              <w:pStyle w:val="Corpsdetexte"/>
              <w:spacing w:after="0"/>
              <w:ind w:left="318"/>
              <w:jc w:val="left"/>
              <w:rPr>
                <w:rFonts w:ascii="Arial" w:hAnsi="Arial" w:cs="Arial"/>
                <w:bCs/>
                <w:sz w:val="8"/>
                <w:szCs w:val="8"/>
              </w:rPr>
            </w:pPr>
          </w:p>
          <w:p w14:paraId="1142867B" w14:textId="77777777" w:rsidR="00F74AAD" w:rsidRPr="00D455F4" w:rsidRDefault="00F74AAD" w:rsidP="00F74AAD">
            <w:pPr>
              <w:pStyle w:val="Corpsdetexte"/>
              <w:numPr>
                <w:ilvl w:val="0"/>
                <w:numId w:val="15"/>
              </w:numPr>
              <w:spacing w:after="0"/>
              <w:ind w:left="318" w:hanging="318"/>
              <w:jc w:val="left"/>
              <w:rPr>
                <w:rFonts w:ascii="Arial" w:hAnsi="Arial" w:cs="Arial"/>
                <w:bCs/>
                <w:sz w:val="24"/>
                <w:szCs w:val="24"/>
              </w:rPr>
            </w:pPr>
            <w:r w:rsidRPr="00D455F4">
              <w:rPr>
                <w:rFonts w:ascii="Arial" w:hAnsi="Arial" w:cs="Arial"/>
                <w:bCs/>
                <w:sz w:val="24"/>
                <w:szCs w:val="24"/>
              </w:rPr>
              <w:t>Enzyme COX liée à une molécule d’ibuprofène</w:t>
            </w:r>
          </w:p>
          <w:p w14:paraId="402DCE70" w14:textId="77777777" w:rsidR="00F74AAD" w:rsidRDefault="00F74AAD" w:rsidP="0066165F">
            <w:pPr>
              <w:pStyle w:val="Corpsdetexte"/>
              <w:spacing w:after="0"/>
              <w:jc w:val="both"/>
              <w:rPr>
                <w:rFonts w:ascii="Arial" w:hAnsi="Arial" w:cs="Arial"/>
                <w:b/>
                <w:sz w:val="24"/>
                <w:szCs w:val="24"/>
              </w:rPr>
            </w:pPr>
          </w:p>
          <w:p w14:paraId="3855698B" w14:textId="77777777" w:rsidR="00F74AAD" w:rsidRDefault="00F74AAD" w:rsidP="0066165F">
            <w:pPr>
              <w:pStyle w:val="Corpsdetexte"/>
              <w:spacing w:after="0"/>
              <w:jc w:val="both"/>
              <w:rPr>
                <w:rFonts w:ascii="Arial" w:hAnsi="Arial" w:cs="Arial"/>
                <w:b/>
                <w:sz w:val="24"/>
                <w:szCs w:val="24"/>
              </w:rPr>
            </w:pPr>
          </w:p>
          <w:p w14:paraId="3FBEBE95" w14:textId="77777777" w:rsidR="00F74AAD" w:rsidRDefault="00F74AAD" w:rsidP="0066165F">
            <w:pPr>
              <w:pStyle w:val="Corpsdetexte"/>
              <w:spacing w:after="0"/>
              <w:jc w:val="both"/>
              <w:rPr>
                <w:rFonts w:ascii="Arial" w:hAnsi="Arial" w:cs="Arial"/>
                <w:b/>
                <w:sz w:val="24"/>
                <w:szCs w:val="24"/>
              </w:rPr>
            </w:pPr>
          </w:p>
          <w:p w14:paraId="13A21FBE" w14:textId="77777777" w:rsidR="00F74AAD" w:rsidRPr="00855B37" w:rsidRDefault="00F74AAD" w:rsidP="0066165F">
            <w:pPr>
              <w:pStyle w:val="Corpsdetexte"/>
              <w:spacing w:after="0"/>
              <w:jc w:val="left"/>
              <w:rPr>
                <w:rFonts w:ascii="Arial" w:hAnsi="Arial" w:cs="Arial"/>
                <w:b/>
                <w:sz w:val="24"/>
                <w:szCs w:val="24"/>
              </w:rPr>
            </w:pPr>
          </w:p>
        </w:tc>
        <w:tc>
          <w:tcPr>
            <w:tcW w:w="12447" w:type="dxa"/>
            <w:gridSpan w:val="2"/>
            <w:tcBorders>
              <w:top w:val="single" w:sz="4" w:space="0" w:color="000000"/>
              <w:left w:val="single" w:sz="4" w:space="0" w:color="000000"/>
              <w:bottom w:val="single" w:sz="4" w:space="0" w:color="000000"/>
              <w:right w:val="single" w:sz="4" w:space="0" w:color="000000"/>
            </w:tcBorders>
            <w:shd w:val="clear" w:color="auto" w:fill="auto"/>
          </w:tcPr>
          <w:p w14:paraId="4DA865AF" w14:textId="278D0A74" w:rsidR="00F74AAD" w:rsidRDefault="00F74AAD" w:rsidP="0066165F">
            <w:pPr>
              <w:spacing w:after="0"/>
              <w:jc w:val="both"/>
              <w:rPr>
                <w:rFonts w:ascii="Arial" w:hAnsi="Arial" w:cs="Arial"/>
                <w:bCs/>
                <w:sz w:val="8"/>
                <w:szCs w:val="8"/>
              </w:rPr>
            </w:pPr>
          </w:p>
          <w:p w14:paraId="5051C41D" w14:textId="77777777" w:rsidR="00F74AAD" w:rsidRPr="00073368" w:rsidRDefault="00F74AAD" w:rsidP="0066165F">
            <w:pPr>
              <w:spacing w:after="0"/>
              <w:jc w:val="both"/>
              <w:rPr>
                <w:rFonts w:ascii="Arial" w:hAnsi="Arial" w:cs="Arial"/>
                <w:bCs/>
                <w:sz w:val="8"/>
                <w:szCs w:val="8"/>
              </w:rPr>
            </w:pPr>
          </w:p>
          <w:p w14:paraId="6BDD68B2" w14:textId="77777777" w:rsidR="00F74AAD" w:rsidRPr="00352F4C" w:rsidRDefault="00F74AAD" w:rsidP="0066165F">
            <w:pPr>
              <w:spacing w:after="0"/>
              <w:jc w:val="both"/>
              <w:rPr>
                <w:rFonts w:ascii="Arial" w:hAnsi="Arial" w:cs="Arial"/>
                <w:bCs/>
              </w:rPr>
            </w:pPr>
            <w:r w:rsidRPr="00352F4C">
              <w:rPr>
                <w:rFonts w:ascii="Arial" w:hAnsi="Arial" w:cs="Arial"/>
                <w:b/>
              </w:rPr>
              <w:t>1</w:t>
            </w:r>
            <w:r w:rsidRPr="00352F4C">
              <w:rPr>
                <w:rFonts w:ascii="Arial" w:hAnsi="Arial" w:cs="Arial"/>
                <w:bCs/>
              </w:rPr>
              <w:t>.</w:t>
            </w:r>
            <w:r>
              <w:rPr>
                <w:rFonts w:ascii="Arial" w:hAnsi="Arial" w:cs="Arial"/>
                <w:bCs/>
              </w:rPr>
              <w:t xml:space="preserve"> </w:t>
            </w:r>
            <w:r w:rsidRPr="00352F4C">
              <w:rPr>
                <w:rFonts w:ascii="Arial" w:hAnsi="Arial" w:cs="Arial"/>
                <w:bCs/>
              </w:rPr>
              <w:t xml:space="preserve">Ouvrir </w:t>
            </w:r>
            <w:proofErr w:type="spellStart"/>
            <w:r w:rsidRPr="00352F4C">
              <w:rPr>
                <w:rFonts w:ascii="Arial" w:hAnsi="Arial" w:cs="Arial"/>
                <w:bCs/>
              </w:rPr>
              <w:t>Libmol</w:t>
            </w:r>
            <w:proofErr w:type="spellEnd"/>
            <w:r w:rsidRPr="00352F4C">
              <w:rPr>
                <w:rFonts w:ascii="Arial" w:hAnsi="Arial" w:cs="Arial"/>
                <w:bCs/>
              </w:rPr>
              <w:t xml:space="preserve"> (libmol.org) et dans la fenêtre fichier, rechercher dans </w:t>
            </w:r>
            <w:r>
              <w:rPr>
                <w:rFonts w:ascii="Arial" w:hAnsi="Arial" w:cs="Arial"/>
                <w:bCs/>
              </w:rPr>
              <w:t xml:space="preserve">la </w:t>
            </w:r>
            <w:r>
              <w:rPr>
                <w:rFonts w:ascii="Arial" w:hAnsi="Arial" w:cs="Arial"/>
                <w:bCs/>
                <w:i/>
                <w:iCs/>
              </w:rPr>
              <w:t>l</w:t>
            </w:r>
            <w:r w:rsidRPr="00352F4C">
              <w:rPr>
                <w:rFonts w:ascii="Arial" w:hAnsi="Arial" w:cs="Arial"/>
                <w:bCs/>
                <w:i/>
                <w:iCs/>
              </w:rPr>
              <w:t xml:space="preserve">ibrairie de molécules </w:t>
            </w:r>
            <w:r w:rsidRPr="00352F4C">
              <w:rPr>
                <w:rFonts w:ascii="Arial" w:hAnsi="Arial" w:cs="Arial"/>
                <w:bCs/>
              </w:rPr>
              <w:t>: COX</w:t>
            </w:r>
          </w:p>
          <w:p w14:paraId="28065E8A" w14:textId="77777777" w:rsidR="00F74AAD" w:rsidRPr="00352F4C" w:rsidRDefault="00F74AAD" w:rsidP="0066165F">
            <w:pPr>
              <w:spacing w:after="0"/>
              <w:jc w:val="both"/>
              <w:rPr>
                <w:rFonts w:ascii="Arial" w:hAnsi="Arial" w:cs="Arial"/>
                <w:bCs/>
                <w:sz w:val="8"/>
                <w:szCs w:val="8"/>
              </w:rPr>
            </w:pPr>
          </w:p>
          <w:p w14:paraId="7C060166" w14:textId="77777777" w:rsidR="00F74AAD" w:rsidRPr="00DE1930" w:rsidRDefault="00F74AAD" w:rsidP="0066165F">
            <w:pPr>
              <w:spacing w:after="0"/>
              <w:jc w:val="both"/>
              <w:rPr>
                <w:rFonts w:ascii="Arial" w:hAnsi="Arial" w:cs="Arial"/>
                <w:bCs/>
                <w:sz w:val="8"/>
                <w:szCs w:val="8"/>
              </w:rPr>
            </w:pPr>
          </w:p>
          <w:p w14:paraId="0D70A62F" w14:textId="77777777" w:rsidR="00F74AAD" w:rsidRPr="00883064" w:rsidRDefault="00F74AAD" w:rsidP="0066165F">
            <w:pPr>
              <w:spacing w:after="0"/>
              <w:jc w:val="both"/>
              <w:rPr>
                <w:rFonts w:ascii="Arial" w:hAnsi="Arial" w:cs="Arial"/>
                <w:bCs/>
              </w:rPr>
            </w:pPr>
            <w:r w:rsidRPr="00352F4C">
              <w:rPr>
                <w:rFonts w:ascii="Arial" w:hAnsi="Arial" w:cs="Arial"/>
                <w:b/>
              </w:rPr>
              <w:t>2</w:t>
            </w:r>
            <w:r>
              <w:rPr>
                <w:rFonts w:ascii="Arial" w:hAnsi="Arial" w:cs="Arial"/>
                <w:bCs/>
              </w:rPr>
              <w:t xml:space="preserve">. </w:t>
            </w:r>
            <w:r w:rsidRPr="00883064">
              <w:rPr>
                <w:rFonts w:ascii="Arial" w:hAnsi="Arial" w:cs="Arial"/>
                <w:bCs/>
              </w:rPr>
              <w:t>Sélectionner dans la liste la cyclooxygénase et son substrat (acide arachidonique).</w:t>
            </w:r>
          </w:p>
          <w:p w14:paraId="35A423EE" w14:textId="77777777" w:rsidR="00F74AAD" w:rsidRPr="00DE1930" w:rsidRDefault="00F74AAD" w:rsidP="0066165F">
            <w:pPr>
              <w:spacing w:after="0"/>
              <w:jc w:val="both"/>
              <w:rPr>
                <w:rFonts w:ascii="Arial" w:hAnsi="Arial" w:cs="Arial"/>
                <w:bCs/>
              </w:rPr>
            </w:pPr>
          </w:p>
          <w:p w14:paraId="7503268B" w14:textId="77777777" w:rsidR="00F74AAD" w:rsidRDefault="00F74AAD" w:rsidP="0066165F">
            <w:pPr>
              <w:spacing w:after="0"/>
              <w:jc w:val="both"/>
              <w:rPr>
                <w:rFonts w:ascii="Arial" w:hAnsi="Arial" w:cs="Arial"/>
                <w:bCs/>
              </w:rPr>
            </w:pPr>
            <w:r w:rsidRPr="00352F4C">
              <w:rPr>
                <w:rFonts w:ascii="Arial" w:hAnsi="Arial" w:cs="Arial"/>
                <w:b/>
              </w:rPr>
              <w:t>3</w:t>
            </w:r>
            <w:r>
              <w:rPr>
                <w:rFonts w:ascii="Arial" w:hAnsi="Arial" w:cs="Arial"/>
                <w:bCs/>
              </w:rPr>
              <w:t xml:space="preserve">. </w:t>
            </w:r>
            <w:r w:rsidRPr="00883064">
              <w:rPr>
                <w:rFonts w:ascii="Arial" w:hAnsi="Arial" w:cs="Arial"/>
                <w:bCs/>
              </w:rPr>
              <w:t>Utiliser les fonctionnalités du logiciel pour mettre en évidence judicieusement la zone de liaison entre enzyme et substrat</w:t>
            </w:r>
            <w:r>
              <w:rPr>
                <w:rFonts w:ascii="Arial" w:hAnsi="Arial" w:cs="Arial"/>
                <w:bCs/>
              </w:rPr>
              <w:t> :</w:t>
            </w:r>
          </w:p>
          <w:p w14:paraId="14EA8E79" w14:textId="77777777" w:rsidR="00F74AAD" w:rsidRPr="00352F4C" w:rsidRDefault="00F74AAD" w:rsidP="0066165F">
            <w:pPr>
              <w:spacing w:after="0"/>
              <w:jc w:val="both"/>
              <w:rPr>
                <w:rFonts w:ascii="Arial" w:hAnsi="Arial" w:cs="Arial"/>
                <w:bCs/>
                <w:sz w:val="8"/>
                <w:szCs w:val="8"/>
              </w:rPr>
            </w:pPr>
          </w:p>
          <w:p w14:paraId="056861B2" w14:textId="77777777" w:rsidR="00F74AAD" w:rsidRDefault="00F74AAD" w:rsidP="00F74AAD">
            <w:pPr>
              <w:pStyle w:val="Paragraphedeliste"/>
              <w:numPr>
                <w:ilvl w:val="0"/>
                <w:numId w:val="15"/>
              </w:numPr>
              <w:spacing w:after="0"/>
              <w:jc w:val="both"/>
              <w:rPr>
                <w:rFonts w:ascii="Arial" w:hAnsi="Arial" w:cs="Arial"/>
                <w:bCs/>
              </w:rPr>
            </w:pPr>
            <w:r>
              <w:rPr>
                <w:rFonts w:ascii="Arial" w:hAnsi="Arial" w:cs="Arial"/>
                <w:bCs/>
              </w:rPr>
              <w:t xml:space="preserve">A partir du menu </w:t>
            </w:r>
            <w:r>
              <w:rPr>
                <w:rFonts w:ascii="Arial" w:hAnsi="Arial" w:cs="Arial"/>
                <w:bCs/>
                <w:i/>
                <w:iCs/>
              </w:rPr>
              <w:t>Co</w:t>
            </w:r>
            <w:r w:rsidRPr="005F2BA2">
              <w:rPr>
                <w:rFonts w:ascii="Arial" w:hAnsi="Arial" w:cs="Arial"/>
                <w:bCs/>
                <w:i/>
                <w:iCs/>
              </w:rPr>
              <w:t>mmande</w:t>
            </w:r>
            <w:r>
              <w:rPr>
                <w:rFonts w:ascii="Arial" w:hAnsi="Arial" w:cs="Arial"/>
                <w:bCs/>
                <w:i/>
                <w:iCs/>
              </w:rPr>
              <w:t>s</w:t>
            </w:r>
            <w:r>
              <w:rPr>
                <w:rFonts w:ascii="Arial" w:hAnsi="Arial" w:cs="Arial"/>
                <w:bCs/>
              </w:rPr>
              <w:t xml:space="preserve"> afficher l’enzyme COX (protéine) en </w:t>
            </w:r>
            <w:r>
              <w:rPr>
                <w:rFonts w:ascii="Arial" w:hAnsi="Arial" w:cs="Arial"/>
                <w:bCs/>
                <w:i/>
                <w:iCs/>
              </w:rPr>
              <w:t>S</w:t>
            </w:r>
            <w:r w:rsidRPr="005F2BA2">
              <w:rPr>
                <w:rFonts w:ascii="Arial" w:hAnsi="Arial" w:cs="Arial"/>
                <w:bCs/>
                <w:i/>
                <w:iCs/>
              </w:rPr>
              <w:t>quelette</w:t>
            </w:r>
            <w:r>
              <w:rPr>
                <w:rFonts w:ascii="Arial" w:hAnsi="Arial" w:cs="Arial"/>
                <w:bCs/>
              </w:rPr>
              <w:t xml:space="preserve"> et colorer chaque acide aminé de couleur différentes en choisissant </w:t>
            </w:r>
            <w:r w:rsidRPr="005F2BA2">
              <w:rPr>
                <w:rFonts w:ascii="Arial" w:hAnsi="Arial" w:cs="Arial"/>
                <w:bCs/>
                <w:i/>
                <w:iCs/>
              </w:rPr>
              <w:t>Résidus</w:t>
            </w:r>
            <w:r>
              <w:rPr>
                <w:rFonts w:ascii="Arial" w:hAnsi="Arial" w:cs="Arial"/>
                <w:bCs/>
              </w:rPr>
              <w:t>.</w:t>
            </w:r>
          </w:p>
          <w:p w14:paraId="1078A3D0" w14:textId="1708545F" w:rsidR="00F74AAD" w:rsidRPr="00883064" w:rsidRDefault="00F74AAD" w:rsidP="00F74AAD">
            <w:pPr>
              <w:pStyle w:val="Paragraphedeliste"/>
              <w:numPr>
                <w:ilvl w:val="0"/>
                <w:numId w:val="15"/>
              </w:numPr>
              <w:spacing w:after="0"/>
              <w:jc w:val="both"/>
              <w:rPr>
                <w:rFonts w:ascii="Arial" w:hAnsi="Arial" w:cs="Arial"/>
                <w:bCs/>
              </w:rPr>
            </w:pPr>
            <w:r w:rsidRPr="00D1460F">
              <w:rPr>
                <w:rFonts w:ascii="Arial" w:hAnsi="Arial" w:cs="Arial"/>
                <w:bCs/>
              </w:rPr>
              <w:t xml:space="preserve">A partir du menu </w:t>
            </w:r>
            <w:r w:rsidRPr="00D1460F">
              <w:rPr>
                <w:rFonts w:ascii="Arial" w:hAnsi="Arial" w:cs="Arial"/>
                <w:bCs/>
                <w:i/>
                <w:iCs/>
              </w:rPr>
              <w:t>Séquences</w:t>
            </w:r>
            <w:r>
              <w:rPr>
                <w:rFonts w:ascii="Arial" w:hAnsi="Arial" w:cs="Arial"/>
                <w:bCs/>
              </w:rPr>
              <w:t>, c</w:t>
            </w:r>
            <w:r w:rsidRPr="00932204">
              <w:rPr>
                <w:rFonts w:ascii="Arial" w:hAnsi="Arial" w:cs="Arial"/>
                <w:bCs/>
              </w:rPr>
              <w:t>olorer le substrat (l’acide arachidonique), en sphère d’une autre couleur</w:t>
            </w:r>
            <w:r>
              <w:rPr>
                <w:rFonts w:ascii="Arial" w:hAnsi="Arial" w:cs="Arial"/>
                <w:bCs/>
              </w:rPr>
              <w:t>. Il est noté ACD.</w:t>
            </w:r>
            <w:r w:rsidR="00366606">
              <w:rPr>
                <w:rFonts w:ascii="Arial" w:hAnsi="Arial" w:cs="Arial"/>
                <w:bCs/>
              </w:rPr>
              <w:t xml:space="preserve"> </w:t>
            </w:r>
            <w:r w:rsidR="00DA605E">
              <w:rPr>
                <w:rFonts w:ascii="Arial" w:hAnsi="Arial" w:cs="Arial"/>
                <w:bCs/>
              </w:rPr>
              <w:t xml:space="preserve">Pour cela, dans un premier temps, dans le menu séquences, cliquer sur aucun pour enlever toutes les sélections, puis choisissez </w:t>
            </w:r>
            <w:r w:rsidR="00366606">
              <w:rPr>
                <w:rFonts w:ascii="Arial" w:hAnsi="Arial" w:cs="Arial"/>
                <w:bCs/>
              </w:rPr>
              <w:t>ACD.</w:t>
            </w:r>
          </w:p>
          <w:p w14:paraId="7F31143D" w14:textId="25370CC2" w:rsidR="00F74AAD" w:rsidRDefault="00F74AAD" w:rsidP="00F74AAD">
            <w:pPr>
              <w:pStyle w:val="Paragraphedeliste"/>
              <w:numPr>
                <w:ilvl w:val="0"/>
                <w:numId w:val="15"/>
              </w:numPr>
              <w:spacing w:after="0"/>
              <w:jc w:val="both"/>
              <w:rPr>
                <w:rFonts w:ascii="Arial" w:hAnsi="Arial" w:cs="Arial"/>
                <w:bCs/>
              </w:rPr>
            </w:pPr>
            <w:r w:rsidRPr="00D1460F">
              <w:rPr>
                <w:rFonts w:ascii="Arial" w:hAnsi="Arial" w:cs="Arial"/>
                <w:bCs/>
              </w:rPr>
              <w:t xml:space="preserve">A partir du menu </w:t>
            </w:r>
            <w:r w:rsidRPr="00D1460F">
              <w:rPr>
                <w:rFonts w:ascii="Arial" w:hAnsi="Arial" w:cs="Arial"/>
                <w:bCs/>
                <w:i/>
                <w:iCs/>
              </w:rPr>
              <w:t>Séquences</w:t>
            </w:r>
            <w:r>
              <w:rPr>
                <w:rFonts w:ascii="Arial" w:hAnsi="Arial" w:cs="Arial"/>
                <w:bCs/>
              </w:rPr>
              <w:t>,</w:t>
            </w:r>
            <w:r w:rsidRPr="00D1460F">
              <w:rPr>
                <w:rFonts w:ascii="Arial" w:hAnsi="Arial" w:cs="Arial"/>
                <w:bCs/>
              </w:rPr>
              <w:t xml:space="preserve"> afficher </w:t>
            </w:r>
            <w:r>
              <w:rPr>
                <w:rFonts w:ascii="Arial" w:hAnsi="Arial" w:cs="Arial"/>
                <w:bCs/>
              </w:rPr>
              <w:t>les acides aminés fondamentaux du site actif (voir document1) en sphères colorées (vous pouvez choisir une couleur par acide aminé).</w:t>
            </w:r>
            <w:r w:rsidR="00366606">
              <w:rPr>
                <w:rFonts w:ascii="Arial" w:hAnsi="Arial" w:cs="Arial"/>
                <w:bCs/>
              </w:rPr>
              <w:t xml:space="preserve"> Ne pas oublier, le principe de sélection présentée pour ACD !</w:t>
            </w:r>
          </w:p>
          <w:p w14:paraId="0217011C" w14:textId="7B259239" w:rsidR="00366606" w:rsidRPr="00D1460F" w:rsidRDefault="00366606" w:rsidP="00F74AAD">
            <w:pPr>
              <w:pStyle w:val="Paragraphedeliste"/>
              <w:numPr>
                <w:ilvl w:val="0"/>
                <w:numId w:val="15"/>
              </w:numPr>
              <w:spacing w:after="0"/>
              <w:jc w:val="both"/>
              <w:rPr>
                <w:rFonts w:ascii="Arial" w:hAnsi="Arial" w:cs="Arial"/>
                <w:bCs/>
              </w:rPr>
            </w:pPr>
            <w:r>
              <w:rPr>
                <w:rFonts w:ascii="Arial" w:hAnsi="Arial" w:cs="Arial"/>
                <w:bCs/>
              </w:rPr>
              <w:t>Capturer l’image pour votre compte-rendu</w:t>
            </w:r>
          </w:p>
          <w:p w14:paraId="18E25269" w14:textId="77777777" w:rsidR="00F74AAD" w:rsidRDefault="00F74AAD" w:rsidP="0066165F">
            <w:pPr>
              <w:spacing w:after="0"/>
              <w:ind w:left="61"/>
              <w:contextualSpacing/>
              <w:jc w:val="both"/>
              <w:rPr>
                <w:rFonts w:ascii="Arial" w:hAnsi="Arial" w:cs="Arial"/>
                <w:bCs/>
              </w:rPr>
            </w:pPr>
          </w:p>
          <w:p w14:paraId="3D804F80" w14:textId="77777777" w:rsidR="00F74AAD" w:rsidRDefault="00F74AAD" w:rsidP="0066165F">
            <w:pPr>
              <w:spacing w:after="0"/>
              <w:jc w:val="both"/>
              <w:rPr>
                <w:rFonts w:ascii="Arial" w:hAnsi="Arial" w:cs="Arial"/>
                <w:bCs/>
              </w:rPr>
            </w:pPr>
            <w:r w:rsidRPr="00352F4C">
              <w:rPr>
                <w:rFonts w:ascii="Arial" w:hAnsi="Arial" w:cs="Arial"/>
                <w:b/>
              </w:rPr>
              <w:t>4</w:t>
            </w:r>
            <w:r>
              <w:rPr>
                <w:rFonts w:ascii="Arial" w:hAnsi="Arial" w:cs="Arial"/>
                <w:bCs/>
              </w:rPr>
              <w:t xml:space="preserve">. </w:t>
            </w:r>
            <w:r w:rsidRPr="006C0329">
              <w:rPr>
                <w:rFonts w:ascii="Arial" w:hAnsi="Arial" w:cs="Arial"/>
                <w:bCs/>
              </w:rPr>
              <w:t xml:space="preserve">Sélectionner dans la </w:t>
            </w:r>
            <w:r>
              <w:rPr>
                <w:rFonts w:ascii="Arial" w:hAnsi="Arial" w:cs="Arial"/>
                <w:bCs/>
              </w:rPr>
              <w:t>librairie de molécules</w:t>
            </w:r>
            <w:r w:rsidRPr="006C0329">
              <w:rPr>
                <w:rFonts w:ascii="Arial" w:hAnsi="Arial" w:cs="Arial"/>
                <w:bCs/>
              </w:rPr>
              <w:t xml:space="preserve"> la cyclooxygénase et </w:t>
            </w:r>
            <w:r>
              <w:rPr>
                <w:rFonts w:ascii="Arial" w:hAnsi="Arial" w:cs="Arial"/>
                <w:bCs/>
              </w:rPr>
              <w:t>l’aspirine</w:t>
            </w:r>
            <w:r w:rsidRPr="006C0329">
              <w:rPr>
                <w:rFonts w:ascii="Arial" w:hAnsi="Arial" w:cs="Arial"/>
                <w:bCs/>
              </w:rPr>
              <w:t>.</w:t>
            </w:r>
          </w:p>
          <w:p w14:paraId="7E76B4AB" w14:textId="77777777" w:rsidR="00F74AAD" w:rsidRDefault="00F74AAD" w:rsidP="0066165F">
            <w:pPr>
              <w:spacing w:after="0"/>
              <w:jc w:val="both"/>
              <w:rPr>
                <w:rFonts w:ascii="Arial" w:hAnsi="Arial" w:cs="Arial"/>
                <w:bCs/>
              </w:rPr>
            </w:pPr>
          </w:p>
          <w:p w14:paraId="2AFDF5CA" w14:textId="77777777" w:rsidR="00F74AAD" w:rsidRDefault="00F74AAD" w:rsidP="0066165F">
            <w:pPr>
              <w:spacing w:after="0"/>
              <w:jc w:val="both"/>
              <w:rPr>
                <w:rFonts w:ascii="Arial" w:hAnsi="Arial" w:cs="Arial"/>
                <w:bCs/>
              </w:rPr>
            </w:pPr>
            <w:r w:rsidRPr="00027A52">
              <w:rPr>
                <w:rFonts w:ascii="Arial" w:hAnsi="Arial" w:cs="Arial"/>
                <w:b/>
              </w:rPr>
              <w:t>5</w:t>
            </w:r>
            <w:r>
              <w:rPr>
                <w:rFonts w:ascii="Arial" w:hAnsi="Arial" w:cs="Arial"/>
                <w:bCs/>
              </w:rPr>
              <w:t xml:space="preserve">. Effectuer un traitement judicieux du complexe de manière à mettre en évidence le mode d’action de l’aspirine. Elle est notée SAL dans </w:t>
            </w:r>
            <w:r w:rsidRPr="001711E2">
              <w:rPr>
                <w:rFonts w:ascii="Arial" w:hAnsi="Arial" w:cs="Arial"/>
                <w:bCs/>
                <w:i/>
                <w:iCs/>
              </w:rPr>
              <w:t>Séquences</w:t>
            </w:r>
            <w:r>
              <w:rPr>
                <w:rFonts w:ascii="Arial" w:hAnsi="Arial" w:cs="Arial"/>
                <w:bCs/>
              </w:rPr>
              <w:t>.</w:t>
            </w:r>
          </w:p>
          <w:p w14:paraId="5C59BD97" w14:textId="33928633" w:rsidR="00366606" w:rsidRPr="00D1460F" w:rsidRDefault="00366606" w:rsidP="00366606">
            <w:pPr>
              <w:pStyle w:val="Paragraphedeliste"/>
              <w:numPr>
                <w:ilvl w:val="0"/>
                <w:numId w:val="15"/>
              </w:numPr>
              <w:spacing w:after="0"/>
              <w:jc w:val="both"/>
              <w:rPr>
                <w:rFonts w:ascii="Arial" w:hAnsi="Arial" w:cs="Arial"/>
                <w:bCs/>
              </w:rPr>
            </w:pPr>
            <w:r>
              <w:rPr>
                <w:rFonts w:ascii="Arial" w:hAnsi="Arial" w:cs="Arial"/>
                <w:bCs/>
              </w:rPr>
              <w:t xml:space="preserve"> </w:t>
            </w:r>
            <w:r>
              <w:rPr>
                <w:rFonts w:ascii="Arial" w:hAnsi="Arial" w:cs="Arial"/>
                <w:bCs/>
              </w:rPr>
              <w:t>Capturer l’image pour votre compte-rendu</w:t>
            </w:r>
          </w:p>
          <w:p w14:paraId="0C9A2970" w14:textId="79CB3B98" w:rsidR="00366606" w:rsidRPr="006C0329" w:rsidRDefault="00366606" w:rsidP="0066165F">
            <w:pPr>
              <w:spacing w:after="0"/>
              <w:jc w:val="both"/>
              <w:rPr>
                <w:rFonts w:ascii="Arial" w:hAnsi="Arial" w:cs="Arial"/>
                <w:bCs/>
              </w:rPr>
            </w:pPr>
          </w:p>
          <w:p w14:paraId="6BCB0EFC" w14:textId="77777777" w:rsidR="00F74AAD" w:rsidRPr="00B22F4B" w:rsidRDefault="00F74AAD" w:rsidP="0066165F">
            <w:pPr>
              <w:spacing w:after="0"/>
              <w:jc w:val="both"/>
              <w:rPr>
                <w:rFonts w:ascii="Arial" w:hAnsi="Arial" w:cs="Arial"/>
                <w:bCs/>
              </w:rPr>
            </w:pPr>
          </w:p>
          <w:p w14:paraId="680ADA1F" w14:textId="77777777" w:rsidR="00F74AAD" w:rsidRDefault="00F74AAD" w:rsidP="0066165F">
            <w:pPr>
              <w:spacing w:after="0"/>
              <w:jc w:val="both"/>
              <w:rPr>
                <w:rFonts w:ascii="Arial" w:hAnsi="Arial" w:cs="Arial"/>
                <w:bCs/>
              </w:rPr>
            </w:pPr>
            <w:r w:rsidRPr="00780778">
              <w:rPr>
                <w:rFonts w:ascii="Arial" w:hAnsi="Arial" w:cs="Arial"/>
                <w:b/>
              </w:rPr>
              <w:t>6</w:t>
            </w:r>
            <w:r>
              <w:rPr>
                <w:rFonts w:ascii="Arial" w:hAnsi="Arial" w:cs="Arial"/>
                <w:bCs/>
              </w:rPr>
              <w:t xml:space="preserve">. </w:t>
            </w:r>
            <w:r w:rsidRPr="00D74931">
              <w:rPr>
                <w:rFonts w:ascii="Arial" w:hAnsi="Arial" w:cs="Arial"/>
                <w:b/>
              </w:rPr>
              <w:t>Faire le même travail</w:t>
            </w:r>
            <w:r w:rsidRPr="00330AEA">
              <w:rPr>
                <w:rFonts w:ascii="Arial" w:hAnsi="Arial" w:cs="Arial"/>
                <w:bCs/>
              </w:rPr>
              <w:t xml:space="preserve"> avec le modèle moléculaire cyclooxygénase et </w:t>
            </w:r>
            <w:r>
              <w:rPr>
                <w:rFonts w:ascii="Arial" w:hAnsi="Arial" w:cs="Arial"/>
                <w:bCs/>
              </w:rPr>
              <w:t>ibuprofène (noté IBP).</w:t>
            </w:r>
          </w:p>
          <w:p w14:paraId="76A673A4" w14:textId="77777777" w:rsidR="00D74931" w:rsidRDefault="00D74931" w:rsidP="0066165F">
            <w:pPr>
              <w:spacing w:after="0"/>
              <w:jc w:val="both"/>
              <w:rPr>
                <w:rFonts w:ascii="Arial" w:hAnsi="Arial" w:cs="Arial"/>
                <w:bCs/>
              </w:rPr>
            </w:pPr>
          </w:p>
          <w:p w14:paraId="606EE81D" w14:textId="77777777" w:rsidR="00D74931" w:rsidRPr="00330AEA" w:rsidRDefault="00D74931" w:rsidP="0066165F">
            <w:pPr>
              <w:spacing w:after="0"/>
              <w:jc w:val="both"/>
              <w:rPr>
                <w:rFonts w:ascii="Arial" w:hAnsi="Arial" w:cs="Arial"/>
                <w:bCs/>
              </w:rPr>
            </w:pPr>
          </w:p>
          <w:p w14:paraId="035ECBC7" w14:textId="77777777" w:rsidR="00F74AAD" w:rsidRDefault="00F74AAD" w:rsidP="0066165F">
            <w:pPr>
              <w:spacing w:after="0"/>
              <w:contextualSpacing/>
              <w:jc w:val="both"/>
              <w:rPr>
                <w:rFonts w:ascii="Arial" w:hAnsi="Arial" w:cs="Arial"/>
                <w:bCs/>
                <w:sz w:val="8"/>
                <w:szCs w:val="8"/>
              </w:rPr>
            </w:pPr>
          </w:p>
          <w:p w14:paraId="66BC5613" w14:textId="77777777" w:rsidR="00F74AAD" w:rsidRPr="00073368" w:rsidRDefault="00F74AAD" w:rsidP="0066165F">
            <w:pPr>
              <w:spacing w:after="0"/>
              <w:contextualSpacing/>
              <w:jc w:val="both"/>
              <w:rPr>
                <w:rFonts w:ascii="Arial" w:hAnsi="Arial" w:cs="Arial"/>
                <w:bCs/>
                <w:sz w:val="8"/>
                <w:szCs w:val="8"/>
              </w:rPr>
            </w:pPr>
          </w:p>
        </w:tc>
      </w:tr>
      <w:tr w:rsidR="00F74AAD" w14:paraId="2AB638F3" w14:textId="77777777" w:rsidTr="0066165F">
        <w:trPr>
          <w:trHeight w:val="1106"/>
        </w:trPr>
        <w:tc>
          <w:tcPr>
            <w:tcW w:w="3124" w:type="dxa"/>
            <w:tcBorders>
              <w:top w:val="single" w:sz="4" w:space="0" w:color="000000"/>
              <w:left w:val="single" w:sz="4" w:space="0" w:color="000000"/>
              <w:bottom w:val="single" w:sz="4" w:space="0" w:color="000000"/>
            </w:tcBorders>
            <w:shd w:val="clear" w:color="auto" w:fill="auto"/>
          </w:tcPr>
          <w:p w14:paraId="27F0894B" w14:textId="77777777" w:rsidR="00F74AAD" w:rsidRDefault="00F74AAD" w:rsidP="0066165F">
            <w:pPr>
              <w:pStyle w:val="Corpsdetexte"/>
              <w:spacing w:after="0"/>
              <w:jc w:val="both"/>
              <w:rPr>
                <w:rFonts w:ascii="Arial" w:hAnsi="Arial" w:cs="Arial"/>
                <w:b/>
                <w:sz w:val="24"/>
                <w:szCs w:val="24"/>
              </w:rPr>
            </w:pPr>
            <w:r>
              <w:rPr>
                <w:rFonts w:ascii="Arial" w:hAnsi="Arial" w:cs="Arial"/>
                <w:b/>
                <w:sz w:val="24"/>
                <w:szCs w:val="24"/>
              </w:rPr>
              <w:t>Sécurité</w:t>
            </w:r>
          </w:p>
          <w:p w14:paraId="51CFDA49" w14:textId="77777777" w:rsidR="00F74AAD" w:rsidRDefault="00F74AAD" w:rsidP="0066165F">
            <w:pPr>
              <w:pStyle w:val="Corpsdetexte"/>
              <w:spacing w:after="0"/>
              <w:jc w:val="both"/>
              <w:rPr>
                <w:rFonts w:ascii="Arial" w:hAnsi="Arial" w:cs="Arial"/>
                <w:b/>
                <w:sz w:val="24"/>
                <w:szCs w:val="24"/>
              </w:rPr>
            </w:pPr>
          </w:p>
          <w:p w14:paraId="2DF60CC5" w14:textId="77777777" w:rsidR="00F74AAD" w:rsidRPr="00980D76" w:rsidRDefault="00F74AAD" w:rsidP="0066165F">
            <w:pPr>
              <w:pStyle w:val="Corpsdetexte"/>
              <w:spacing w:after="0"/>
              <w:jc w:val="both"/>
              <w:rPr>
                <w:rFonts w:ascii="Arial" w:hAnsi="Arial" w:cs="Arial"/>
                <w:bCs/>
                <w:sz w:val="24"/>
                <w:szCs w:val="24"/>
              </w:rPr>
            </w:pPr>
            <w:r w:rsidRPr="00980D76">
              <w:rPr>
                <w:rFonts w:ascii="Arial" w:hAnsi="Arial" w:cs="Arial"/>
                <w:bCs/>
                <w:sz w:val="24"/>
                <w:szCs w:val="24"/>
              </w:rPr>
              <w:t>RAS</w:t>
            </w:r>
          </w:p>
        </w:tc>
        <w:tc>
          <w:tcPr>
            <w:tcW w:w="9043" w:type="dxa"/>
            <w:tcBorders>
              <w:top w:val="single" w:sz="4" w:space="0" w:color="000000"/>
              <w:left w:val="single" w:sz="4" w:space="0" w:color="000000"/>
              <w:bottom w:val="single" w:sz="4" w:space="0" w:color="000000"/>
            </w:tcBorders>
            <w:shd w:val="clear" w:color="auto" w:fill="auto"/>
          </w:tcPr>
          <w:p w14:paraId="5354AAC5" w14:textId="77777777" w:rsidR="00F74AAD" w:rsidRDefault="00F74AAD" w:rsidP="0066165F">
            <w:pPr>
              <w:pStyle w:val="Grilleclaire-Accent31"/>
              <w:ind w:left="0"/>
              <w:jc w:val="left"/>
              <w:rPr>
                <w:rFonts w:ascii="Arial" w:hAnsi="Arial" w:cs="Arial"/>
                <w:b/>
                <w:bCs/>
                <w:sz w:val="24"/>
                <w:szCs w:val="24"/>
              </w:rPr>
            </w:pPr>
            <w:r w:rsidRPr="00945764">
              <w:rPr>
                <w:rFonts w:ascii="Arial" w:hAnsi="Arial" w:cs="Arial"/>
                <w:b/>
                <w:bCs/>
                <w:sz w:val="24"/>
                <w:szCs w:val="24"/>
              </w:rPr>
              <w:t xml:space="preserve">Précautions de la manipulation </w:t>
            </w:r>
          </w:p>
          <w:p w14:paraId="72283329" w14:textId="77777777" w:rsidR="00F74AAD" w:rsidRDefault="00F74AAD" w:rsidP="0066165F">
            <w:pPr>
              <w:pStyle w:val="Grilleclaire-Accent31"/>
              <w:ind w:left="360"/>
              <w:jc w:val="left"/>
              <w:rPr>
                <w:rFonts w:ascii="Arial" w:hAnsi="Arial" w:cs="Arial"/>
                <w:sz w:val="24"/>
              </w:rPr>
            </w:pPr>
            <w:r>
              <w:rPr>
                <w:rFonts w:ascii="Arial" w:hAnsi="Arial" w:cs="Arial"/>
                <w:sz w:val="24"/>
              </w:rPr>
              <w:t xml:space="preserve"> </w:t>
            </w:r>
            <w:r>
              <w:rPr>
                <w:rFonts w:ascii="Palatino Linotype" w:hAnsi="Palatino Linotype" w:cs="Arial"/>
                <w:noProof/>
                <w:lang w:eastAsia="fr-FR"/>
              </w:rPr>
              <w:t xml:space="preserve">       </w:t>
            </w:r>
          </w:p>
          <w:p w14:paraId="0B3FA5CE" w14:textId="3632A713" w:rsidR="00F74AAD" w:rsidRPr="00980D76" w:rsidRDefault="00F74AAD" w:rsidP="0066165F">
            <w:pPr>
              <w:pStyle w:val="Grilleclaire-Accent31"/>
              <w:ind w:left="0"/>
              <w:jc w:val="both"/>
              <w:rPr>
                <w:rFonts w:ascii="Arial" w:hAnsi="Arial" w:cs="Arial"/>
              </w:rPr>
            </w:pPr>
            <w:r w:rsidRPr="00980D76">
              <w:rPr>
                <w:rFonts w:ascii="Arial" w:hAnsi="Arial" w:cs="Arial"/>
              </w:rPr>
              <w:t>RAS</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3C897B2" w14:textId="77777777" w:rsidR="00F74AAD" w:rsidRPr="00DD6408" w:rsidRDefault="00F74AAD" w:rsidP="0066165F">
            <w:pPr>
              <w:pStyle w:val="western"/>
              <w:spacing w:before="0"/>
              <w:ind w:left="57"/>
              <w:rPr>
                <w:sz w:val="20"/>
                <w:szCs w:val="20"/>
              </w:rPr>
            </w:pPr>
            <w:r>
              <w:rPr>
                <w:rFonts w:ascii="Arial" w:hAnsi="Arial" w:cs="Arial"/>
                <w:noProof/>
              </w:rPr>
              <w:drawing>
                <wp:anchor distT="0" distB="0" distL="114300" distR="114300" simplePos="0" relativeHeight="251705344" behindDoc="0" locked="0" layoutInCell="1" allowOverlap="1" wp14:anchorId="540E643F" wp14:editId="47289642">
                  <wp:simplePos x="0" y="0"/>
                  <wp:positionH relativeFrom="column">
                    <wp:posOffset>742950</wp:posOffset>
                  </wp:positionH>
                  <wp:positionV relativeFrom="paragraph">
                    <wp:posOffset>359833</wp:posOffset>
                  </wp:positionV>
                  <wp:extent cx="841375" cy="506095"/>
                  <wp:effectExtent l="0" t="0" r="0" b="825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506095"/>
                          </a:xfrm>
                          <a:prstGeom prst="rect">
                            <a:avLst/>
                          </a:prstGeom>
                          <a:noFill/>
                        </pic:spPr>
                      </pic:pic>
                    </a:graphicData>
                  </a:graphic>
                  <wp14:sizeRelH relativeFrom="page">
                    <wp14:pctWidth>0</wp14:pctWidth>
                  </wp14:sizeRelH>
                  <wp14:sizeRelV relativeFrom="page">
                    <wp14:pctHeight>0</wp14:pctHeight>
                  </wp14:sizeRelV>
                </wp:anchor>
              </w:drawing>
            </w:r>
            <w:r w:rsidRPr="00DD6408">
              <w:rPr>
                <w:rFonts w:ascii="Arial" w:hAnsi="Arial" w:cs="Arial"/>
                <w:b/>
                <w:bCs/>
                <w:sz w:val="20"/>
                <w:szCs w:val="20"/>
              </w:rPr>
              <w:t>Dispositif d'acquisition et de traitement d'images (si disponible)</w:t>
            </w:r>
          </w:p>
          <w:p w14:paraId="6170428E" w14:textId="77777777" w:rsidR="00F74AAD" w:rsidRPr="00945764" w:rsidRDefault="00F74AAD" w:rsidP="0066165F">
            <w:pPr>
              <w:pStyle w:val="western"/>
              <w:spacing w:after="0"/>
              <w:ind w:left="363"/>
              <w:rPr>
                <w:rFonts w:ascii="Arial" w:hAnsi="Arial" w:cs="Arial"/>
              </w:rPr>
            </w:pPr>
            <w:r>
              <w:rPr>
                <w:rFonts w:ascii="Arial" w:hAnsi="Arial" w:cs="Arial"/>
              </w:rPr>
              <w:t> </w:t>
            </w:r>
          </w:p>
        </w:tc>
      </w:tr>
    </w:tbl>
    <w:p w14:paraId="2BB38351" w14:textId="3682D603" w:rsidR="00F74AAD" w:rsidRDefault="00F74AAD" w:rsidP="00F74AAD">
      <w:pPr>
        <w:jc w:val="center"/>
        <w:rPr>
          <w:rFonts w:ascii="Arial" w:eastAsia="Calibri" w:hAnsi="Arial" w:cs="Arial"/>
          <w:b/>
          <w:sz w:val="24"/>
          <w:szCs w:val="24"/>
        </w:rPr>
      </w:pPr>
      <w:r>
        <w:rPr>
          <w:rFonts w:ascii="Arial" w:eastAsia="Calibri" w:hAnsi="Arial" w:cs="Arial"/>
          <w:b/>
          <w:sz w:val="24"/>
          <w:szCs w:val="24"/>
        </w:rPr>
        <w:t xml:space="preserve"> </w:t>
      </w:r>
    </w:p>
    <w:p w14:paraId="20C18761" w14:textId="77777777" w:rsidR="00F74AAD" w:rsidRDefault="00F74AAD" w:rsidP="00F74AAD">
      <w:pPr>
        <w:contextualSpacing/>
        <w:jc w:val="center"/>
        <w:rPr>
          <w:rFonts w:ascii="Arial" w:eastAsia="Calibri" w:hAnsi="Arial" w:cs="Arial"/>
          <w:b/>
          <w:sz w:val="24"/>
          <w:szCs w:val="24"/>
        </w:rPr>
      </w:pPr>
    </w:p>
    <w:p w14:paraId="702F229F" w14:textId="6F937C5D" w:rsidR="00F74AAD" w:rsidRPr="00073368" w:rsidRDefault="00F74AAD" w:rsidP="00D26374">
      <w:pPr>
        <w:rPr>
          <w:rFonts w:ascii="Arial" w:eastAsia="Calibri" w:hAnsi="Arial" w:cs="Arial"/>
          <w:bCs/>
          <w:sz w:val="24"/>
          <w:szCs w:val="24"/>
        </w:rPr>
      </w:pPr>
    </w:p>
    <w:p w14:paraId="6965416D" w14:textId="77D65C01" w:rsidR="00533AB6" w:rsidRDefault="00F74AAD" w:rsidP="00533AB6">
      <w:pPr>
        <w:ind w:left="5664" w:right="536" w:firstLine="708"/>
        <w:jc w:val="right"/>
        <w:rPr>
          <w:sz w:val="23"/>
          <w:szCs w:val="23"/>
        </w:rPr>
      </w:pPr>
      <w:r>
        <w:rPr>
          <w:rFonts w:ascii="Arial" w:eastAsia="Calibri" w:hAnsi="Arial" w:cs="Arial"/>
          <w:b/>
          <w:sz w:val="24"/>
          <w:szCs w:val="24"/>
        </w:rPr>
        <w:br w:type="page"/>
      </w:r>
      <w:r w:rsidR="00533AB6">
        <w:rPr>
          <w:sz w:val="23"/>
          <w:szCs w:val="23"/>
        </w:rPr>
        <w:lastRenderedPageBreak/>
        <w:t>Fiche sujet – candidat (4/4)</w:t>
      </w:r>
    </w:p>
    <w:p w14:paraId="66292B22" w14:textId="77777777" w:rsidR="00957A6B" w:rsidRDefault="00957A6B" w:rsidP="00533AB6">
      <w:pPr>
        <w:ind w:left="5664" w:right="536" w:firstLine="708"/>
        <w:jc w:val="right"/>
        <w:rPr>
          <w:sz w:val="23"/>
          <w:szCs w:val="23"/>
        </w:rPr>
      </w:pPr>
    </w:p>
    <w:p w14:paraId="4D17D9A2" w14:textId="203CE9D7" w:rsidR="00957A6B" w:rsidRDefault="00957A6B" w:rsidP="00533AB6">
      <w:pPr>
        <w:ind w:left="5664" w:right="536" w:firstLine="708"/>
        <w:jc w:val="right"/>
      </w:pPr>
    </w:p>
    <w:tbl>
      <w:tblPr>
        <w:tblW w:w="0" w:type="auto"/>
        <w:tblInd w:w="-10" w:type="dxa"/>
        <w:tblLayout w:type="fixed"/>
        <w:tblLook w:val="0000" w:firstRow="0" w:lastRow="0" w:firstColumn="0" w:lastColumn="0" w:noHBand="0" w:noVBand="0"/>
      </w:tblPr>
      <w:tblGrid>
        <w:gridCol w:w="15569"/>
      </w:tblGrid>
      <w:tr w:rsidR="00533AB6" w14:paraId="4B81E719" w14:textId="77777777" w:rsidTr="0066165F">
        <w:trPr>
          <w:trHeight w:val="164"/>
        </w:trPr>
        <w:tc>
          <w:tcPr>
            <w:tcW w:w="155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BD547" w14:textId="5B714009" w:rsidR="00533AB6" w:rsidRDefault="00533AB6" w:rsidP="0066165F">
            <w:pPr>
              <w:snapToGrid w:val="0"/>
              <w:jc w:val="center"/>
            </w:pPr>
            <w:r>
              <w:rPr>
                <w:rFonts w:ascii="Arial" w:hAnsi="Arial" w:cs="Arial"/>
                <w:b/>
                <w:bCs/>
                <w:sz w:val="24"/>
                <w:szCs w:val="24"/>
              </w:rPr>
              <w:t>Ressources complémentaires</w:t>
            </w:r>
          </w:p>
        </w:tc>
      </w:tr>
      <w:tr w:rsidR="00533AB6" w14:paraId="622A6B21" w14:textId="77777777" w:rsidTr="0066165F">
        <w:trPr>
          <w:trHeight w:val="6369"/>
        </w:trPr>
        <w:tc>
          <w:tcPr>
            <w:tcW w:w="15569" w:type="dxa"/>
            <w:tcBorders>
              <w:top w:val="single" w:sz="4" w:space="0" w:color="000000"/>
              <w:left w:val="single" w:sz="4" w:space="0" w:color="000000"/>
              <w:bottom w:val="single" w:sz="4" w:space="0" w:color="000000"/>
              <w:right w:val="single" w:sz="4" w:space="0" w:color="000000"/>
            </w:tcBorders>
            <w:shd w:val="clear" w:color="auto" w:fill="auto"/>
          </w:tcPr>
          <w:p w14:paraId="518B8FE9" w14:textId="50EBBEF1" w:rsidR="00533AB6" w:rsidRPr="00443595" w:rsidRDefault="00533AB6" w:rsidP="0066165F">
            <w:pPr>
              <w:ind w:left="138" w:right="297"/>
              <w:jc w:val="both"/>
            </w:pPr>
            <w:r w:rsidRPr="001F36DB">
              <w:rPr>
                <w:rFonts w:ascii="Palatino Linotype" w:hAnsi="Palatino Linotype" w:cs="Palatino Linotype"/>
              </w:rPr>
              <w:t xml:space="preserve">    </w:t>
            </w:r>
          </w:p>
          <w:p w14:paraId="721CB1B6" w14:textId="42B11812" w:rsidR="00533AB6" w:rsidRDefault="00533AB6" w:rsidP="0066165F">
            <w:pPr>
              <w:pStyle w:val="Corpsdetexte"/>
              <w:suppressAutoHyphens w:val="0"/>
              <w:spacing w:after="0"/>
              <w:jc w:val="both"/>
              <w:rPr>
                <w:rFonts w:ascii="Arial" w:hAnsi="Arial" w:cs="Arial"/>
                <w:b/>
                <w:color w:val="FF0000"/>
                <w:sz w:val="24"/>
                <w:szCs w:val="24"/>
                <w:u w:val="single"/>
              </w:rPr>
            </w:pPr>
            <w:r w:rsidRPr="001F36DB">
              <w:rPr>
                <w:rFonts w:ascii="Palatino Linotype" w:hAnsi="Palatino Linotype"/>
              </w:rPr>
              <w:t xml:space="preserve"> </w:t>
            </w:r>
          </w:p>
          <w:p w14:paraId="51DA8BAD" w14:textId="1BFC1D66" w:rsidR="00533AB6" w:rsidRDefault="00A72D66" w:rsidP="0066165F">
            <w:pPr>
              <w:pStyle w:val="Corpsdetexte"/>
              <w:suppressAutoHyphens w:val="0"/>
              <w:spacing w:after="0"/>
              <w:jc w:val="both"/>
              <w:rPr>
                <w:rFonts w:ascii="Arial" w:hAnsi="Arial" w:cs="Arial"/>
                <w:b/>
                <w:color w:val="FF0000"/>
                <w:sz w:val="24"/>
                <w:szCs w:val="24"/>
                <w:u w:val="single"/>
              </w:rPr>
            </w:pPr>
            <w:r w:rsidRPr="009B72B9">
              <w:rPr>
                <w:rFonts w:ascii="Palatino Linotype" w:hAnsi="Palatino Linotype" w:cs="Palatino Linotype"/>
                <w:noProof/>
              </w:rPr>
              <mc:AlternateContent>
                <mc:Choice Requires="wps">
                  <w:drawing>
                    <wp:anchor distT="45720" distB="45720" distL="114300" distR="114300" simplePos="0" relativeHeight="251711488" behindDoc="0" locked="0" layoutInCell="1" allowOverlap="1" wp14:anchorId="50206105" wp14:editId="5D2B94BE">
                      <wp:simplePos x="0" y="0"/>
                      <wp:positionH relativeFrom="column">
                        <wp:posOffset>4396105</wp:posOffset>
                      </wp:positionH>
                      <wp:positionV relativeFrom="paragraph">
                        <wp:posOffset>8255</wp:posOffset>
                      </wp:positionV>
                      <wp:extent cx="5169535" cy="3061970"/>
                      <wp:effectExtent l="0" t="0" r="0" b="508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9535" cy="3061970"/>
                              </a:xfrm>
                              <a:prstGeom prst="rect">
                                <a:avLst/>
                              </a:prstGeom>
                              <a:noFill/>
                              <a:ln w="9525">
                                <a:noFill/>
                                <a:miter lim="800000"/>
                                <a:headEnd/>
                                <a:tailEnd/>
                              </a:ln>
                            </wps:spPr>
                            <wps:txbx>
                              <w:txbxContent>
                                <w:p w14:paraId="1C1132BB" w14:textId="576EF3EE" w:rsidR="00533AB6" w:rsidRPr="001367DA" w:rsidRDefault="00533AB6" w:rsidP="00943A9A">
                                  <w:pPr>
                                    <w:jc w:val="both"/>
                                    <w:rPr>
                                      <w:b/>
                                      <w:bCs/>
                                    </w:rPr>
                                  </w:pPr>
                                  <w:r w:rsidRPr="001367DA">
                                    <w:rPr>
                                      <w:b/>
                                      <w:bCs/>
                                    </w:rPr>
                                    <w:t xml:space="preserve">Doc </w:t>
                                  </w:r>
                                  <w:r w:rsidR="00D26374">
                                    <w:rPr>
                                      <w:b/>
                                      <w:bCs/>
                                    </w:rPr>
                                    <w:t>4</w:t>
                                  </w:r>
                                  <w:r w:rsidRPr="001367DA">
                                    <w:rPr>
                                      <w:b/>
                                      <w:bCs/>
                                    </w:rPr>
                                    <w:t xml:space="preserve"> : </w:t>
                                  </w:r>
                                  <w:r w:rsidR="00AC4EF8">
                                    <w:rPr>
                                      <w:b/>
                                      <w:bCs/>
                                    </w:rPr>
                                    <w:t xml:space="preserve">Classification </w:t>
                                  </w:r>
                                  <w:r w:rsidR="00351686">
                                    <w:rPr>
                                      <w:b/>
                                      <w:bCs/>
                                    </w:rPr>
                                    <w:t xml:space="preserve">des </w:t>
                                  </w:r>
                                  <w:r w:rsidR="00F85C21">
                                    <w:rPr>
                                      <w:b/>
                                      <w:bCs/>
                                    </w:rPr>
                                    <w:t>a</w:t>
                                  </w:r>
                                  <w:r w:rsidR="00F85C21" w:rsidRPr="00F85C21">
                                    <w:rPr>
                                      <w:b/>
                                      <w:bCs/>
                                    </w:rPr>
                                    <w:t>nti-inflammatoire</w:t>
                                  </w:r>
                                  <w:r w:rsidR="00F85C21">
                                    <w:rPr>
                                      <w:b/>
                                      <w:bCs/>
                                    </w:rPr>
                                    <w:t>s</w:t>
                                  </w:r>
                                  <w:r w:rsidR="00351686">
                                    <w:rPr>
                                      <w:b/>
                                      <w:bCs/>
                                    </w:rPr>
                                    <w:t xml:space="preserve"> </w:t>
                                  </w:r>
                                  <w:r w:rsidR="009571F9">
                                    <w:rPr>
                                      <w:b/>
                                      <w:bCs/>
                                    </w:rPr>
                                    <w:t>non stéroïdiens (AINS)</w:t>
                                  </w:r>
                                  <w:r w:rsidR="00A72D66">
                                    <w:rPr>
                                      <w:b/>
                                      <w:bCs/>
                                    </w:rPr>
                                    <w:t xml:space="preserve"> en</w:t>
                                  </w:r>
                                  <w:r w:rsidR="00351686">
                                    <w:rPr>
                                      <w:b/>
                                      <w:bCs/>
                                    </w:rPr>
                                    <w:t xml:space="preserve"> fonction du métabolisme inhibiteur</w:t>
                                  </w:r>
                                </w:p>
                                <w:p w14:paraId="714F428D" w14:textId="21057E8F" w:rsidR="00AC4EF8" w:rsidRDefault="00351686" w:rsidP="00943A9A">
                                  <w:pPr>
                                    <w:contextualSpacing/>
                                    <w:jc w:val="both"/>
                                    <w:rPr>
                                      <w:rFonts w:cstheme="minorHAnsi"/>
                                    </w:rPr>
                                  </w:pPr>
                                  <w:r>
                                    <w:rPr>
                                      <w:rFonts w:cstheme="minorHAnsi"/>
                                    </w:rPr>
                                    <w:t>-</w:t>
                                  </w:r>
                                  <w:r w:rsidR="00AC4EF8" w:rsidRPr="00AC4EF8">
                                    <w:rPr>
                                      <w:rFonts w:cstheme="minorHAnsi"/>
                                    </w:rPr>
                                    <w:t xml:space="preserve"> inhibiteurs irréversibles : parmi tous les</w:t>
                                  </w:r>
                                  <w:r w:rsidR="009571F9">
                                    <w:rPr>
                                      <w:rFonts w:cstheme="minorHAnsi"/>
                                    </w:rPr>
                                    <w:t xml:space="preserve"> AINS</w:t>
                                  </w:r>
                                  <w:r w:rsidR="00AC4EF8" w:rsidRPr="00AC4EF8">
                                    <w:rPr>
                                      <w:rFonts w:cstheme="minorHAnsi"/>
                                    </w:rPr>
                                    <w:t>, seule l'ASPIRINE possède la</w:t>
                                  </w:r>
                                  <w:r>
                                    <w:rPr>
                                      <w:rFonts w:cstheme="minorHAnsi"/>
                                    </w:rPr>
                                    <w:t xml:space="preserve"> </w:t>
                                  </w:r>
                                  <w:r w:rsidR="00AC4EF8" w:rsidRPr="00AC4EF8">
                                    <w:rPr>
                                      <w:rFonts w:cstheme="minorHAnsi"/>
                                    </w:rPr>
                                    <w:t>capacité d'inactiver de manière irréversible la COX</w:t>
                                  </w:r>
                                  <w:r w:rsidR="00A72D66">
                                    <w:rPr>
                                      <w:rFonts w:cstheme="minorHAnsi"/>
                                    </w:rPr>
                                    <w:t>,</w:t>
                                  </w:r>
                                  <w:r w:rsidR="00AC4EF8" w:rsidRPr="00AC4EF8">
                                    <w:rPr>
                                      <w:rFonts w:cstheme="minorHAnsi"/>
                                    </w:rPr>
                                    <w:t xml:space="preserve"> par</w:t>
                                  </w:r>
                                  <w:r>
                                    <w:rPr>
                                      <w:rFonts w:cstheme="minorHAnsi"/>
                                    </w:rPr>
                                    <w:t xml:space="preserve"> </w:t>
                                  </w:r>
                                  <w:r w:rsidR="00AC4EF8" w:rsidRPr="00AC4EF8">
                                    <w:rPr>
                                      <w:rFonts w:cstheme="minorHAnsi"/>
                                    </w:rPr>
                                    <w:t>acétylation du site actif enzymatique</w:t>
                                  </w:r>
                                  <w:r w:rsidR="00943A9A">
                                    <w:rPr>
                                      <w:rFonts w:cstheme="minorHAnsi"/>
                                    </w:rPr>
                                    <w:t xml:space="preserve"> </w:t>
                                  </w:r>
                                  <w:r w:rsidRPr="00914CC3">
                                    <w:rPr>
                                      <w:rFonts w:cstheme="minorHAnsi"/>
                                    </w:rPr>
                                    <w:t>(modification chimique de la sérine 530</w:t>
                                  </w:r>
                                  <w:r>
                                    <w:rPr>
                                      <w:rFonts w:cstheme="minorHAnsi"/>
                                    </w:rPr>
                                    <w:t xml:space="preserve"> visible sur </w:t>
                                  </w:r>
                                  <w:proofErr w:type="spellStart"/>
                                  <w:r>
                                    <w:rPr>
                                      <w:rFonts w:cstheme="minorHAnsi"/>
                                    </w:rPr>
                                    <w:t>Libmol</w:t>
                                  </w:r>
                                  <w:proofErr w:type="spellEnd"/>
                                  <w:r>
                                    <w:rPr>
                                      <w:rFonts w:cstheme="minorHAnsi"/>
                                    </w:rPr>
                                    <w:t>)</w:t>
                                  </w:r>
                                  <w:r w:rsidRPr="00914CC3">
                                    <w:rPr>
                                      <w:rFonts w:cstheme="minorHAnsi"/>
                                    </w:rPr>
                                    <w:t>.</w:t>
                                  </w:r>
                                </w:p>
                                <w:p w14:paraId="0AEC1123" w14:textId="77777777" w:rsidR="00957A6B" w:rsidRPr="00E507FE" w:rsidRDefault="00957A6B" w:rsidP="00943A9A">
                                  <w:pPr>
                                    <w:contextualSpacing/>
                                    <w:jc w:val="both"/>
                                    <w:rPr>
                                      <w:rFonts w:cstheme="minorHAnsi"/>
                                      <w:sz w:val="16"/>
                                      <w:szCs w:val="16"/>
                                    </w:rPr>
                                  </w:pPr>
                                </w:p>
                                <w:p w14:paraId="2363A3EA" w14:textId="1C6DE096" w:rsidR="00AC4EF8" w:rsidRDefault="00351686" w:rsidP="00943A9A">
                                  <w:pPr>
                                    <w:contextualSpacing/>
                                    <w:jc w:val="both"/>
                                    <w:rPr>
                                      <w:rFonts w:cstheme="minorHAnsi"/>
                                    </w:rPr>
                                  </w:pPr>
                                  <w:r>
                                    <w:rPr>
                                      <w:rFonts w:cstheme="minorHAnsi"/>
                                    </w:rPr>
                                    <w:t xml:space="preserve">- </w:t>
                                  </w:r>
                                  <w:r w:rsidR="00AC4EF8" w:rsidRPr="00AC4EF8">
                                    <w:rPr>
                                      <w:rFonts w:cstheme="minorHAnsi"/>
                                    </w:rPr>
                                    <w:t>inhibiteurs compétitifs réversibles : ils forment avec la COX un complexe</w:t>
                                  </w:r>
                                  <w:r>
                                    <w:rPr>
                                      <w:rFonts w:cstheme="minorHAnsi"/>
                                    </w:rPr>
                                    <w:t xml:space="preserve"> </w:t>
                                  </w:r>
                                  <w:r w:rsidR="00AC4EF8" w:rsidRPr="00AC4EF8">
                                    <w:rPr>
                                      <w:rFonts w:cstheme="minorHAnsi"/>
                                    </w:rPr>
                                    <w:t>rapidement</w:t>
                                  </w:r>
                                  <w:r w:rsidR="00943A9A">
                                    <w:rPr>
                                      <w:rFonts w:cstheme="minorHAnsi"/>
                                    </w:rPr>
                                    <w:t xml:space="preserve"> </w:t>
                                  </w:r>
                                  <w:r w:rsidR="00AC4EF8" w:rsidRPr="00AC4EF8">
                                    <w:rPr>
                                      <w:rFonts w:cstheme="minorHAnsi"/>
                                    </w:rPr>
                                    <w:t>dissociable (exemples : IBUPROFÈNE, Acide MÉFÉNAMIQUE,</w:t>
                                  </w:r>
                                  <w:r>
                                    <w:rPr>
                                      <w:rFonts w:cstheme="minorHAnsi"/>
                                    </w:rPr>
                                    <w:t xml:space="preserve"> </w:t>
                                  </w:r>
                                  <w:r w:rsidR="00AC4EF8" w:rsidRPr="00AC4EF8">
                                    <w:rPr>
                                      <w:rFonts w:cstheme="minorHAnsi"/>
                                    </w:rPr>
                                    <w:t>PIROXICAM).</w:t>
                                  </w:r>
                                </w:p>
                                <w:p w14:paraId="25404E6A" w14:textId="77777777" w:rsidR="00957A6B" w:rsidRPr="00E507FE" w:rsidRDefault="00957A6B" w:rsidP="00943A9A">
                                  <w:pPr>
                                    <w:contextualSpacing/>
                                    <w:jc w:val="both"/>
                                    <w:rPr>
                                      <w:rFonts w:cstheme="minorHAnsi"/>
                                      <w:sz w:val="16"/>
                                      <w:szCs w:val="16"/>
                                    </w:rPr>
                                  </w:pPr>
                                </w:p>
                                <w:p w14:paraId="0EB59953" w14:textId="1E356A66" w:rsidR="00AC4EF8" w:rsidRDefault="00AE3F2A" w:rsidP="00943A9A">
                                  <w:pPr>
                                    <w:contextualSpacing/>
                                    <w:jc w:val="both"/>
                                    <w:rPr>
                                      <w:rFonts w:cstheme="minorHAnsi"/>
                                    </w:rPr>
                                  </w:pPr>
                                  <w:r>
                                    <w:rPr>
                                      <w:rFonts w:cstheme="minorHAnsi"/>
                                    </w:rPr>
                                    <w:t xml:space="preserve">- </w:t>
                                  </w:r>
                                  <w:r w:rsidRPr="00AE3F2A">
                                    <w:rPr>
                                      <w:rFonts w:cstheme="minorHAnsi"/>
                                    </w:rPr>
                                    <w:t>inhibiteurs réversibles dépendant du temps : certains AINS tels que</w:t>
                                  </w:r>
                                  <w:r>
                                    <w:rPr>
                                      <w:rFonts w:cstheme="minorHAnsi"/>
                                    </w:rPr>
                                    <w:t xml:space="preserve"> </w:t>
                                  </w:r>
                                  <w:r w:rsidRPr="00AE3F2A">
                                    <w:rPr>
                                      <w:rFonts w:cstheme="minorHAnsi"/>
                                    </w:rPr>
                                    <w:t>l'INDOMÉTACINE, forment avec l'enzyme un complexe lentement dissociable</w:t>
                                  </w:r>
                                  <w:r>
                                    <w:rPr>
                                      <w:rFonts w:cstheme="minorHAnsi"/>
                                    </w:rPr>
                                    <w:t xml:space="preserve"> </w:t>
                                  </w:r>
                                  <w:r w:rsidRPr="00AE3F2A">
                                    <w:rPr>
                                      <w:rFonts w:cstheme="minorHAnsi"/>
                                    </w:rPr>
                                    <w:t>(interactions ioniques avec le site enzymatique).</w:t>
                                  </w:r>
                                </w:p>
                                <w:p w14:paraId="401A1D2A" w14:textId="77777777" w:rsidR="00957A6B" w:rsidRPr="00AE3F2A" w:rsidRDefault="00957A6B" w:rsidP="00943A9A">
                                  <w:pPr>
                                    <w:contextualSpacing/>
                                    <w:jc w:val="both"/>
                                    <w:rPr>
                                      <w:rFonts w:cstheme="minorHAnsi"/>
                                    </w:rPr>
                                  </w:pPr>
                                </w:p>
                                <w:p w14:paraId="633337C4" w14:textId="642AA4A3" w:rsidR="00533AB6" w:rsidRPr="00BF3B7A" w:rsidRDefault="00AE3F2A" w:rsidP="00943A9A">
                                  <w:pPr>
                                    <w:jc w:val="right"/>
                                    <w:rPr>
                                      <w:b/>
                                      <w:bCs/>
                                      <w:i/>
                                      <w:iCs/>
                                      <w:sz w:val="20"/>
                                      <w:szCs w:val="20"/>
                                    </w:rPr>
                                  </w:pPr>
                                  <w:r w:rsidRPr="00BF3B7A">
                                    <w:rPr>
                                      <w:b/>
                                      <w:bCs/>
                                      <w:i/>
                                      <w:iCs/>
                                      <w:sz w:val="20"/>
                                      <w:szCs w:val="20"/>
                                    </w:rPr>
                                    <w:t xml:space="preserve">Source : </w:t>
                                  </w:r>
                                  <w:r w:rsidR="00D45F21" w:rsidRPr="00BF3B7A">
                                    <w:rPr>
                                      <w:b/>
                                      <w:bCs/>
                                      <w:i/>
                                      <w:iCs/>
                                      <w:sz w:val="20"/>
                                      <w:szCs w:val="20"/>
                                    </w:rPr>
                                    <w:t xml:space="preserve">Les AINS, </w:t>
                                  </w:r>
                                  <w:r w:rsidR="00BF3B7A" w:rsidRPr="00BF3B7A">
                                    <w:rPr>
                                      <w:b/>
                                      <w:bCs/>
                                      <w:i/>
                                      <w:iCs/>
                                      <w:sz w:val="20"/>
                                      <w:szCs w:val="20"/>
                                    </w:rPr>
                                    <w:t>Université francophone de Sciences de la Santé et du 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06105" id="_x0000_s1029" type="#_x0000_t202" style="position:absolute;left:0;text-align:left;margin-left:346.15pt;margin-top:.65pt;width:407.05pt;height:241.1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" filled="f" stroked="f">
                      <v:textbox>
                        <w:txbxContent>
                          <w:p w14:paraId="1C1132BB" w14:textId="576EF3EE" w:rsidR="00533AB6" w:rsidRPr="001367DA" w:rsidRDefault="00533AB6" w:rsidP="00943A9A">
                            <w:pPr>
                              <w:jc w:val="both"/>
                              <w:rPr>
                                <w:b/>
                                <w:bCs/>
                              </w:rPr>
                            </w:pPr>
                            <w:r w:rsidRPr="001367DA">
                              <w:rPr>
                                <w:b/>
                                <w:bCs/>
                              </w:rPr>
                              <w:t xml:space="preserve">Doc </w:t>
                            </w:r>
                            <w:r w:rsidR="00D26374">
                              <w:rPr>
                                <w:b/>
                                <w:bCs/>
                              </w:rPr>
                              <w:t>4</w:t>
                            </w:r>
                            <w:r w:rsidRPr="001367DA">
                              <w:rPr>
                                <w:b/>
                                <w:bCs/>
                              </w:rPr>
                              <w:t xml:space="preserve"> : </w:t>
                            </w:r>
                            <w:r w:rsidR="00AC4EF8">
                              <w:rPr>
                                <w:b/>
                                <w:bCs/>
                              </w:rPr>
                              <w:t xml:space="preserve">Classification </w:t>
                            </w:r>
                            <w:r w:rsidR="00351686">
                              <w:rPr>
                                <w:b/>
                                <w:bCs/>
                              </w:rPr>
                              <w:t xml:space="preserve">des </w:t>
                            </w:r>
                            <w:r w:rsidR="00F85C21">
                              <w:rPr>
                                <w:b/>
                                <w:bCs/>
                              </w:rPr>
                              <w:t>a</w:t>
                            </w:r>
                            <w:r w:rsidR="00F85C21" w:rsidRPr="00F85C21">
                              <w:rPr>
                                <w:b/>
                                <w:bCs/>
                              </w:rPr>
                              <w:t>nti-inflammatoire</w:t>
                            </w:r>
                            <w:r w:rsidR="00F85C21">
                              <w:rPr>
                                <w:b/>
                                <w:bCs/>
                              </w:rPr>
                              <w:t>s</w:t>
                            </w:r>
                            <w:r w:rsidR="00351686">
                              <w:rPr>
                                <w:b/>
                                <w:bCs/>
                              </w:rPr>
                              <w:t xml:space="preserve"> </w:t>
                            </w:r>
                            <w:r w:rsidR="009571F9">
                              <w:rPr>
                                <w:b/>
                                <w:bCs/>
                              </w:rPr>
                              <w:t>non stéroïdiens (AINS)</w:t>
                            </w:r>
                            <w:r w:rsidR="00A72D66">
                              <w:rPr>
                                <w:b/>
                                <w:bCs/>
                              </w:rPr>
                              <w:t xml:space="preserve"> en</w:t>
                            </w:r>
                            <w:r w:rsidR="00351686">
                              <w:rPr>
                                <w:b/>
                                <w:bCs/>
                              </w:rPr>
                              <w:t xml:space="preserve"> fonction du métabolisme inhibiteur</w:t>
                            </w:r>
                          </w:p>
                          <w:p w14:paraId="714F428D" w14:textId="21057E8F" w:rsidR="00AC4EF8" w:rsidRDefault="00351686" w:rsidP="00943A9A">
                            <w:pPr>
                              <w:contextualSpacing/>
                              <w:jc w:val="both"/>
                              <w:rPr>
                                <w:rFonts w:cstheme="minorHAnsi"/>
                              </w:rPr>
                            </w:pPr>
                            <w:r>
                              <w:rPr>
                                <w:rFonts w:cstheme="minorHAnsi"/>
                              </w:rPr>
                              <w:t>-</w:t>
                            </w:r>
                            <w:r w:rsidR="00AC4EF8" w:rsidRPr="00AC4EF8">
                              <w:rPr>
                                <w:rFonts w:cstheme="minorHAnsi"/>
                              </w:rPr>
                              <w:t xml:space="preserve"> inhibiteurs irréversibles : parmi tous les</w:t>
                            </w:r>
                            <w:r w:rsidR="009571F9">
                              <w:rPr>
                                <w:rFonts w:cstheme="minorHAnsi"/>
                              </w:rPr>
                              <w:t xml:space="preserve"> AINS</w:t>
                            </w:r>
                            <w:r w:rsidR="00AC4EF8" w:rsidRPr="00AC4EF8">
                              <w:rPr>
                                <w:rFonts w:cstheme="minorHAnsi"/>
                              </w:rPr>
                              <w:t>, seule l'ASPIRINE possède la</w:t>
                            </w:r>
                            <w:r>
                              <w:rPr>
                                <w:rFonts w:cstheme="minorHAnsi"/>
                              </w:rPr>
                              <w:t xml:space="preserve"> </w:t>
                            </w:r>
                            <w:r w:rsidR="00AC4EF8" w:rsidRPr="00AC4EF8">
                              <w:rPr>
                                <w:rFonts w:cstheme="minorHAnsi"/>
                              </w:rPr>
                              <w:t>capacité d'inactiver de manière irréversible la COX</w:t>
                            </w:r>
                            <w:r w:rsidR="00A72D66">
                              <w:rPr>
                                <w:rFonts w:cstheme="minorHAnsi"/>
                              </w:rPr>
                              <w:t>,</w:t>
                            </w:r>
                            <w:r w:rsidR="00AC4EF8" w:rsidRPr="00AC4EF8">
                              <w:rPr>
                                <w:rFonts w:cstheme="minorHAnsi"/>
                              </w:rPr>
                              <w:t xml:space="preserve"> par</w:t>
                            </w:r>
                            <w:r>
                              <w:rPr>
                                <w:rFonts w:cstheme="minorHAnsi"/>
                              </w:rPr>
                              <w:t xml:space="preserve"> </w:t>
                            </w:r>
                            <w:r w:rsidR="00AC4EF8" w:rsidRPr="00AC4EF8">
                              <w:rPr>
                                <w:rFonts w:cstheme="minorHAnsi"/>
                              </w:rPr>
                              <w:t>acétylation du site actif enzymatique</w:t>
                            </w:r>
                            <w:r w:rsidR="00943A9A">
                              <w:rPr>
                                <w:rFonts w:cstheme="minorHAnsi"/>
                              </w:rPr>
                              <w:t xml:space="preserve"> </w:t>
                            </w:r>
                            <w:r w:rsidRPr="00914CC3">
                              <w:rPr>
                                <w:rFonts w:cstheme="minorHAnsi"/>
                              </w:rPr>
                              <w:t>(modification chimique de la sérine 530</w:t>
                            </w:r>
                            <w:r>
                              <w:rPr>
                                <w:rFonts w:cstheme="minorHAnsi"/>
                              </w:rPr>
                              <w:t xml:space="preserve"> visible sur </w:t>
                            </w:r>
                            <w:proofErr w:type="spellStart"/>
                            <w:r>
                              <w:rPr>
                                <w:rFonts w:cstheme="minorHAnsi"/>
                              </w:rPr>
                              <w:t>Libmol</w:t>
                            </w:r>
                            <w:proofErr w:type="spellEnd"/>
                            <w:r>
                              <w:rPr>
                                <w:rFonts w:cstheme="minorHAnsi"/>
                              </w:rPr>
                              <w:t>)</w:t>
                            </w:r>
                            <w:r w:rsidRPr="00914CC3">
                              <w:rPr>
                                <w:rFonts w:cstheme="minorHAnsi"/>
                              </w:rPr>
                              <w:t>.</w:t>
                            </w:r>
                          </w:p>
                          <w:p w14:paraId="0AEC1123" w14:textId="77777777" w:rsidR="00957A6B" w:rsidRPr="00E507FE" w:rsidRDefault="00957A6B" w:rsidP="00943A9A">
                            <w:pPr>
                              <w:contextualSpacing/>
                              <w:jc w:val="both"/>
                              <w:rPr>
                                <w:rFonts w:cstheme="minorHAnsi"/>
                                <w:sz w:val="16"/>
                                <w:szCs w:val="16"/>
                              </w:rPr>
                            </w:pPr>
                          </w:p>
                          <w:p w14:paraId="2363A3EA" w14:textId="1C6DE096" w:rsidR="00AC4EF8" w:rsidRDefault="00351686" w:rsidP="00943A9A">
                            <w:pPr>
                              <w:contextualSpacing/>
                              <w:jc w:val="both"/>
                              <w:rPr>
                                <w:rFonts w:cstheme="minorHAnsi"/>
                              </w:rPr>
                            </w:pPr>
                            <w:r>
                              <w:rPr>
                                <w:rFonts w:cstheme="minorHAnsi"/>
                              </w:rPr>
                              <w:t xml:space="preserve">- </w:t>
                            </w:r>
                            <w:r w:rsidR="00AC4EF8" w:rsidRPr="00AC4EF8">
                              <w:rPr>
                                <w:rFonts w:cstheme="minorHAnsi"/>
                              </w:rPr>
                              <w:t>inhibiteurs compétitifs réversibles : ils forment avec la COX un complexe</w:t>
                            </w:r>
                            <w:r>
                              <w:rPr>
                                <w:rFonts w:cstheme="minorHAnsi"/>
                              </w:rPr>
                              <w:t xml:space="preserve"> </w:t>
                            </w:r>
                            <w:r w:rsidR="00AC4EF8" w:rsidRPr="00AC4EF8">
                              <w:rPr>
                                <w:rFonts w:cstheme="minorHAnsi"/>
                              </w:rPr>
                              <w:t>rapidement</w:t>
                            </w:r>
                            <w:r w:rsidR="00943A9A">
                              <w:rPr>
                                <w:rFonts w:cstheme="minorHAnsi"/>
                              </w:rPr>
                              <w:t xml:space="preserve"> </w:t>
                            </w:r>
                            <w:r w:rsidR="00AC4EF8" w:rsidRPr="00AC4EF8">
                              <w:rPr>
                                <w:rFonts w:cstheme="minorHAnsi"/>
                              </w:rPr>
                              <w:t>dissociable (exemples : IBUPROFÈNE, Acide MÉFÉNAMIQUE,</w:t>
                            </w:r>
                            <w:r>
                              <w:rPr>
                                <w:rFonts w:cstheme="minorHAnsi"/>
                              </w:rPr>
                              <w:t xml:space="preserve"> </w:t>
                            </w:r>
                            <w:r w:rsidR="00AC4EF8" w:rsidRPr="00AC4EF8">
                              <w:rPr>
                                <w:rFonts w:cstheme="minorHAnsi"/>
                              </w:rPr>
                              <w:t>PIROXICAM).</w:t>
                            </w:r>
                          </w:p>
                          <w:p w14:paraId="25404E6A" w14:textId="77777777" w:rsidR="00957A6B" w:rsidRPr="00E507FE" w:rsidRDefault="00957A6B" w:rsidP="00943A9A">
                            <w:pPr>
                              <w:contextualSpacing/>
                              <w:jc w:val="both"/>
                              <w:rPr>
                                <w:rFonts w:cstheme="minorHAnsi"/>
                                <w:sz w:val="16"/>
                                <w:szCs w:val="16"/>
                              </w:rPr>
                            </w:pPr>
                          </w:p>
                          <w:p w14:paraId="0EB59953" w14:textId="1E356A66" w:rsidR="00AC4EF8" w:rsidRDefault="00AE3F2A" w:rsidP="00943A9A">
                            <w:pPr>
                              <w:contextualSpacing/>
                              <w:jc w:val="both"/>
                              <w:rPr>
                                <w:rFonts w:cstheme="minorHAnsi"/>
                              </w:rPr>
                            </w:pPr>
                            <w:r>
                              <w:rPr>
                                <w:rFonts w:cstheme="minorHAnsi"/>
                              </w:rPr>
                              <w:t xml:space="preserve">- </w:t>
                            </w:r>
                            <w:r w:rsidRPr="00AE3F2A">
                              <w:rPr>
                                <w:rFonts w:cstheme="minorHAnsi"/>
                              </w:rPr>
                              <w:t>inhibiteurs réversibles dépendant du temps : certains AINS tels que</w:t>
                            </w:r>
                            <w:r>
                              <w:rPr>
                                <w:rFonts w:cstheme="minorHAnsi"/>
                              </w:rPr>
                              <w:t xml:space="preserve"> </w:t>
                            </w:r>
                            <w:r w:rsidRPr="00AE3F2A">
                              <w:rPr>
                                <w:rFonts w:cstheme="minorHAnsi"/>
                              </w:rPr>
                              <w:t>l'INDOMÉTACINE, forment avec l'enzyme un complexe lentement dissociable</w:t>
                            </w:r>
                            <w:r>
                              <w:rPr>
                                <w:rFonts w:cstheme="minorHAnsi"/>
                              </w:rPr>
                              <w:t xml:space="preserve"> </w:t>
                            </w:r>
                            <w:r w:rsidRPr="00AE3F2A">
                              <w:rPr>
                                <w:rFonts w:cstheme="minorHAnsi"/>
                              </w:rPr>
                              <w:t>(interactions ioniques avec le site enzymatique).</w:t>
                            </w:r>
                          </w:p>
                          <w:p w14:paraId="401A1D2A" w14:textId="77777777" w:rsidR="00957A6B" w:rsidRPr="00AE3F2A" w:rsidRDefault="00957A6B" w:rsidP="00943A9A">
                            <w:pPr>
                              <w:contextualSpacing/>
                              <w:jc w:val="both"/>
                              <w:rPr>
                                <w:rFonts w:cstheme="minorHAnsi"/>
                              </w:rPr>
                            </w:pPr>
                          </w:p>
                          <w:p w14:paraId="633337C4" w14:textId="642AA4A3" w:rsidR="00533AB6" w:rsidRPr="00BF3B7A" w:rsidRDefault="00AE3F2A" w:rsidP="00943A9A">
                            <w:pPr>
                              <w:jc w:val="right"/>
                              <w:rPr>
                                <w:b/>
                                <w:bCs/>
                                <w:i/>
                                <w:iCs/>
                                <w:sz w:val="20"/>
                                <w:szCs w:val="20"/>
                              </w:rPr>
                            </w:pPr>
                            <w:r w:rsidRPr="00BF3B7A">
                              <w:rPr>
                                <w:b/>
                                <w:bCs/>
                                <w:i/>
                                <w:iCs/>
                                <w:sz w:val="20"/>
                                <w:szCs w:val="20"/>
                              </w:rPr>
                              <w:t xml:space="preserve">Source : </w:t>
                            </w:r>
                            <w:r w:rsidR="00D45F21" w:rsidRPr="00BF3B7A">
                              <w:rPr>
                                <w:b/>
                                <w:bCs/>
                                <w:i/>
                                <w:iCs/>
                                <w:sz w:val="20"/>
                                <w:szCs w:val="20"/>
                              </w:rPr>
                              <w:t xml:space="preserve">Les AINS, </w:t>
                            </w:r>
                            <w:r w:rsidR="00BF3B7A" w:rsidRPr="00BF3B7A">
                              <w:rPr>
                                <w:b/>
                                <w:bCs/>
                                <w:i/>
                                <w:iCs/>
                                <w:sz w:val="20"/>
                                <w:szCs w:val="20"/>
                              </w:rPr>
                              <w:t>Université francophone de Sciences de la Santé et du Sport.</w:t>
                            </w:r>
                          </w:p>
                        </w:txbxContent>
                      </v:textbox>
                    </v:shape>
                  </w:pict>
                </mc:Fallback>
              </mc:AlternateContent>
            </w:r>
            <w:r w:rsidR="00D26374" w:rsidRPr="009B72B9">
              <w:rPr>
                <w:rFonts w:ascii="Palatino Linotype" w:hAnsi="Palatino Linotype" w:cs="Palatino Linotype"/>
                <w:noProof/>
              </w:rPr>
              <mc:AlternateContent>
                <mc:Choice Requires="wps">
                  <w:drawing>
                    <wp:anchor distT="45720" distB="45720" distL="114300" distR="114300" simplePos="0" relativeHeight="251714560" behindDoc="0" locked="0" layoutInCell="1" allowOverlap="1" wp14:anchorId="25BB86D9" wp14:editId="15CE2801">
                      <wp:simplePos x="0" y="0"/>
                      <wp:positionH relativeFrom="column">
                        <wp:posOffset>23124</wp:posOffset>
                      </wp:positionH>
                      <wp:positionV relativeFrom="paragraph">
                        <wp:posOffset>88767</wp:posOffset>
                      </wp:positionV>
                      <wp:extent cx="3680460" cy="3226279"/>
                      <wp:effectExtent l="0" t="0" r="0"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3226279"/>
                              </a:xfrm>
                              <a:prstGeom prst="rect">
                                <a:avLst/>
                              </a:prstGeom>
                              <a:noFill/>
                              <a:ln w="9525">
                                <a:noFill/>
                                <a:miter lim="800000"/>
                                <a:headEnd/>
                                <a:tailEnd/>
                              </a:ln>
                            </wps:spPr>
                            <wps:txbx>
                              <w:txbxContent>
                                <w:p w14:paraId="7A5E93A6" w14:textId="4824B598" w:rsidR="00533AB6" w:rsidRDefault="00533AB6" w:rsidP="00533AB6">
                                  <w:pPr>
                                    <w:rPr>
                                      <w:rFonts w:cstheme="minorHAnsi"/>
                                      <w:b/>
                                      <w:bCs/>
                                    </w:rPr>
                                  </w:pPr>
                                  <w:r w:rsidRPr="001367DA">
                                    <w:rPr>
                                      <w:b/>
                                      <w:bCs/>
                                    </w:rPr>
                                    <w:t>Doc</w:t>
                                  </w:r>
                                  <w:r w:rsidR="00940CB2">
                                    <w:rPr>
                                      <w:b/>
                                      <w:bCs/>
                                    </w:rPr>
                                    <w:t xml:space="preserve"> 3</w:t>
                                  </w:r>
                                  <w:r w:rsidRPr="001367DA">
                                    <w:rPr>
                                      <w:b/>
                                      <w:bCs/>
                                    </w:rPr>
                                    <w:t xml:space="preserve"> : </w:t>
                                  </w:r>
                                  <w:r w:rsidRPr="001367DA">
                                    <w:rPr>
                                      <w:rFonts w:cstheme="minorHAnsi"/>
                                      <w:b/>
                                      <w:bCs/>
                                    </w:rPr>
                                    <w:t>Activité de l’enzyme COX en présence d’</w:t>
                                  </w:r>
                                  <w:r w:rsidR="00EE4B78">
                                    <w:rPr>
                                      <w:rFonts w:cstheme="minorHAnsi"/>
                                      <w:b/>
                                      <w:bCs/>
                                    </w:rPr>
                                    <w:t>aspirine</w:t>
                                  </w:r>
                                </w:p>
                                <w:p w14:paraId="3EF17002" w14:textId="77777777" w:rsidR="00BF3B7A" w:rsidRDefault="00BF3B7A" w:rsidP="00533AB6">
                                  <w:pPr>
                                    <w:rPr>
                                      <w:rFonts w:cstheme="minorHAnsi"/>
                                      <w:b/>
                                      <w:bCs/>
                                    </w:rPr>
                                  </w:pPr>
                                </w:p>
                                <w:p w14:paraId="1B86C49A" w14:textId="77777777" w:rsidR="00BF3B7A" w:rsidRDefault="00BF3B7A" w:rsidP="00533AB6">
                                  <w:pPr>
                                    <w:rPr>
                                      <w:rFonts w:cstheme="minorHAnsi"/>
                                      <w:b/>
                                      <w:bCs/>
                                    </w:rPr>
                                  </w:pPr>
                                </w:p>
                                <w:p w14:paraId="22BC1B46" w14:textId="77777777" w:rsidR="00BF3B7A" w:rsidRDefault="00BF3B7A" w:rsidP="00533AB6">
                                  <w:pPr>
                                    <w:rPr>
                                      <w:rFonts w:cstheme="minorHAnsi"/>
                                      <w:b/>
                                      <w:bCs/>
                                    </w:rPr>
                                  </w:pPr>
                                </w:p>
                                <w:p w14:paraId="2FE6073D" w14:textId="77777777" w:rsidR="00BF3B7A" w:rsidRDefault="00BF3B7A" w:rsidP="00533AB6">
                                  <w:pPr>
                                    <w:rPr>
                                      <w:rFonts w:cstheme="minorHAnsi"/>
                                      <w:b/>
                                      <w:bCs/>
                                    </w:rPr>
                                  </w:pPr>
                                </w:p>
                                <w:p w14:paraId="595466E9" w14:textId="77777777" w:rsidR="00BF3B7A" w:rsidRDefault="00BF3B7A" w:rsidP="00533AB6">
                                  <w:pPr>
                                    <w:rPr>
                                      <w:rFonts w:cstheme="minorHAnsi"/>
                                      <w:b/>
                                      <w:bCs/>
                                    </w:rPr>
                                  </w:pPr>
                                </w:p>
                                <w:p w14:paraId="1F770CF8" w14:textId="77777777" w:rsidR="00BF3B7A" w:rsidRDefault="00BF3B7A" w:rsidP="00533AB6">
                                  <w:pPr>
                                    <w:rPr>
                                      <w:rFonts w:cstheme="minorHAnsi"/>
                                      <w:b/>
                                      <w:bCs/>
                                    </w:rPr>
                                  </w:pPr>
                                </w:p>
                                <w:p w14:paraId="1A020CA8" w14:textId="77777777" w:rsidR="00BF3B7A" w:rsidRDefault="00BF3B7A" w:rsidP="00533AB6">
                                  <w:pPr>
                                    <w:rPr>
                                      <w:rFonts w:cstheme="minorHAnsi"/>
                                      <w:b/>
                                      <w:bCs/>
                                    </w:rPr>
                                  </w:pPr>
                                </w:p>
                                <w:p w14:paraId="39ED4C6C" w14:textId="77777777" w:rsidR="00BF3B7A" w:rsidRDefault="00BF3B7A" w:rsidP="00533AB6">
                                  <w:pPr>
                                    <w:rPr>
                                      <w:rFonts w:cstheme="minorHAnsi"/>
                                      <w:b/>
                                      <w:bCs/>
                                    </w:rPr>
                                  </w:pPr>
                                </w:p>
                                <w:p w14:paraId="2389E525" w14:textId="77777777" w:rsidR="00BF3B7A" w:rsidRPr="00EA23F1" w:rsidRDefault="00BF3B7A" w:rsidP="00533AB6">
                                  <w:pPr>
                                    <w:rPr>
                                      <w:rFonts w:cstheme="minorHAnsi"/>
                                      <w:b/>
                                      <w:bCs/>
                                      <w:i/>
                                      <w:iCs/>
                                    </w:rPr>
                                  </w:pPr>
                                </w:p>
                                <w:p w14:paraId="19532DBC" w14:textId="2A14A84A" w:rsidR="00533AB6" w:rsidRPr="00EA23F1" w:rsidRDefault="00BF3B7A" w:rsidP="00BF3B7A">
                                  <w:pPr>
                                    <w:jc w:val="right"/>
                                    <w:rPr>
                                      <w:b/>
                                      <w:bCs/>
                                      <w:i/>
                                      <w:iCs/>
                                      <w:sz w:val="20"/>
                                      <w:szCs w:val="20"/>
                                    </w:rPr>
                                  </w:pPr>
                                  <w:r w:rsidRPr="00EA23F1">
                                    <w:rPr>
                                      <w:b/>
                                      <w:bCs/>
                                      <w:i/>
                                      <w:iCs/>
                                      <w:sz w:val="20"/>
                                      <w:szCs w:val="20"/>
                                    </w:rPr>
                                    <w:t>Source : Futura Sciences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B86D9" id="_x0000_s1030" type="#_x0000_t202" style="position:absolute;left:0;text-align:left;margin-left:1.8pt;margin-top:7pt;width:289.8pt;height:254.0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D4/QEAANU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" filled="f" stroked="f">
                      <v:textbox>
                        <w:txbxContent>
                          <w:p w14:paraId="7A5E93A6" w14:textId="4824B598" w:rsidR="00533AB6" w:rsidRDefault="00533AB6" w:rsidP="00533AB6">
                            <w:pPr>
                              <w:rPr>
                                <w:rFonts w:cstheme="minorHAnsi"/>
                                <w:b/>
                                <w:bCs/>
                              </w:rPr>
                            </w:pPr>
                            <w:r w:rsidRPr="001367DA">
                              <w:rPr>
                                <w:b/>
                                <w:bCs/>
                              </w:rPr>
                              <w:t>Doc</w:t>
                            </w:r>
                            <w:r w:rsidR="00940CB2">
                              <w:rPr>
                                <w:b/>
                                <w:bCs/>
                              </w:rPr>
                              <w:t xml:space="preserve"> 3</w:t>
                            </w:r>
                            <w:r w:rsidRPr="001367DA">
                              <w:rPr>
                                <w:b/>
                                <w:bCs/>
                              </w:rPr>
                              <w:t xml:space="preserve"> : </w:t>
                            </w:r>
                            <w:r w:rsidRPr="001367DA">
                              <w:rPr>
                                <w:rFonts w:cstheme="minorHAnsi"/>
                                <w:b/>
                                <w:bCs/>
                              </w:rPr>
                              <w:t>Activité de l’enzyme COX en présence d’</w:t>
                            </w:r>
                            <w:r w:rsidR="00EE4B78">
                              <w:rPr>
                                <w:rFonts w:cstheme="minorHAnsi"/>
                                <w:b/>
                                <w:bCs/>
                              </w:rPr>
                              <w:t>aspirine</w:t>
                            </w:r>
                          </w:p>
                          <w:p w14:paraId="3EF17002" w14:textId="77777777" w:rsidR="00BF3B7A" w:rsidRDefault="00BF3B7A" w:rsidP="00533AB6">
                            <w:pPr>
                              <w:rPr>
                                <w:rFonts w:cstheme="minorHAnsi"/>
                                <w:b/>
                                <w:bCs/>
                              </w:rPr>
                            </w:pPr>
                          </w:p>
                          <w:p w14:paraId="1B86C49A" w14:textId="77777777" w:rsidR="00BF3B7A" w:rsidRDefault="00BF3B7A" w:rsidP="00533AB6">
                            <w:pPr>
                              <w:rPr>
                                <w:rFonts w:cstheme="minorHAnsi"/>
                                <w:b/>
                                <w:bCs/>
                              </w:rPr>
                            </w:pPr>
                          </w:p>
                          <w:p w14:paraId="22BC1B46" w14:textId="77777777" w:rsidR="00BF3B7A" w:rsidRDefault="00BF3B7A" w:rsidP="00533AB6">
                            <w:pPr>
                              <w:rPr>
                                <w:rFonts w:cstheme="minorHAnsi"/>
                                <w:b/>
                                <w:bCs/>
                              </w:rPr>
                            </w:pPr>
                          </w:p>
                          <w:p w14:paraId="2FE6073D" w14:textId="77777777" w:rsidR="00BF3B7A" w:rsidRDefault="00BF3B7A" w:rsidP="00533AB6">
                            <w:pPr>
                              <w:rPr>
                                <w:rFonts w:cstheme="minorHAnsi"/>
                                <w:b/>
                                <w:bCs/>
                              </w:rPr>
                            </w:pPr>
                          </w:p>
                          <w:p w14:paraId="595466E9" w14:textId="77777777" w:rsidR="00BF3B7A" w:rsidRDefault="00BF3B7A" w:rsidP="00533AB6">
                            <w:pPr>
                              <w:rPr>
                                <w:rFonts w:cstheme="minorHAnsi"/>
                                <w:b/>
                                <w:bCs/>
                              </w:rPr>
                            </w:pPr>
                          </w:p>
                          <w:p w14:paraId="1F770CF8" w14:textId="77777777" w:rsidR="00BF3B7A" w:rsidRDefault="00BF3B7A" w:rsidP="00533AB6">
                            <w:pPr>
                              <w:rPr>
                                <w:rFonts w:cstheme="minorHAnsi"/>
                                <w:b/>
                                <w:bCs/>
                              </w:rPr>
                            </w:pPr>
                          </w:p>
                          <w:p w14:paraId="1A020CA8" w14:textId="77777777" w:rsidR="00BF3B7A" w:rsidRDefault="00BF3B7A" w:rsidP="00533AB6">
                            <w:pPr>
                              <w:rPr>
                                <w:rFonts w:cstheme="minorHAnsi"/>
                                <w:b/>
                                <w:bCs/>
                              </w:rPr>
                            </w:pPr>
                          </w:p>
                          <w:p w14:paraId="39ED4C6C" w14:textId="77777777" w:rsidR="00BF3B7A" w:rsidRDefault="00BF3B7A" w:rsidP="00533AB6">
                            <w:pPr>
                              <w:rPr>
                                <w:rFonts w:cstheme="minorHAnsi"/>
                                <w:b/>
                                <w:bCs/>
                              </w:rPr>
                            </w:pPr>
                          </w:p>
                          <w:p w14:paraId="2389E525" w14:textId="77777777" w:rsidR="00BF3B7A" w:rsidRPr="00EA23F1" w:rsidRDefault="00BF3B7A" w:rsidP="00533AB6">
                            <w:pPr>
                              <w:rPr>
                                <w:rFonts w:cstheme="minorHAnsi"/>
                                <w:b/>
                                <w:bCs/>
                                <w:i/>
                                <w:iCs/>
                              </w:rPr>
                            </w:pPr>
                          </w:p>
                          <w:p w14:paraId="19532DBC" w14:textId="2A14A84A" w:rsidR="00533AB6" w:rsidRPr="00EA23F1" w:rsidRDefault="00BF3B7A" w:rsidP="00BF3B7A">
                            <w:pPr>
                              <w:jc w:val="right"/>
                              <w:rPr>
                                <w:b/>
                                <w:bCs/>
                                <w:i/>
                                <w:iCs/>
                                <w:sz w:val="20"/>
                                <w:szCs w:val="20"/>
                              </w:rPr>
                            </w:pPr>
                            <w:r w:rsidRPr="00EA23F1">
                              <w:rPr>
                                <w:b/>
                                <w:bCs/>
                                <w:i/>
                                <w:iCs/>
                                <w:sz w:val="20"/>
                                <w:szCs w:val="20"/>
                              </w:rPr>
                              <w:t>Source : Futura Sciences</w:t>
                            </w:r>
                          </w:p>
                        </w:txbxContent>
                      </v:textbox>
                    </v:shape>
                  </w:pict>
                </mc:Fallback>
              </mc:AlternateContent>
            </w:r>
          </w:p>
          <w:p w14:paraId="482D4FBA" w14:textId="303A1BE5" w:rsidR="00533AB6" w:rsidRDefault="00533AB6" w:rsidP="0066165F">
            <w:pPr>
              <w:pStyle w:val="Corpsdetexte"/>
              <w:suppressAutoHyphens w:val="0"/>
              <w:spacing w:after="0"/>
              <w:jc w:val="both"/>
              <w:rPr>
                <w:rFonts w:ascii="Arial" w:hAnsi="Arial" w:cs="Arial"/>
                <w:b/>
                <w:color w:val="FF0000"/>
                <w:sz w:val="24"/>
                <w:szCs w:val="24"/>
                <w:u w:val="single"/>
              </w:rPr>
            </w:pPr>
          </w:p>
          <w:p w14:paraId="0D587148" w14:textId="404CED5E" w:rsidR="00533AB6" w:rsidRPr="008F297B" w:rsidRDefault="000B177C" w:rsidP="0066165F">
            <w:pPr>
              <w:pStyle w:val="Corpsdetexte"/>
              <w:suppressAutoHyphens w:val="0"/>
              <w:spacing w:after="0"/>
              <w:jc w:val="both"/>
              <w:rPr>
                <w:rFonts w:ascii="Arial" w:hAnsi="Arial" w:cs="Arial"/>
                <w:b/>
                <w:color w:val="FF0000"/>
                <w:sz w:val="24"/>
                <w:szCs w:val="24"/>
              </w:rPr>
            </w:pPr>
            <w:r>
              <w:rPr>
                <w:rFonts w:ascii="Arial" w:hAnsi="Arial" w:cs="Arial"/>
                <w:b/>
                <w:noProof/>
                <w:sz w:val="24"/>
                <w:szCs w:val="24"/>
              </w:rPr>
              <w:drawing>
                <wp:anchor distT="0" distB="0" distL="114300" distR="114300" simplePos="0" relativeHeight="251719680" behindDoc="0" locked="0" layoutInCell="1" allowOverlap="1" wp14:anchorId="1741576F" wp14:editId="5F500C0E">
                  <wp:simplePos x="0" y="0"/>
                  <wp:positionH relativeFrom="column">
                    <wp:posOffset>336550</wp:posOffset>
                  </wp:positionH>
                  <wp:positionV relativeFrom="paragraph">
                    <wp:posOffset>13386</wp:posOffset>
                  </wp:positionV>
                  <wp:extent cx="3238500" cy="2379093"/>
                  <wp:effectExtent l="0" t="0" r="0" b="254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238500" cy="23790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EA16A" w14:textId="5D030994" w:rsidR="00533AB6" w:rsidRDefault="00533AB6" w:rsidP="0066165F">
            <w:pPr>
              <w:tabs>
                <w:tab w:val="left" w:pos="7011"/>
              </w:tabs>
            </w:pPr>
            <w:r>
              <w:t xml:space="preserve">       </w:t>
            </w:r>
          </w:p>
          <w:p w14:paraId="07831336" w14:textId="416AFCCF" w:rsidR="00533AB6" w:rsidRDefault="00533AB6" w:rsidP="0066165F"/>
          <w:p w14:paraId="4A84BED5" w14:textId="4D4DD5C9" w:rsidR="00533AB6" w:rsidRDefault="00533AB6" w:rsidP="0066165F"/>
          <w:p w14:paraId="6199BE67" w14:textId="40717049" w:rsidR="00533AB6" w:rsidRPr="00F51684" w:rsidRDefault="000B177C" w:rsidP="0066165F">
            <w:pPr>
              <w:pStyle w:val="Corpsdetexte"/>
              <w:suppressAutoHyphens w:val="0"/>
              <w:spacing w:after="0"/>
              <w:jc w:val="both"/>
              <w:rPr>
                <w:rFonts w:ascii="Arial" w:hAnsi="Arial" w:cs="Arial"/>
                <w:b/>
                <w:color w:val="FF0000"/>
                <w:sz w:val="24"/>
                <w:szCs w:val="24"/>
                <w:u w:val="single"/>
              </w:rPr>
            </w:pPr>
            <w:r w:rsidRPr="00CA1BD8">
              <w:rPr>
                <w:rFonts w:ascii="Arial" w:hAnsi="Arial" w:cs="Arial"/>
                <w:b/>
                <w:noProof/>
                <w:color w:val="FF0000"/>
                <w:sz w:val="24"/>
                <w:szCs w:val="24"/>
                <w:u w:val="single"/>
              </w:rPr>
              <mc:AlternateContent>
                <mc:Choice Requires="wps">
                  <w:drawing>
                    <wp:anchor distT="45720" distB="45720" distL="114300" distR="114300" simplePos="0" relativeHeight="251721728" behindDoc="0" locked="0" layoutInCell="1" allowOverlap="1" wp14:anchorId="20733760" wp14:editId="0333BB93">
                      <wp:simplePos x="0" y="0"/>
                      <wp:positionH relativeFrom="column">
                        <wp:posOffset>510540</wp:posOffset>
                      </wp:positionH>
                      <wp:positionV relativeFrom="paragraph">
                        <wp:posOffset>814705</wp:posOffset>
                      </wp:positionV>
                      <wp:extent cx="3139440" cy="1404620"/>
                      <wp:effectExtent l="0" t="0" r="0" b="0"/>
                      <wp:wrapNone/>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404620"/>
                              </a:xfrm>
                              <a:prstGeom prst="rect">
                                <a:avLst/>
                              </a:prstGeom>
                              <a:noFill/>
                              <a:ln w="9525">
                                <a:noFill/>
                                <a:miter lim="800000"/>
                                <a:headEnd/>
                                <a:tailEnd/>
                              </a:ln>
                            </wps:spPr>
                            <wps:txbx>
                              <w:txbxContent>
                                <w:p w14:paraId="03112EDA" w14:textId="77777777" w:rsidR="000B177C" w:rsidRPr="00497DCD" w:rsidRDefault="000B177C" w:rsidP="000B177C">
                                  <w:r>
                                    <w:t>10</w:t>
                                  </w:r>
                                  <w:r w:rsidRPr="00CA1BD8">
                                    <w:rPr>
                                      <w:vertAlign w:val="superscript"/>
                                    </w:rPr>
                                    <w:t>-7</w:t>
                                  </w:r>
                                  <w:r>
                                    <w:t xml:space="preserve">             10 </w:t>
                                  </w:r>
                                  <w:r w:rsidRPr="00CA1BD8">
                                    <w:rPr>
                                      <w:vertAlign w:val="superscript"/>
                                    </w:rPr>
                                    <w:t>-6</w:t>
                                  </w:r>
                                  <w:r>
                                    <w:t xml:space="preserve">              10</w:t>
                                  </w:r>
                                  <w:r w:rsidRPr="00CA1BD8">
                                    <w:rPr>
                                      <w:vertAlign w:val="superscript"/>
                                    </w:rPr>
                                    <w:t>-5</w:t>
                                  </w:r>
                                  <w:r>
                                    <w:t xml:space="preserve">               10</w:t>
                                  </w:r>
                                  <w:r w:rsidRPr="00497DCD">
                                    <w:rPr>
                                      <w:vertAlign w:val="superscript"/>
                                    </w:rPr>
                                    <w:t>-4</w:t>
                                  </w:r>
                                  <w:r>
                                    <w:t xml:space="preserve">               10</w:t>
                                  </w:r>
                                  <w:r w:rsidRPr="00497DCD">
                                    <w:rPr>
                                      <w:vertAlign w:val="superscript"/>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733760" id="_x0000_s1031" type="#_x0000_t202" style="position:absolute;left:0;text-align:left;margin-left:40.2pt;margin-top:64.15pt;width:247.2pt;height:110.6pt;z-index:251721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" filled="f" stroked="f">
                      <v:textbox style="mso-fit-shape-to-text:t">
                        <w:txbxContent>
                          <w:p w14:paraId="03112EDA" w14:textId="77777777" w:rsidR="000B177C" w:rsidRPr="00497DCD" w:rsidRDefault="000B177C" w:rsidP="000B177C">
                            <w:r>
                              <w:t>10</w:t>
                            </w:r>
                            <w:r w:rsidRPr="00CA1BD8">
                              <w:rPr>
                                <w:vertAlign w:val="superscript"/>
                              </w:rPr>
                              <w:t>-7</w:t>
                            </w:r>
                            <w:r>
                              <w:t xml:space="preserve">             10 </w:t>
                            </w:r>
                            <w:r w:rsidRPr="00CA1BD8">
                              <w:rPr>
                                <w:vertAlign w:val="superscript"/>
                              </w:rPr>
                              <w:t>-6</w:t>
                            </w:r>
                            <w:r>
                              <w:t xml:space="preserve">              10</w:t>
                            </w:r>
                            <w:r w:rsidRPr="00CA1BD8">
                              <w:rPr>
                                <w:vertAlign w:val="superscript"/>
                              </w:rPr>
                              <w:t>-5</w:t>
                            </w:r>
                            <w:r>
                              <w:t xml:space="preserve">               10</w:t>
                            </w:r>
                            <w:r w:rsidRPr="00497DCD">
                              <w:rPr>
                                <w:vertAlign w:val="superscript"/>
                              </w:rPr>
                              <w:t>-4</w:t>
                            </w:r>
                            <w:r>
                              <w:t xml:space="preserve">               10</w:t>
                            </w:r>
                            <w:r w:rsidRPr="00497DCD">
                              <w:rPr>
                                <w:vertAlign w:val="superscript"/>
                              </w:rPr>
                              <w:t>-3</w:t>
                            </w:r>
                          </w:p>
                        </w:txbxContent>
                      </v:textbox>
                    </v:shape>
                  </w:pict>
                </mc:Fallback>
              </mc:AlternateContent>
            </w:r>
          </w:p>
        </w:tc>
      </w:tr>
    </w:tbl>
    <w:p w14:paraId="577502BF" w14:textId="105CB88B" w:rsidR="00F74AAD" w:rsidRDefault="00F74AAD" w:rsidP="00F74AAD">
      <w:pPr>
        <w:spacing w:line="240" w:lineRule="auto"/>
        <w:contextualSpacing/>
        <w:jc w:val="center"/>
        <w:rPr>
          <w:rFonts w:ascii="Arial" w:eastAsia="Calibri" w:hAnsi="Arial" w:cs="Arial"/>
          <w:b/>
          <w:sz w:val="24"/>
          <w:szCs w:val="24"/>
        </w:rPr>
      </w:pPr>
    </w:p>
    <w:p w14:paraId="708D960A" w14:textId="67983A84" w:rsidR="00533AB6" w:rsidRDefault="00533AB6">
      <w:pPr>
        <w:rPr>
          <w:rFonts w:ascii="Arial" w:eastAsia="Calibri" w:hAnsi="Arial" w:cs="Arial"/>
          <w:b/>
          <w:sz w:val="24"/>
          <w:szCs w:val="24"/>
        </w:rPr>
      </w:pPr>
      <w:r>
        <w:rPr>
          <w:rFonts w:ascii="Arial" w:eastAsia="Calibri" w:hAnsi="Arial" w:cs="Arial"/>
          <w:b/>
          <w:sz w:val="24"/>
          <w:szCs w:val="24"/>
        </w:rPr>
        <w:br w:type="page"/>
      </w:r>
    </w:p>
    <w:p w14:paraId="3C52FD5F" w14:textId="2E2F8853" w:rsidR="008E004B" w:rsidRPr="00F4077E" w:rsidRDefault="008E004B" w:rsidP="008E004B">
      <w:pPr>
        <w:jc w:val="center"/>
        <w:rPr>
          <w:rFonts w:ascii="Arial" w:eastAsia="Calibri" w:hAnsi="Arial" w:cs="Arial"/>
          <w:b/>
          <w:sz w:val="24"/>
          <w:szCs w:val="24"/>
        </w:rPr>
      </w:pPr>
      <w:r w:rsidRPr="00F4077E">
        <w:rPr>
          <w:rFonts w:ascii="Arial" w:eastAsia="Calibri" w:hAnsi="Arial" w:cs="Arial"/>
          <w:b/>
          <w:sz w:val="24"/>
          <w:szCs w:val="24"/>
        </w:rPr>
        <w:lastRenderedPageBreak/>
        <w:t>Titre du sujet : ………………………</w:t>
      </w:r>
      <w:proofErr w:type="gramStart"/>
      <w:r w:rsidRPr="00F4077E">
        <w:rPr>
          <w:rFonts w:ascii="Arial" w:eastAsia="Calibri" w:hAnsi="Arial" w:cs="Arial"/>
          <w:b/>
          <w:sz w:val="24"/>
          <w:szCs w:val="24"/>
        </w:rPr>
        <w:t>…….</w:t>
      </w:r>
      <w:proofErr w:type="gramEnd"/>
      <w:r w:rsidRPr="00F4077E">
        <w:rPr>
          <w:rFonts w:ascii="Arial" w:eastAsia="Calibri" w:hAnsi="Arial" w:cs="Arial"/>
          <w:b/>
          <w:sz w:val="24"/>
          <w:szCs w:val="24"/>
        </w:rPr>
        <w:t>.……………………….</w:t>
      </w:r>
    </w:p>
    <w:p w14:paraId="56CEE86C" w14:textId="77777777" w:rsidR="008E004B" w:rsidRPr="00F4077E" w:rsidRDefault="008E004B" w:rsidP="008E004B">
      <w:pPr>
        <w:ind w:right="394"/>
        <w:contextualSpacing/>
        <w:jc w:val="right"/>
        <w:rPr>
          <w:rFonts w:ascii="Arial" w:eastAsia="Calibri" w:hAnsi="Arial" w:cs="Arial"/>
          <w:sz w:val="24"/>
          <w:szCs w:val="24"/>
        </w:rPr>
      </w:pPr>
      <w:r w:rsidRPr="00F4077E">
        <w:rPr>
          <w:rFonts w:ascii="Arial" w:eastAsia="Calibri" w:hAnsi="Arial" w:cs="Arial"/>
          <w:sz w:val="24"/>
          <w:szCs w:val="24"/>
        </w:rPr>
        <w:t>Fiche réponse - candidat (recto)</w:t>
      </w:r>
    </w:p>
    <w:tbl>
      <w:tblPr>
        <w:tblStyle w:val="Grilledutableau"/>
        <w:tblW w:w="0" w:type="auto"/>
        <w:tblLook w:val="04A0" w:firstRow="1" w:lastRow="0" w:firstColumn="1" w:lastColumn="0" w:noHBand="0" w:noVBand="1"/>
      </w:tblPr>
      <w:tblGrid>
        <w:gridCol w:w="7917"/>
        <w:gridCol w:w="7918"/>
      </w:tblGrid>
      <w:tr w:rsidR="008E004B" w:rsidRPr="00F4077E" w14:paraId="1D747A08" w14:textId="77777777" w:rsidTr="0066165F">
        <w:tc>
          <w:tcPr>
            <w:tcW w:w="7917" w:type="dxa"/>
          </w:tcPr>
          <w:p w14:paraId="5AB758F1" w14:textId="77777777" w:rsidR="008E004B" w:rsidRPr="00F4077E" w:rsidRDefault="008E004B" w:rsidP="0066165F">
            <w:pPr>
              <w:contextualSpacing/>
              <w:rPr>
                <w:rFonts w:ascii="Arial" w:eastAsia="Calibri" w:hAnsi="Arial" w:cs="Arial"/>
                <w:sz w:val="24"/>
                <w:szCs w:val="24"/>
              </w:rPr>
            </w:pPr>
            <w:r w:rsidRPr="00F4077E">
              <w:rPr>
                <w:rFonts w:ascii="Arial" w:eastAsia="Calibri" w:hAnsi="Arial" w:cs="Arial"/>
                <w:sz w:val="24"/>
                <w:szCs w:val="24"/>
              </w:rPr>
              <w:br w:type="page"/>
              <w:t xml:space="preserve">Etablissement : </w:t>
            </w:r>
          </w:p>
          <w:p w14:paraId="46DBE9FF" w14:textId="77777777" w:rsidR="008E004B" w:rsidRPr="00F4077E" w:rsidRDefault="008E004B" w:rsidP="0066165F">
            <w:pPr>
              <w:contextualSpacing/>
              <w:rPr>
                <w:rFonts w:ascii="Arial" w:eastAsia="Calibri" w:hAnsi="Arial" w:cs="Arial"/>
                <w:sz w:val="24"/>
                <w:szCs w:val="24"/>
              </w:rPr>
            </w:pPr>
            <w:r w:rsidRPr="00F4077E">
              <w:rPr>
                <w:rFonts w:ascii="Arial" w:eastAsia="Calibri" w:hAnsi="Arial" w:cs="Arial"/>
                <w:sz w:val="24"/>
                <w:szCs w:val="24"/>
              </w:rPr>
              <w:t xml:space="preserve">Classe : </w:t>
            </w:r>
          </w:p>
        </w:tc>
        <w:tc>
          <w:tcPr>
            <w:tcW w:w="7918" w:type="dxa"/>
          </w:tcPr>
          <w:p w14:paraId="7DACAA4F" w14:textId="77777777" w:rsidR="008E004B" w:rsidRPr="00F4077E" w:rsidRDefault="008E004B" w:rsidP="0066165F">
            <w:pPr>
              <w:contextualSpacing/>
              <w:rPr>
                <w:rFonts w:ascii="Arial" w:eastAsia="Calibri" w:hAnsi="Arial" w:cs="Arial"/>
                <w:sz w:val="24"/>
                <w:szCs w:val="24"/>
              </w:rPr>
            </w:pPr>
            <w:r w:rsidRPr="00F4077E">
              <w:rPr>
                <w:rFonts w:ascii="Arial" w:eastAsia="Calibri" w:hAnsi="Arial" w:cs="Arial"/>
                <w:sz w:val="24"/>
                <w:szCs w:val="24"/>
              </w:rPr>
              <w:t xml:space="preserve">Nom : </w:t>
            </w:r>
          </w:p>
          <w:p w14:paraId="640E8E43" w14:textId="77777777" w:rsidR="008E004B" w:rsidRPr="00F4077E" w:rsidRDefault="008E004B" w:rsidP="0066165F">
            <w:pPr>
              <w:contextualSpacing/>
              <w:rPr>
                <w:rFonts w:ascii="Arial" w:eastAsia="Calibri" w:hAnsi="Arial" w:cs="Arial"/>
                <w:sz w:val="24"/>
                <w:szCs w:val="24"/>
              </w:rPr>
            </w:pPr>
            <w:r w:rsidRPr="00F4077E">
              <w:rPr>
                <w:rFonts w:ascii="Arial" w:eastAsia="Calibri" w:hAnsi="Arial" w:cs="Arial"/>
                <w:sz w:val="24"/>
                <w:szCs w:val="24"/>
              </w:rPr>
              <w:t xml:space="preserve">Prénom : </w:t>
            </w:r>
          </w:p>
        </w:tc>
      </w:tr>
      <w:tr w:rsidR="008E004B" w:rsidRPr="00F4077E" w14:paraId="6EB86462" w14:textId="77777777" w:rsidTr="0066165F">
        <w:tc>
          <w:tcPr>
            <w:tcW w:w="15835" w:type="dxa"/>
            <w:gridSpan w:val="2"/>
          </w:tcPr>
          <w:p w14:paraId="187A48A5" w14:textId="77777777" w:rsidR="008E004B" w:rsidRPr="00F4077E" w:rsidRDefault="008E004B" w:rsidP="0066165F">
            <w:pPr>
              <w:contextualSpacing/>
              <w:jc w:val="center"/>
              <w:rPr>
                <w:rFonts w:ascii="Arial" w:eastAsia="Calibri" w:hAnsi="Arial" w:cs="Arial"/>
                <w:b/>
                <w:sz w:val="24"/>
                <w:szCs w:val="24"/>
              </w:rPr>
            </w:pPr>
            <w:r w:rsidRPr="00F4077E">
              <w:rPr>
                <w:rFonts w:ascii="Arial" w:eastAsia="Calibri" w:hAnsi="Arial" w:cs="Arial"/>
                <w:b/>
                <w:sz w:val="24"/>
                <w:szCs w:val="24"/>
              </w:rPr>
              <w:t>Etape B : Présenter les résultats pour les communiquer</w:t>
            </w:r>
          </w:p>
          <w:p w14:paraId="26419D36" w14:textId="77777777" w:rsidR="008E004B" w:rsidRPr="00F4077E" w:rsidRDefault="008E004B" w:rsidP="0066165F">
            <w:pPr>
              <w:contextualSpacing/>
              <w:rPr>
                <w:rFonts w:ascii="Arial" w:eastAsia="Calibri" w:hAnsi="Arial" w:cs="Arial"/>
                <w:b/>
                <w:sz w:val="24"/>
                <w:szCs w:val="24"/>
              </w:rPr>
            </w:pPr>
          </w:p>
          <w:p w14:paraId="3E38EE18" w14:textId="77777777" w:rsidR="008E004B" w:rsidRPr="00F4077E" w:rsidRDefault="008E004B" w:rsidP="0066165F">
            <w:pPr>
              <w:contextualSpacing/>
              <w:rPr>
                <w:rFonts w:ascii="Arial" w:eastAsia="Calibri" w:hAnsi="Arial" w:cs="Arial"/>
                <w:b/>
                <w:sz w:val="24"/>
                <w:szCs w:val="24"/>
              </w:rPr>
            </w:pPr>
          </w:p>
          <w:p w14:paraId="2912E184" w14:textId="77777777" w:rsidR="008E004B" w:rsidRPr="00F4077E" w:rsidRDefault="008E004B" w:rsidP="0066165F">
            <w:pPr>
              <w:contextualSpacing/>
              <w:rPr>
                <w:rFonts w:ascii="Arial" w:eastAsia="Calibri" w:hAnsi="Arial" w:cs="Arial"/>
                <w:b/>
                <w:sz w:val="24"/>
                <w:szCs w:val="24"/>
              </w:rPr>
            </w:pPr>
          </w:p>
          <w:p w14:paraId="546253C7" w14:textId="77777777" w:rsidR="008E004B" w:rsidRDefault="008E004B" w:rsidP="0066165F">
            <w:pPr>
              <w:contextualSpacing/>
              <w:rPr>
                <w:rFonts w:ascii="Arial" w:eastAsia="Calibri" w:hAnsi="Arial" w:cs="Arial"/>
                <w:b/>
                <w:sz w:val="24"/>
                <w:szCs w:val="24"/>
              </w:rPr>
            </w:pPr>
          </w:p>
          <w:p w14:paraId="5B34D66D" w14:textId="77777777" w:rsidR="008E004B" w:rsidRDefault="008E004B" w:rsidP="0066165F">
            <w:pPr>
              <w:contextualSpacing/>
              <w:rPr>
                <w:rFonts w:ascii="Arial" w:eastAsia="Calibri" w:hAnsi="Arial" w:cs="Arial"/>
                <w:b/>
                <w:sz w:val="24"/>
                <w:szCs w:val="24"/>
              </w:rPr>
            </w:pPr>
          </w:p>
          <w:p w14:paraId="15130B56" w14:textId="77777777" w:rsidR="008E004B" w:rsidRDefault="008E004B" w:rsidP="0066165F">
            <w:pPr>
              <w:contextualSpacing/>
              <w:rPr>
                <w:rFonts w:ascii="Arial" w:eastAsia="Calibri" w:hAnsi="Arial" w:cs="Arial"/>
                <w:b/>
                <w:sz w:val="24"/>
                <w:szCs w:val="24"/>
              </w:rPr>
            </w:pPr>
          </w:p>
          <w:p w14:paraId="16A69FC3" w14:textId="77777777" w:rsidR="008E004B" w:rsidRDefault="008E004B" w:rsidP="0066165F">
            <w:pPr>
              <w:contextualSpacing/>
              <w:rPr>
                <w:rFonts w:ascii="Arial" w:eastAsia="Calibri" w:hAnsi="Arial" w:cs="Arial"/>
                <w:b/>
                <w:sz w:val="24"/>
                <w:szCs w:val="24"/>
              </w:rPr>
            </w:pPr>
          </w:p>
          <w:p w14:paraId="114BB430" w14:textId="77777777" w:rsidR="008E004B" w:rsidRDefault="008E004B" w:rsidP="0066165F">
            <w:pPr>
              <w:contextualSpacing/>
              <w:rPr>
                <w:rFonts w:ascii="Arial" w:eastAsia="Calibri" w:hAnsi="Arial" w:cs="Arial"/>
                <w:b/>
                <w:sz w:val="24"/>
                <w:szCs w:val="24"/>
              </w:rPr>
            </w:pPr>
          </w:p>
          <w:p w14:paraId="204C5FB2" w14:textId="77777777" w:rsidR="008E004B" w:rsidRDefault="008E004B" w:rsidP="0066165F">
            <w:pPr>
              <w:contextualSpacing/>
              <w:rPr>
                <w:rFonts w:ascii="Arial" w:eastAsia="Calibri" w:hAnsi="Arial" w:cs="Arial"/>
                <w:b/>
                <w:sz w:val="24"/>
                <w:szCs w:val="24"/>
              </w:rPr>
            </w:pPr>
          </w:p>
          <w:p w14:paraId="2CFFE35E" w14:textId="77777777" w:rsidR="008E004B" w:rsidRDefault="008E004B" w:rsidP="0066165F">
            <w:pPr>
              <w:contextualSpacing/>
              <w:rPr>
                <w:rFonts w:ascii="Arial" w:eastAsia="Calibri" w:hAnsi="Arial" w:cs="Arial"/>
                <w:b/>
                <w:sz w:val="24"/>
                <w:szCs w:val="24"/>
              </w:rPr>
            </w:pPr>
          </w:p>
          <w:p w14:paraId="6FC24D5C" w14:textId="77777777" w:rsidR="008E004B" w:rsidRDefault="008E004B" w:rsidP="0066165F">
            <w:pPr>
              <w:contextualSpacing/>
              <w:rPr>
                <w:rFonts w:ascii="Arial" w:eastAsia="Calibri" w:hAnsi="Arial" w:cs="Arial"/>
                <w:b/>
                <w:sz w:val="24"/>
                <w:szCs w:val="24"/>
              </w:rPr>
            </w:pPr>
          </w:p>
          <w:p w14:paraId="0C1EB5D1" w14:textId="77777777" w:rsidR="008E004B" w:rsidRDefault="008E004B" w:rsidP="0066165F">
            <w:pPr>
              <w:contextualSpacing/>
              <w:rPr>
                <w:rFonts w:ascii="Arial" w:eastAsia="Calibri" w:hAnsi="Arial" w:cs="Arial"/>
                <w:b/>
                <w:sz w:val="24"/>
                <w:szCs w:val="24"/>
              </w:rPr>
            </w:pPr>
          </w:p>
          <w:p w14:paraId="1131BBEA" w14:textId="77777777" w:rsidR="008E004B" w:rsidRDefault="008E004B" w:rsidP="0066165F">
            <w:pPr>
              <w:contextualSpacing/>
              <w:rPr>
                <w:rFonts w:ascii="Arial" w:eastAsia="Calibri" w:hAnsi="Arial" w:cs="Arial"/>
                <w:b/>
                <w:sz w:val="24"/>
                <w:szCs w:val="24"/>
              </w:rPr>
            </w:pPr>
          </w:p>
          <w:p w14:paraId="3C02C132" w14:textId="77777777" w:rsidR="008E004B" w:rsidRDefault="008E004B" w:rsidP="0066165F">
            <w:pPr>
              <w:contextualSpacing/>
              <w:rPr>
                <w:rFonts w:ascii="Arial" w:eastAsia="Calibri" w:hAnsi="Arial" w:cs="Arial"/>
                <w:b/>
                <w:sz w:val="24"/>
                <w:szCs w:val="24"/>
              </w:rPr>
            </w:pPr>
          </w:p>
          <w:p w14:paraId="50BA760D" w14:textId="77777777" w:rsidR="008E004B" w:rsidRDefault="008E004B" w:rsidP="0066165F">
            <w:pPr>
              <w:contextualSpacing/>
              <w:rPr>
                <w:rFonts w:ascii="Arial" w:eastAsia="Calibri" w:hAnsi="Arial" w:cs="Arial"/>
                <w:b/>
                <w:sz w:val="24"/>
                <w:szCs w:val="24"/>
              </w:rPr>
            </w:pPr>
          </w:p>
          <w:p w14:paraId="1C4FB73A" w14:textId="77777777" w:rsidR="008E004B" w:rsidRDefault="008E004B" w:rsidP="0066165F">
            <w:pPr>
              <w:contextualSpacing/>
              <w:rPr>
                <w:rFonts w:ascii="Arial" w:eastAsia="Calibri" w:hAnsi="Arial" w:cs="Arial"/>
                <w:b/>
                <w:sz w:val="24"/>
                <w:szCs w:val="24"/>
              </w:rPr>
            </w:pPr>
          </w:p>
          <w:p w14:paraId="3934F221" w14:textId="77777777" w:rsidR="008E004B" w:rsidRDefault="008E004B" w:rsidP="0066165F">
            <w:pPr>
              <w:contextualSpacing/>
              <w:rPr>
                <w:rFonts w:ascii="Arial" w:eastAsia="Calibri" w:hAnsi="Arial" w:cs="Arial"/>
                <w:b/>
                <w:sz w:val="24"/>
                <w:szCs w:val="24"/>
              </w:rPr>
            </w:pPr>
          </w:p>
          <w:p w14:paraId="3F39AF75" w14:textId="77777777" w:rsidR="008E004B" w:rsidRDefault="008E004B" w:rsidP="0066165F">
            <w:pPr>
              <w:contextualSpacing/>
              <w:rPr>
                <w:rFonts w:ascii="Arial" w:eastAsia="Calibri" w:hAnsi="Arial" w:cs="Arial"/>
                <w:b/>
                <w:sz w:val="4"/>
                <w:szCs w:val="4"/>
              </w:rPr>
            </w:pPr>
          </w:p>
          <w:p w14:paraId="230D02AF" w14:textId="77777777" w:rsidR="008E004B" w:rsidRDefault="008E004B" w:rsidP="0066165F">
            <w:pPr>
              <w:contextualSpacing/>
              <w:rPr>
                <w:rFonts w:ascii="Arial" w:eastAsia="Calibri" w:hAnsi="Arial" w:cs="Arial"/>
                <w:b/>
                <w:sz w:val="4"/>
                <w:szCs w:val="4"/>
              </w:rPr>
            </w:pPr>
          </w:p>
          <w:p w14:paraId="452CAB9F" w14:textId="77777777" w:rsidR="008E004B" w:rsidRDefault="008E004B" w:rsidP="0066165F">
            <w:pPr>
              <w:contextualSpacing/>
              <w:rPr>
                <w:rFonts w:ascii="Arial" w:eastAsia="Calibri" w:hAnsi="Arial" w:cs="Arial"/>
                <w:b/>
                <w:sz w:val="4"/>
                <w:szCs w:val="4"/>
              </w:rPr>
            </w:pPr>
          </w:p>
          <w:p w14:paraId="5DC0C781" w14:textId="77777777" w:rsidR="008E004B" w:rsidRDefault="008E004B" w:rsidP="0066165F">
            <w:pPr>
              <w:contextualSpacing/>
              <w:rPr>
                <w:rFonts w:ascii="Arial" w:eastAsia="Calibri" w:hAnsi="Arial" w:cs="Arial"/>
                <w:b/>
                <w:sz w:val="4"/>
                <w:szCs w:val="4"/>
              </w:rPr>
            </w:pPr>
          </w:p>
          <w:p w14:paraId="47B28A69" w14:textId="77777777" w:rsidR="008E004B" w:rsidRDefault="008E004B" w:rsidP="0066165F">
            <w:pPr>
              <w:contextualSpacing/>
              <w:rPr>
                <w:rFonts w:ascii="Arial" w:eastAsia="Calibri" w:hAnsi="Arial" w:cs="Arial"/>
                <w:b/>
                <w:sz w:val="4"/>
                <w:szCs w:val="4"/>
              </w:rPr>
            </w:pPr>
          </w:p>
          <w:p w14:paraId="2774C33A" w14:textId="77777777" w:rsidR="008E004B" w:rsidRDefault="008E004B" w:rsidP="0066165F">
            <w:pPr>
              <w:contextualSpacing/>
              <w:rPr>
                <w:rFonts w:ascii="Arial" w:eastAsia="Calibri" w:hAnsi="Arial" w:cs="Arial"/>
                <w:b/>
                <w:sz w:val="24"/>
                <w:szCs w:val="24"/>
              </w:rPr>
            </w:pPr>
          </w:p>
          <w:p w14:paraId="45723CD2" w14:textId="77777777" w:rsidR="008E004B" w:rsidRDefault="008E004B" w:rsidP="0066165F">
            <w:pPr>
              <w:contextualSpacing/>
              <w:rPr>
                <w:rFonts w:ascii="Arial" w:eastAsia="Calibri" w:hAnsi="Arial" w:cs="Arial"/>
                <w:b/>
                <w:sz w:val="24"/>
                <w:szCs w:val="24"/>
              </w:rPr>
            </w:pPr>
          </w:p>
          <w:p w14:paraId="4A941955" w14:textId="77777777" w:rsidR="008E004B" w:rsidRDefault="008E004B" w:rsidP="0066165F">
            <w:pPr>
              <w:contextualSpacing/>
              <w:rPr>
                <w:rFonts w:ascii="Arial" w:eastAsia="Calibri" w:hAnsi="Arial" w:cs="Arial"/>
                <w:b/>
                <w:sz w:val="24"/>
                <w:szCs w:val="24"/>
              </w:rPr>
            </w:pPr>
          </w:p>
          <w:p w14:paraId="2E9CB1F0" w14:textId="77777777" w:rsidR="008E004B" w:rsidRDefault="008E004B" w:rsidP="0066165F">
            <w:pPr>
              <w:contextualSpacing/>
              <w:rPr>
                <w:rFonts w:ascii="Arial" w:eastAsia="Calibri" w:hAnsi="Arial" w:cs="Arial"/>
                <w:b/>
                <w:sz w:val="24"/>
                <w:szCs w:val="24"/>
              </w:rPr>
            </w:pPr>
          </w:p>
          <w:p w14:paraId="4C6318C8" w14:textId="77777777" w:rsidR="008E004B" w:rsidRDefault="008E004B" w:rsidP="0066165F">
            <w:pPr>
              <w:contextualSpacing/>
              <w:rPr>
                <w:rFonts w:ascii="Arial" w:eastAsia="Calibri" w:hAnsi="Arial" w:cs="Arial"/>
                <w:b/>
                <w:sz w:val="24"/>
                <w:szCs w:val="24"/>
              </w:rPr>
            </w:pPr>
          </w:p>
          <w:p w14:paraId="10BA8D45" w14:textId="77777777" w:rsidR="008E004B" w:rsidRDefault="008E004B" w:rsidP="0066165F">
            <w:pPr>
              <w:contextualSpacing/>
              <w:rPr>
                <w:rFonts w:ascii="Arial" w:eastAsia="Calibri" w:hAnsi="Arial" w:cs="Arial"/>
                <w:b/>
                <w:sz w:val="24"/>
                <w:szCs w:val="24"/>
              </w:rPr>
            </w:pPr>
          </w:p>
          <w:p w14:paraId="5FCA5706" w14:textId="77777777" w:rsidR="008E004B" w:rsidRDefault="008E004B" w:rsidP="0066165F">
            <w:pPr>
              <w:contextualSpacing/>
              <w:rPr>
                <w:rFonts w:ascii="Arial" w:eastAsia="Calibri" w:hAnsi="Arial" w:cs="Arial"/>
                <w:b/>
                <w:sz w:val="24"/>
                <w:szCs w:val="24"/>
              </w:rPr>
            </w:pPr>
          </w:p>
          <w:p w14:paraId="70795B8A" w14:textId="77777777" w:rsidR="008E004B" w:rsidRDefault="008E004B" w:rsidP="0066165F">
            <w:pPr>
              <w:contextualSpacing/>
              <w:rPr>
                <w:rFonts w:ascii="Arial" w:eastAsia="Calibri" w:hAnsi="Arial" w:cs="Arial"/>
                <w:b/>
                <w:sz w:val="24"/>
                <w:szCs w:val="24"/>
              </w:rPr>
            </w:pPr>
          </w:p>
          <w:p w14:paraId="7AB9BF94" w14:textId="77777777" w:rsidR="008E004B" w:rsidRDefault="008E004B" w:rsidP="0066165F">
            <w:pPr>
              <w:contextualSpacing/>
              <w:rPr>
                <w:rFonts w:ascii="Arial" w:eastAsia="Calibri" w:hAnsi="Arial" w:cs="Arial"/>
                <w:b/>
                <w:sz w:val="24"/>
                <w:szCs w:val="24"/>
              </w:rPr>
            </w:pPr>
          </w:p>
          <w:p w14:paraId="42F79A1C" w14:textId="77777777" w:rsidR="008E004B" w:rsidRDefault="008E004B" w:rsidP="0066165F">
            <w:pPr>
              <w:contextualSpacing/>
              <w:rPr>
                <w:rFonts w:ascii="Arial" w:eastAsia="Calibri" w:hAnsi="Arial" w:cs="Arial"/>
                <w:b/>
                <w:sz w:val="24"/>
                <w:szCs w:val="24"/>
              </w:rPr>
            </w:pPr>
          </w:p>
          <w:p w14:paraId="2FDFFC10" w14:textId="77777777" w:rsidR="008E004B" w:rsidRDefault="008E004B" w:rsidP="0066165F">
            <w:pPr>
              <w:contextualSpacing/>
              <w:jc w:val="center"/>
              <w:rPr>
                <w:rFonts w:ascii="Arial" w:eastAsia="Calibri" w:hAnsi="Arial" w:cs="Arial"/>
                <w:b/>
                <w:sz w:val="24"/>
                <w:szCs w:val="24"/>
              </w:rPr>
            </w:pPr>
          </w:p>
          <w:p w14:paraId="3ED5CE20" w14:textId="77777777" w:rsidR="008E004B" w:rsidRDefault="008E004B" w:rsidP="0066165F">
            <w:pPr>
              <w:contextualSpacing/>
              <w:jc w:val="center"/>
              <w:rPr>
                <w:rFonts w:ascii="Arial" w:eastAsia="Calibri" w:hAnsi="Arial" w:cs="Arial"/>
                <w:b/>
                <w:sz w:val="24"/>
                <w:szCs w:val="24"/>
              </w:rPr>
            </w:pPr>
          </w:p>
          <w:p w14:paraId="2B517313" w14:textId="77777777" w:rsidR="008E004B" w:rsidRPr="00F4077E" w:rsidRDefault="008E004B" w:rsidP="0066165F">
            <w:pPr>
              <w:contextualSpacing/>
              <w:jc w:val="center"/>
              <w:rPr>
                <w:rFonts w:ascii="Arial" w:eastAsia="Calibri" w:hAnsi="Arial" w:cs="Arial"/>
                <w:b/>
                <w:sz w:val="24"/>
                <w:szCs w:val="24"/>
              </w:rPr>
            </w:pPr>
          </w:p>
        </w:tc>
      </w:tr>
    </w:tbl>
    <w:p w14:paraId="32F0048E" w14:textId="77777777" w:rsidR="008E004B" w:rsidRPr="00F4077E" w:rsidRDefault="008E004B" w:rsidP="008E004B">
      <w:pPr>
        <w:jc w:val="center"/>
        <w:rPr>
          <w:rFonts w:ascii="Arial" w:eastAsia="Calibri" w:hAnsi="Arial" w:cs="Arial"/>
          <w:b/>
          <w:sz w:val="24"/>
          <w:szCs w:val="24"/>
        </w:rPr>
      </w:pPr>
      <w:r w:rsidRPr="00F4077E">
        <w:rPr>
          <w:rFonts w:ascii="Arial" w:eastAsia="Calibri" w:hAnsi="Arial" w:cs="Arial"/>
          <w:b/>
          <w:sz w:val="24"/>
          <w:szCs w:val="24"/>
        </w:rPr>
        <w:t>A rendre à l’issue de l’épreuve</w:t>
      </w:r>
      <w:r>
        <w:br w:type="page"/>
      </w:r>
      <w:r w:rsidRPr="00F4077E">
        <w:rPr>
          <w:rFonts w:ascii="Arial" w:eastAsia="Calibri" w:hAnsi="Arial" w:cs="Arial"/>
          <w:b/>
          <w:sz w:val="24"/>
          <w:szCs w:val="24"/>
        </w:rPr>
        <w:lastRenderedPageBreak/>
        <w:t>Titre du sujet : ………………………</w:t>
      </w:r>
      <w:proofErr w:type="gramStart"/>
      <w:r w:rsidRPr="00F4077E">
        <w:rPr>
          <w:rFonts w:ascii="Arial" w:eastAsia="Calibri" w:hAnsi="Arial" w:cs="Arial"/>
          <w:b/>
          <w:sz w:val="24"/>
          <w:szCs w:val="24"/>
        </w:rPr>
        <w:t>…….</w:t>
      </w:r>
      <w:proofErr w:type="gramEnd"/>
      <w:r w:rsidRPr="00F4077E">
        <w:rPr>
          <w:rFonts w:ascii="Arial" w:eastAsia="Calibri" w:hAnsi="Arial" w:cs="Arial"/>
          <w:b/>
          <w:sz w:val="24"/>
          <w:szCs w:val="24"/>
        </w:rPr>
        <w:t>.……………………….</w:t>
      </w:r>
    </w:p>
    <w:p w14:paraId="3CEB864A" w14:textId="77777777" w:rsidR="008E004B" w:rsidRPr="00F4077E" w:rsidRDefault="008E004B" w:rsidP="008E004B">
      <w:pPr>
        <w:snapToGrid w:val="0"/>
        <w:spacing w:before="240"/>
        <w:ind w:right="394"/>
        <w:contextualSpacing/>
        <w:jc w:val="right"/>
        <w:rPr>
          <w:rFonts w:ascii="Arial" w:eastAsia="Calibri" w:hAnsi="Arial" w:cs="Arial"/>
          <w:sz w:val="24"/>
          <w:szCs w:val="24"/>
        </w:rPr>
      </w:pPr>
      <w:r w:rsidRPr="00F4077E">
        <w:rPr>
          <w:rFonts w:ascii="Arial" w:eastAsia="Calibri" w:hAnsi="Arial" w:cs="Arial"/>
          <w:sz w:val="24"/>
          <w:szCs w:val="24"/>
        </w:rPr>
        <w:t>Fiche réponse -</w:t>
      </w:r>
      <w:r>
        <w:rPr>
          <w:rFonts w:ascii="Arial" w:eastAsia="Calibri" w:hAnsi="Arial" w:cs="Arial"/>
          <w:sz w:val="24"/>
          <w:szCs w:val="24"/>
        </w:rPr>
        <w:t xml:space="preserve"> candidat (verso</w:t>
      </w:r>
      <w:r w:rsidRPr="00F4077E">
        <w:rPr>
          <w:rFonts w:ascii="Arial" w:eastAsia="Calibri" w:hAnsi="Arial" w:cs="Arial"/>
          <w:sz w:val="24"/>
          <w:szCs w:val="24"/>
        </w:rPr>
        <w:t>)</w:t>
      </w:r>
    </w:p>
    <w:tbl>
      <w:tblPr>
        <w:tblStyle w:val="Grilledutableau"/>
        <w:tblW w:w="0" w:type="auto"/>
        <w:tblLook w:val="04A0" w:firstRow="1" w:lastRow="0" w:firstColumn="1" w:lastColumn="0" w:noHBand="0" w:noVBand="1"/>
      </w:tblPr>
      <w:tblGrid>
        <w:gridCol w:w="15835"/>
      </w:tblGrid>
      <w:tr w:rsidR="008E004B" w:rsidRPr="00F4077E" w14:paraId="01AF4621" w14:textId="77777777" w:rsidTr="0066165F">
        <w:tc>
          <w:tcPr>
            <w:tcW w:w="15835" w:type="dxa"/>
          </w:tcPr>
          <w:p w14:paraId="328BA265" w14:textId="77777777" w:rsidR="008E004B" w:rsidRPr="00F4077E" w:rsidRDefault="008E004B" w:rsidP="0066165F">
            <w:pPr>
              <w:snapToGrid w:val="0"/>
              <w:spacing w:before="240"/>
              <w:contextualSpacing/>
              <w:jc w:val="center"/>
              <w:rPr>
                <w:rFonts w:ascii="Arial" w:eastAsia="Calibri" w:hAnsi="Arial" w:cs="Arial"/>
                <w:b/>
                <w:sz w:val="24"/>
                <w:szCs w:val="24"/>
              </w:rPr>
            </w:pPr>
            <w:r w:rsidRPr="00F4077E">
              <w:rPr>
                <w:rFonts w:ascii="Arial" w:eastAsia="Calibri" w:hAnsi="Arial" w:cs="Arial"/>
                <w:b/>
                <w:sz w:val="24"/>
                <w:szCs w:val="24"/>
              </w:rPr>
              <w:t xml:space="preserve">Etape B : </w:t>
            </w:r>
            <w:r>
              <w:rPr>
                <w:rFonts w:ascii="Arial" w:eastAsia="Calibri" w:hAnsi="Arial" w:cs="Arial"/>
                <w:b/>
                <w:sz w:val="24"/>
                <w:szCs w:val="24"/>
              </w:rPr>
              <w:t>Exploitation des résultats</w:t>
            </w:r>
          </w:p>
          <w:p w14:paraId="31E1CA8B" w14:textId="77777777" w:rsidR="008E004B" w:rsidRPr="00F4077E" w:rsidRDefault="008E004B" w:rsidP="0066165F">
            <w:pPr>
              <w:snapToGrid w:val="0"/>
              <w:spacing w:before="240"/>
              <w:contextualSpacing/>
              <w:rPr>
                <w:rFonts w:ascii="Arial" w:eastAsia="Calibri" w:hAnsi="Arial" w:cs="Arial"/>
                <w:b/>
                <w:sz w:val="24"/>
                <w:szCs w:val="24"/>
              </w:rPr>
            </w:pPr>
          </w:p>
          <w:p w14:paraId="3E2405C5" w14:textId="77777777" w:rsidR="008E004B" w:rsidRPr="00F4077E" w:rsidRDefault="008E004B" w:rsidP="0066165F">
            <w:pPr>
              <w:snapToGrid w:val="0"/>
              <w:spacing w:before="240"/>
              <w:contextualSpacing/>
              <w:rPr>
                <w:rFonts w:ascii="Arial" w:eastAsia="Calibri" w:hAnsi="Arial" w:cs="Arial"/>
                <w:b/>
                <w:sz w:val="24"/>
                <w:szCs w:val="24"/>
              </w:rPr>
            </w:pPr>
          </w:p>
          <w:p w14:paraId="06FE3727" w14:textId="77777777" w:rsidR="008E004B" w:rsidRPr="00F4077E" w:rsidRDefault="008E004B" w:rsidP="0066165F">
            <w:pPr>
              <w:snapToGrid w:val="0"/>
              <w:spacing w:before="240"/>
              <w:contextualSpacing/>
              <w:rPr>
                <w:rFonts w:ascii="Arial" w:eastAsia="Calibri" w:hAnsi="Arial" w:cs="Arial"/>
                <w:b/>
                <w:sz w:val="24"/>
                <w:szCs w:val="24"/>
              </w:rPr>
            </w:pPr>
          </w:p>
          <w:p w14:paraId="61968BD0" w14:textId="77777777" w:rsidR="008E004B" w:rsidRDefault="008E004B" w:rsidP="0066165F">
            <w:pPr>
              <w:snapToGrid w:val="0"/>
              <w:spacing w:before="240"/>
              <w:contextualSpacing/>
              <w:rPr>
                <w:rFonts w:ascii="Arial" w:eastAsia="Calibri" w:hAnsi="Arial" w:cs="Arial"/>
                <w:b/>
                <w:sz w:val="24"/>
                <w:szCs w:val="24"/>
              </w:rPr>
            </w:pPr>
          </w:p>
          <w:p w14:paraId="677E90B0" w14:textId="77777777" w:rsidR="008E004B" w:rsidRDefault="008E004B" w:rsidP="0066165F">
            <w:pPr>
              <w:snapToGrid w:val="0"/>
              <w:spacing w:before="240"/>
              <w:contextualSpacing/>
              <w:rPr>
                <w:rFonts w:ascii="Arial" w:eastAsia="Calibri" w:hAnsi="Arial" w:cs="Arial"/>
                <w:b/>
                <w:sz w:val="24"/>
                <w:szCs w:val="24"/>
              </w:rPr>
            </w:pPr>
          </w:p>
          <w:p w14:paraId="7D819FE0" w14:textId="77777777" w:rsidR="008E004B" w:rsidRDefault="008E004B" w:rsidP="0066165F">
            <w:pPr>
              <w:snapToGrid w:val="0"/>
              <w:spacing w:before="240"/>
              <w:contextualSpacing/>
              <w:rPr>
                <w:rFonts w:ascii="Arial" w:eastAsia="Calibri" w:hAnsi="Arial" w:cs="Arial"/>
                <w:b/>
                <w:sz w:val="24"/>
                <w:szCs w:val="24"/>
              </w:rPr>
            </w:pPr>
          </w:p>
          <w:p w14:paraId="70DF62D0" w14:textId="77777777" w:rsidR="008E004B" w:rsidRDefault="008E004B" w:rsidP="0066165F">
            <w:pPr>
              <w:snapToGrid w:val="0"/>
              <w:spacing w:before="240"/>
              <w:contextualSpacing/>
              <w:rPr>
                <w:rFonts w:ascii="Arial" w:eastAsia="Calibri" w:hAnsi="Arial" w:cs="Arial"/>
                <w:b/>
                <w:sz w:val="24"/>
                <w:szCs w:val="24"/>
              </w:rPr>
            </w:pPr>
          </w:p>
          <w:p w14:paraId="44DEAAF1" w14:textId="77777777" w:rsidR="008E004B" w:rsidRDefault="008E004B" w:rsidP="0066165F">
            <w:pPr>
              <w:snapToGrid w:val="0"/>
              <w:spacing w:before="240"/>
              <w:contextualSpacing/>
              <w:rPr>
                <w:rFonts w:ascii="Arial" w:eastAsia="Calibri" w:hAnsi="Arial" w:cs="Arial"/>
                <w:b/>
                <w:sz w:val="24"/>
                <w:szCs w:val="24"/>
              </w:rPr>
            </w:pPr>
          </w:p>
          <w:p w14:paraId="2D50B040" w14:textId="77777777" w:rsidR="008E004B" w:rsidRDefault="008E004B" w:rsidP="0066165F">
            <w:pPr>
              <w:snapToGrid w:val="0"/>
              <w:spacing w:before="240"/>
              <w:contextualSpacing/>
              <w:rPr>
                <w:rFonts w:ascii="Arial" w:eastAsia="Calibri" w:hAnsi="Arial" w:cs="Arial"/>
                <w:b/>
                <w:sz w:val="24"/>
                <w:szCs w:val="24"/>
              </w:rPr>
            </w:pPr>
          </w:p>
          <w:p w14:paraId="0B8652C8" w14:textId="77777777" w:rsidR="008E004B" w:rsidRDefault="008E004B" w:rsidP="0066165F">
            <w:pPr>
              <w:snapToGrid w:val="0"/>
              <w:spacing w:before="240"/>
              <w:contextualSpacing/>
              <w:rPr>
                <w:rFonts w:ascii="Arial" w:eastAsia="Calibri" w:hAnsi="Arial" w:cs="Arial"/>
                <w:b/>
                <w:sz w:val="24"/>
                <w:szCs w:val="24"/>
              </w:rPr>
            </w:pPr>
          </w:p>
          <w:p w14:paraId="3B2279BB" w14:textId="77777777" w:rsidR="008E004B" w:rsidRDefault="008E004B" w:rsidP="0066165F">
            <w:pPr>
              <w:snapToGrid w:val="0"/>
              <w:spacing w:before="240"/>
              <w:contextualSpacing/>
              <w:rPr>
                <w:rFonts w:ascii="Arial" w:eastAsia="Calibri" w:hAnsi="Arial" w:cs="Arial"/>
                <w:b/>
                <w:sz w:val="24"/>
                <w:szCs w:val="24"/>
              </w:rPr>
            </w:pPr>
          </w:p>
          <w:p w14:paraId="34A4C1D1" w14:textId="77777777" w:rsidR="008E004B" w:rsidRDefault="008E004B" w:rsidP="0066165F">
            <w:pPr>
              <w:snapToGrid w:val="0"/>
              <w:spacing w:before="240"/>
              <w:contextualSpacing/>
              <w:rPr>
                <w:rFonts w:ascii="Arial" w:eastAsia="Calibri" w:hAnsi="Arial" w:cs="Arial"/>
                <w:b/>
                <w:sz w:val="24"/>
                <w:szCs w:val="24"/>
              </w:rPr>
            </w:pPr>
          </w:p>
          <w:p w14:paraId="2FAC4253" w14:textId="77777777" w:rsidR="008E004B" w:rsidRDefault="008E004B" w:rsidP="0066165F">
            <w:pPr>
              <w:snapToGrid w:val="0"/>
              <w:spacing w:before="240"/>
              <w:contextualSpacing/>
              <w:rPr>
                <w:rFonts w:ascii="Arial" w:eastAsia="Calibri" w:hAnsi="Arial" w:cs="Arial"/>
                <w:b/>
                <w:sz w:val="24"/>
                <w:szCs w:val="24"/>
              </w:rPr>
            </w:pPr>
          </w:p>
          <w:p w14:paraId="7E7923FE" w14:textId="77777777" w:rsidR="008E004B" w:rsidRDefault="008E004B" w:rsidP="0066165F">
            <w:pPr>
              <w:snapToGrid w:val="0"/>
              <w:spacing w:before="240"/>
              <w:contextualSpacing/>
              <w:rPr>
                <w:rFonts w:ascii="Arial" w:eastAsia="Calibri" w:hAnsi="Arial" w:cs="Arial"/>
                <w:b/>
                <w:sz w:val="24"/>
                <w:szCs w:val="24"/>
              </w:rPr>
            </w:pPr>
          </w:p>
          <w:p w14:paraId="0866D02C" w14:textId="77777777" w:rsidR="008E004B" w:rsidRDefault="008E004B" w:rsidP="0066165F">
            <w:pPr>
              <w:snapToGrid w:val="0"/>
              <w:spacing w:before="240"/>
              <w:contextualSpacing/>
              <w:rPr>
                <w:rFonts w:ascii="Arial" w:eastAsia="Calibri" w:hAnsi="Arial" w:cs="Arial"/>
                <w:b/>
                <w:sz w:val="4"/>
                <w:szCs w:val="4"/>
              </w:rPr>
            </w:pPr>
          </w:p>
          <w:p w14:paraId="6B4CD610" w14:textId="77777777" w:rsidR="008E004B" w:rsidRDefault="008E004B" w:rsidP="0066165F">
            <w:pPr>
              <w:snapToGrid w:val="0"/>
              <w:spacing w:before="240"/>
              <w:contextualSpacing/>
              <w:rPr>
                <w:rFonts w:ascii="Arial" w:eastAsia="Calibri" w:hAnsi="Arial" w:cs="Arial"/>
                <w:b/>
                <w:sz w:val="4"/>
                <w:szCs w:val="4"/>
              </w:rPr>
            </w:pPr>
          </w:p>
          <w:p w14:paraId="7DBD18D9" w14:textId="77777777" w:rsidR="008E004B" w:rsidRDefault="008E004B" w:rsidP="0066165F">
            <w:pPr>
              <w:snapToGrid w:val="0"/>
              <w:spacing w:before="240"/>
              <w:contextualSpacing/>
              <w:rPr>
                <w:rFonts w:ascii="Arial" w:eastAsia="Calibri" w:hAnsi="Arial" w:cs="Arial"/>
                <w:b/>
                <w:sz w:val="4"/>
                <w:szCs w:val="4"/>
              </w:rPr>
            </w:pPr>
          </w:p>
          <w:p w14:paraId="5A6F328B" w14:textId="77777777" w:rsidR="008E004B" w:rsidRDefault="008E004B" w:rsidP="0066165F">
            <w:pPr>
              <w:snapToGrid w:val="0"/>
              <w:spacing w:before="240"/>
              <w:contextualSpacing/>
              <w:rPr>
                <w:rFonts w:ascii="Arial" w:eastAsia="Calibri" w:hAnsi="Arial" w:cs="Arial"/>
                <w:b/>
                <w:sz w:val="4"/>
                <w:szCs w:val="4"/>
              </w:rPr>
            </w:pPr>
          </w:p>
          <w:p w14:paraId="76F2E61E" w14:textId="77777777" w:rsidR="008E004B" w:rsidRDefault="008E004B" w:rsidP="0066165F">
            <w:pPr>
              <w:snapToGrid w:val="0"/>
              <w:spacing w:before="240"/>
              <w:contextualSpacing/>
              <w:rPr>
                <w:rFonts w:ascii="Arial" w:eastAsia="Calibri" w:hAnsi="Arial" w:cs="Arial"/>
                <w:b/>
                <w:sz w:val="4"/>
                <w:szCs w:val="4"/>
              </w:rPr>
            </w:pPr>
          </w:p>
          <w:p w14:paraId="5F73151E" w14:textId="77777777" w:rsidR="008E004B" w:rsidRDefault="008E004B" w:rsidP="0066165F">
            <w:pPr>
              <w:snapToGrid w:val="0"/>
              <w:spacing w:before="240"/>
              <w:contextualSpacing/>
              <w:rPr>
                <w:rFonts w:ascii="Arial" w:eastAsia="Calibri" w:hAnsi="Arial" w:cs="Arial"/>
                <w:b/>
                <w:sz w:val="24"/>
                <w:szCs w:val="24"/>
              </w:rPr>
            </w:pPr>
          </w:p>
          <w:p w14:paraId="5CFE026D" w14:textId="77777777" w:rsidR="008E004B" w:rsidRDefault="008E004B" w:rsidP="0066165F">
            <w:pPr>
              <w:snapToGrid w:val="0"/>
              <w:spacing w:before="240"/>
              <w:contextualSpacing/>
              <w:rPr>
                <w:rFonts w:ascii="Arial" w:eastAsia="Calibri" w:hAnsi="Arial" w:cs="Arial"/>
                <w:b/>
                <w:sz w:val="24"/>
                <w:szCs w:val="24"/>
              </w:rPr>
            </w:pPr>
          </w:p>
          <w:p w14:paraId="17B00A55" w14:textId="77777777" w:rsidR="008E004B" w:rsidRDefault="008E004B" w:rsidP="0066165F">
            <w:pPr>
              <w:snapToGrid w:val="0"/>
              <w:spacing w:before="240"/>
              <w:contextualSpacing/>
              <w:jc w:val="center"/>
              <w:rPr>
                <w:rFonts w:ascii="Arial" w:eastAsia="Calibri" w:hAnsi="Arial" w:cs="Arial"/>
                <w:b/>
                <w:sz w:val="24"/>
                <w:szCs w:val="24"/>
              </w:rPr>
            </w:pPr>
          </w:p>
          <w:p w14:paraId="57892696" w14:textId="77777777" w:rsidR="008E004B" w:rsidRDefault="008E004B" w:rsidP="0066165F">
            <w:pPr>
              <w:snapToGrid w:val="0"/>
              <w:spacing w:before="240"/>
              <w:contextualSpacing/>
              <w:jc w:val="center"/>
              <w:rPr>
                <w:rFonts w:ascii="Arial" w:eastAsia="Calibri" w:hAnsi="Arial" w:cs="Arial"/>
                <w:b/>
                <w:sz w:val="24"/>
                <w:szCs w:val="24"/>
              </w:rPr>
            </w:pPr>
          </w:p>
          <w:p w14:paraId="439A1BD0" w14:textId="77777777" w:rsidR="008E004B" w:rsidRDefault="008E004B" w:rsidP="0066165F">
            <w:pPr>
              <w:snapToGrid w:val="0"/>
              <w:spacing w:before="240"/>
              <w:contextualSpacing/>
              <w:jc w:val="center"/>
              <w:rPr>
                <w:rFonts w:ascii="Arial" w:eastAsia="Calibri" w:hAnsi="Arial" w:cs="Arial"/>
                <w:b/>
                <w:sz w:val="24"/>
                <w:szCs w:val="24"/>
              </w:rPr>
            </w:pPr>
          </w:p>
          <w:p w14:paraId="0A29D3CE" w14:textId="77777777" w:rsidR="008E004B" w:rsidRPr="00F4077E" w:rsidRDefault="008E004B" w:rsidP="0066165F">
            <w:pPr>
              <w:snapToGrid w:val="0"/>
              <w:spacing w:before="240"/>
              <w:contextualSpacing/>
              <w:rPr>
                <w:rFonts w:ascii="Arial" w:eastAsia="Calibri" w:hAnsi="Arial" w:cs="Arial"/>
                <w:b/>
                <w:sz w:val="24"/>
                <w:szCs w:val="24"/>
              </w:rPr>
            </w:pPr>
          </w:p>
        </w:tc>
      </w:tr>
      <w:tr w:rsidR="008E004B" w:rsidRPr="00F4077E" w14:paraId="385D249A" w14:textId="77777777" w:rsidTr="0066165F">
        <w:tc>
          <w:tcPr>
            <w:tcW w:w="15835" w:type="dxa"/>
          </w:tcPr>
          <w:p w14:paraId="3C220D9F" w14:textId="77777777" w:rsidR="008E004B" w:rsidRDefault="008E004B" w:rsidP="0066165F">
            <w:pPr>
              <w:jc w:val="center"/>
              <w:rPr>
                <w:rFonts w:ascii="Arial" w:eastAsia="Calibri" w:hAnsi="Arial" w:cs="Arial"/>
                <w:b/>
                <w:sz w:val="24"/>
                <w:szCs w:val="24"/>
              </w:rPr>
            </w:pPr>
            <w:r>
              <w:rPr>
                <w:rFonts w:ascii="Arial" w:eastAsia="Calibri" w:hAnsi="Arial" w:cs="Arial"/>
                <w:b/>
                <w:sz w:val="24"/>
                <w:szCs w:val="24"/>
              </w:rPr>
              <w:t>Etape B : Conclusion générale</w:t>
            </w:r>
          </w:p>
          <w:p w14:paraId="017157FF" w14:textId="77777777" w:rsidR="008E004B" w:rsidRDefault="008E004B" w:rsidP="0066165F">
            <w:pPr>
              <w:jc w:val="center"/>
              <w:rPr>
                <w:rFonts w:ascii="Arial" w:eastAsia="Calibri" w:hAnsi="Arial" w:cs="Arial"/>
                <w:b/>
                <w:sz w:val="24"/>
                <w:szCs w:val="24"/>
              </w:rPr>
            </w:pPr>
          </w:p>
          <w:p w14:paraId="744983D6" w14:textId="77777777" w:rsidR="008E004B" w:rsidRDefault="008E004B" w:rsidP="0066165F">
            <w:pPr>
              <w:jc w:val="center"/>
              <w:rPr>
                <w:rFonts w:ascii="Arial" w:eastAsia="Calibri" w:hAnsi="Arial" w:cs="Arial"/>
                <w:b/>
                <w:sz w:val="24"/>
                <w:szCs w:val="24"/>
              </w:rPr>
            </w:pPr>
          </w:p>
          <w:p w14:paraId="43539D68" w14:textId="77777777" w:rsidR="008E004B" w:rsidRDefault="008E004B" w:rsidP="0066165F">
            <w:pPr>
              <w:jc w:val="center"/>
              <w:rPr>
                <w:rFonts w:ascii="Arial" w:eastAsia="Calibri" w:hAnsi="Arial" w:cs="Arial"/>
                <w:b/>
                <w:sz w:val="24"/>
                <w:szCs w:val="24"/>
              </w:rPr>
            </w:pPr>
          </w:p>
          <w:p w14:paraId="79CA7D1D" w14:textId="77777777" w:rsidR="008E004B" w:rsidRDefault="008E004B" w:rsidP="0066165F">
            <w:pPr>
              <w:jc w:val="center"/>
              <w:rPr>
                <w:rFonts w:ascii="Arial" w:eastAsia="Calibri" w:hAnsi="Arial" w:cs="Arial"/>
                <w:b/>
                <w:sz w:val="24"/>
                <w:szCs w:val="24"/>
              </w:rPr>
            </w:pPr>
          </w:p>
          <w:p w14:paraId="682EB5AC" w14:textId="77777777" w:rsidR="008E004B" w:rsidRDefault="008E004B" w:rsidP="0066165F">
            <w:pPr>
              <w:jc w:val="center"/>
              <w:rPr>
                <w:rFonts w:ascii="Arial" w:eastAsia="Calibri" w:hAnsi="Arial" w:cs="Arial"/>
                <w:b/>
                <w:sz w:val="24"/>
                <w:szCs w:val="24"/>
              </w:rPr>
            </w:pPr>
          </w:p>
          <w:p w14:paraId="62FC764D" w14:textId="77777777" w:rsidR="008E004B" w:rsidRDefault="008E004B" w:rsidP="0066165F">
            <w:pPr>
              <w:jc w:val="center"/>
              <w:rPr>
                <w:rFonts w:ascii="Arial" w:eastAsia="Calibri" w:hAnsi="Arial" w:cs="Arial"/>
                <w:b/>
                <w:sz w:val="24"/>
                <w:szCs w:val="24"/>
              </w:rPr>
            </w:pPr>
          </w:p>
          <w:p w14:paraId="0A535A9E" w14:textId="77777777" w:rsidR="008E004B" w:rsidRDefault="008E004B" w:rsidP="0066165F">
            <w:pPr>
              <w:jc w:val="center"/>
              <w:rPr>
                <w:rFonts w:ascii="Arial" w:eastAsia="Calibri" w:hAnsi="Arial" w:cs="Arial"/>
                <w:b/>
                <w:sz w:val="24"/>
                <w:szCs w:val="24"/>
              </w:rPr>
            </w:pPr>
          </w:p>
          <w:p w14:paraId="3AC80F6E" w14:textId="77777777" w:rsidR="008E004B" w:rsidRDefault="008E004B" w:rsidP="0066165F">
            <w:pPr>
              <w:jc w:val="center"/>
              <w:rPr>
                <w:rFonts w:ascii="Arial" w:eastAsia="Calibri" w:hAnsi="Arial" w:cs="Arial"/>
                <w:b/>
                <w:sz w:val="24"/>
                <w:szCs w:val="24"/>
              </w:rPr>
            </w:pPr>
          </w:p>
          <w:p w14:paraId="2804B2FF" w14:textId="77777777" w:rsidR="008E004B" w:rsidRDefault="008E004B" w:rsidP="0066165F">
            <w:pPr>
              <w:jc w:val="center"/>
              <w:rPr>
                <w:rFonts w:ascii="Arial" w:eastAsia="Calibri" w:hAnsi="Arial" w:cs="Arial"/>
                <w:b/>
                <w:sz w:val="24"/>
                <w:szCs w:val="24"/>
              </w:rPr>
            </w:pPr>
          </w:p>
          <w:p w14:paraId="5753B7C7" w14:textId="77777777" w:rsidR="008E004B" w:rsidRDefault="008E004B" w:rsidP="0066165F">
            <w:pPr>
              <w:jc w:val="center"/>
              <w:rPr>
                <w:rFonts w:ascii="Arial" w:eastAsia="Calibri" w:hAnsi="Arial" w:cs="Arial"/>
                <w:b/>
                <w:sz w:val="24"/>
                <w:szCs w:val="24"/>
              </w:rPr>
            </w:pPr>
          </w:p>
          <w:p w14:paraId="41BE30A6" w14:textId="77777777" w:rsidR="008E004B" w:rsidRPr="00F4077E" w:rsidRDefault="008E004B" w:rsidP="0066165F">
            <w:pPr>
              <w:jc w:val="center"/>
              <w:rPr>
                <w:rFonts w:ascii="Arial" w:eastAsia="Calibri" w:hAnsi="Arial" w:cs="Arial"/>
                <w:b/>
                <w:sz w:val="24"/>
                <w:szCs w:val="24"/>
              </w:rPr>
            </w:pPr>
          </w:p>
        </w:tc>
      </w:tr>
    </w:tbl>
    <w:p w14:paraId="7590CD31" w14:textId="4F94D456" w:rsidR="00377D39" w:rsidRDefault="008E004B" w:rsidP="008E004B">
      <w:pPr>
        <w:jc w:val="center"/>
        <w:rPr>
          <w:rFonts w:ascii="Arial" w:eastAsia="Calibri" w:hAnsi="Arial" w:cs="Arial"/>
          <w:b/>
          <w:sz w:val="24"/>
          <w:szCs w:val="24"/>
        </w:rPr>
      </w:pPr>
      <w:r w:rsidRPr="00F4077E">
        <w:rPr>
          <w:rFonts w:ascii="Arial" w:eastAsia="Calibri" w:hAnsi="Arial" w:cs="Arial"/>
          <w:b/>
          <w:sz w:val="24"/>
          <w:szCs w:val="24"/>
        </w:rPr>
        <w:t>A rendre à l’issue de l’épreuve</w:t>
      </w:r>
    </w:p>
    <w:p w14:paraId="50D2C8E7" w14:textId="77777777" w:rsidR="00377D39" w:rsidRDefault="00377D39">
      <w:pPr>
        <w:rPr>
          <w:rFonts w:ascii="Arial" w:eastAsia="Calibri" w:hAnsi="Arial" w:cs="Arial"/>
          <w:b/>
          <w:sz w:val="24"/>
          <w:szCs w:val="24"/>
        </w:rPr>
        <w:sectPr w:rsidR="00377D39" w:rsidSect="00F74AAD">
          <w:pgSz w:w="16838" w:h="11906" w:orient="landscape"/>
          <w:pgMar w:top="720" w:right="142" w:bottom="425" w:left="567" w:header="709" w:footer="709" w:gutter="0"/>
          <w:cols w:space="708"/>
          <w:docGrid w:linePitch="360"/>
        </w:sectPr>
      </w:pPr>
    </w:p>
    <w:p w14:paraId="68240E11" w14:textId="196154AB" w:rsidR="00377D39" w:rsidRDefault="00377D39" w:rsidP="00377D39">
      <w:pPr>
        <w:jc w:val="center"/>
        <w:rPr>
          <w:b/>
          <w:bCs/>
        </w:rPr>
      </w:pPr>
      <w:r w:rsidRPr="007728E0">
        <w:rPr>
          <w:b/>
          <w:bCs/>
        </w:rPr>
        <w:lastRenderedPageBreak/>
        <w:t xml:space="preserve">Correction de l’activité </w:t>
      </w:r>
      <w:r>
        <w:rPr>
          <w:b/>
          <w:bCs/>
        </w:rPr>
        <w:t>S2.1.C</w:t>
      </w:r>
    </w:p>
    <w:tbl>
      <w:tblPr>
        <w:tblStyle w:val="Grilledutableau"/>
        <w:tblW w:w="10768" w:type="dxa"/>
        <w:jc w:val="center"/>
        <w:tblLook w:val="04A0" w:firstRow="1" w:lastRow="0" w:firstColumn="1" w:lastColumn="0" w:noHBand="0" w:noVBand="1"/>
      </w:tblPr>
      <w:tblGrid>
        <w:gridCol w:w="1271"/>
        <w:gridCol w:w="1559"/>
        <w:gridCol w:w="2693"/>
        <w:gridCol w:w="2694"/>
        <w:gridCol w:w="2551"/>
      </w:tblGrid>
      <w:tr w:rsidR="00377D39" w14:paraId="096EF7C2" w14:textId="77777777" w:rsidTr="00236A1A">
        <w:trPr>
          <w:jc w:val="center"/>
        </w:trPr>
        <w:tc>
          <w:tcPr>
            <w:tcW w:w="1271" w:type="dxa"/>
            <w:vMerge w:val="restart"/>
            <w:vAlign w:val="center"/>
          </w:tcPr>
          <w:p w14:paraId="5D150CC8" w14:textId="77777777" w:rsidR="00377D39" w:rsidRPr="00F915D1" w:rsidRDefault="00377D39" w:rsidP="00236A1A">
            <w:pPr>
              <w:contextualSpacing/>
              <w:jc w:val="center"/>
              <w:rPr>
                <w:sz w:val="20"/>
                <w:szCs w:val="20"/>
              </w:rPr>
            </w:pPr>
            <w:r w:rsidRPr="00F915D1">
              <w:rPr>
                <w:b/>
                <w:sz w:val="20"/>
                <w:szCs w:val="20"/>
              </w:rPr>
              <w:t>Exp5</w:t>
            </w:r>
            <w:r w:rsidRPr="00F915D1">
              <w:rPr>
                <w:sz w:val="20"/>
                <w:szCs w:val="20"/>
              </w:rPr>
              <w:t xml:space="preserve"> Utiliser un logiciel d’analyse de données</w:t>
            </w:r>
          </w:p>
        </w:tc>
        <w:tc>
          <w:tcPr>
            <w:tcW w:w="1559" w:type="dxa"/>
          </w:tcPr>
          <w:p w14:paraId="0B982C53" w14:textId="77777777" w:rsidR="00377D39" w:rsidRPr="006D4131" w:rsidRDefault="00377D39" w:rsidP="00236A1A">
            <w:pPr>
              <w:contextualSpacing/>
              <w:jc w:val="center"/>
              <w:rPr>
                <w:sz w:val="20"/>
                <w:szCs w:val="20"/>
              </w:rPr>
            </w:pPr>
            <w:r w:rsidRPr="007A0926">
              <w:rPr>
                <w:b/>
                <w:bCs/>
              </w:rPr>
              <w:t>D</w:t>
            </w:r>
          </w:p>
        </w:tc>
        <w:tc>
          <w:tcPr>
            <w:tcW w:w="2693" w:type="dxa"/>
          </w:tcPr>
          <w:p w14:paraId="67E9338F" w14:textId="77777777" w:rsidR="00377D39" w:rsidRDefault="00377D39" w:rsidP="00236A1A">
            <w:pPr>
              <w:contextualSpacing/>
              <w:jc w:val="center"/>
              <w:rPr>
                <w:rFonts w:ascii="Arial" w:hAnsi="Arial" w:cs="Arial"/>
                <w:sz w:val="16"/>
              </w:rPr>
            </w:pPr>
            <w:r w:rsidRPr="007A0926">
              <w:rPr>
                <w:b/>
                <w:bCs/>
              </w:rPr>
              <w:t>C</w:t>
            </w:r>
          </w:p>
        </w:tc>
        <w:tc>
          <w:tcPr>
            <w:tcW w:w="2694" w:type="dxa"/>
          </w:tcPr>
          <w:p w14:paraId="786BD2C2" w14:textId="77777777" w:rsidR="00377D39" w:rsidRDefault="00377D39" w:rsidP="00236A1A">
            <w:pPr>
              <w:contextualSpacing/>
              <w:jc w:val="center"/>
              <w:rPr>
                <w:rFonts w:ascii="Arial" w:hAnsi="Arial" w:cs="Arial"/>
                <w:sz w:val="16"/>
              </w:rPr>
            </w:pPr>
            <w:r w:rsidRPr="007A0926">
              <w:rPr>
                <w:b/>
                <w:bCs/>
              </w:rPr>
              <w:t>B</w:t>
            </w:r>
          </w:p>
        </w:tc>
        <w:tc>
          <w:tcPr>
            <w:tcW w:w="2551" w:type="dxa"/>
          </w:tcPr>
          <w:p w14:paraId="5B814633" w14:textId="77777777" w:rsidR="00377D39" w:rsidRDefault="00377D39" w:rsidP="00236A1A">
            <w:pPr>
              <w:contextualSpacing/>
              <w:jc w:val="center"/>
              <w:rPr>
                <w:rFonts w:ascii="Arial" w:hAnsi="Arial" w:cs="Arial"/>
                <w:sz w:val="16"/>
              </w:rPr>
            </w:pPr>
            <w:r w:rsidRPr="007A0926">
              <w:rPr>
                <w:b/>
                <w:bCs/>
              </w:rPr>
              <w:t>A</w:t>
            </w:r>
          </w:p>
        </w:tc>
      </w:tr>
      <w:tr w:rsidR="00377D39" w14:paraId="2413A565" w14:textId="77777777" w:rsidTr="00236A1A">
        <w:trPr>
          <w:jc w:val="center"/>
        </w:trPr>
        <w:tc>
          <w:tcPr>
            <w:tcW w:w="1271" w:type="dxa"/>
            <w:vMerge/>
          </w:tcPr>
          <w:p w14:paraId="0123902B" w14:textId="77777777" w:rsidR="00377D39" w:rsidRPr="006D4131" w:rsidRDefault="00377D39" w:rsidP="00236A1A">
            <w:pPr>
              <w:contextualSpacing/>
              <w:jc w:val="center"/>
              <w:rPr>
                <w:sz w:val="20"/>
                <w:szCs w:val="20"/>
              </w:rPr>
            </w:pPr>
          </w:p>
        </w:tc>
        <w:tc>
          <w:tcPr>
            <w:tcW w:w="1559" w:type="dxa"/>
            <w:vAlign w:val="center"/>
          </w:tcPr>
          <w:p w14:paraId="4C5E680F" w14:textId="77777777" w:rsidR="00377D39" w:rsidRPr="006D4131" w:rsidRDefault="00377D39" w:rsidP="00236A1A">
            <w:pPr>
              <w:contextualSpacing/>
              <w:jc w:val="center"/>
              <w:rPr>
                <w:sz w:val="20"/>
                <w:szCs w:val="20"/>
              </w:rPr>
            </w:pPr>
            <w:r w:rsidRPr="006D4131">
              <w:rPr>
                <w:sz w:val="20"/>
                <w:szCs w:val="20"/>
              </w:rPr>
              <w:t>Aucune donnée informative n’a pas être extraite</w:t>
            </w:r>
          </w:p>
        </w:tc>
        <w:tc>
          <w:tcPr>
            <w:tcW w:w="2693" w:type="dxa"/>
            <w:vAlign w:val="center"/>
          </w:tcPr>
          <w:p w14:paraId="5CCAE842" w14:textId="77777777" w:rsidR="00377D39" w:rsidRDefault="00377D39" w:rsidP="00236A1A">
            <w:pPr>
              <w:contextualSpacing/>
              <w:jc w:val="center"/>
              <w:rPr>
                <w:rFonts w:ascii="Arial" w:hAnsi="Arial" w:cs="Arial"/>
                <w:sz w:val="16"/>
              </w:rPr>
            </w:pPr>
            <w:r>
              <w:rPr>
                <w:rFonts w:ascii="Arial" w:hAnsi="Arial" w:cs="Arial"/>
                <w:sz w:val="16"/>
              </w:rPr>
              <w:t>Des données ont été obtenues en autonomie</w:t>
            </w:r>
          </w:p>
          <w:p w14:paraId="6F3D04FD" w14:textId="77777777" w:rsidR="00377D39" w:rsidRDefault="00377D39" w:rsidP="00236A1A">
            <w:pPr>
              <w:contextualSpacing/>
              <w:jc w:val="center"/>
              <w:rPr>
                <w:rFonts w:ascii="Arial" w:hAnsi="Arial" w:cs="Arial"/>
                <w:sz w:val="16"/>
              </w:rPr>
            </w:pPr>
            <w:r>
              <w:rPr>
                <w:rFonts w:ascii="Arial" w:hAnsi="Arial" w:cs="Arial"/>
                <w:sz w:val="16"/>
              </w:rPr>
              <w:t>ET</w:t>
            </w:r>
          </w:p>
          <w:p w14:paraId="12F55606" w14:textId="77777777" w:rsidR="00377D39" w:rsidRDefault="00377D39" w:rsidP="00236A1A">
            <w:pPr>
              <w:contextualSpacing/>
              <w:jc w:val="center"/>
              <w:rPr>
                <w:rFonts w:ascii="Arial" w:hAnsi="Arial" w:cs="Arial"/>
                <w:sz w:val="16"/>
              </w:rPr>
            </w:pPr>
            <w:proofErr w:type="gramStart"/>
            <w:r>
              <w:rPr>
                <w:rFonts w:ascii="Arial" w:hAnsi="Arial" w:cs="Arial"/>
                <w:sz w:val="16"/>
              </w:rPr>
              <w:t>n’ont</w:t>
            </w:r>
            <w:proofErr w:type="gramEnd"/>
            <w:r>
              <w:rPr>
                <w:rFonts w:ascii="Arial" w:hAnsi="Arial" w:cs="Arial"/>
                <w:sz w:val="16"/>
              </w:rPr>
              <w:t xml:space="preserve"> pas été exploitées ou ont été exploitée de manière erronée</w:t>
            </w:r>
          </w:p>
        </w:tc>
        <w:tc>
          <w:tcPr>
            <w:tcW w:w="2694" w:type="dxa"/>
            <w:vAlign w:val="center"/>
          </w:tcPr>
          <w:p w14:paraId="68F1DE3F" w14:textId="77777777" w:rsidR="00377D39" w:rsidRDefault="00377D39" w:rsidP="00236A1A">
            <w:pPr>
              <w:contextualSpacing/>
              <w:jc w:val="center"/>
              <w:rPr>
                <w:rFonts w:ascii="Arial" w:hAnsi="Arial" w:cs="Arial"/>
                <w:sz w:val="16"/>
              </w:rPr>
            </w:pPr>
            <w:r>
              <w:rPr>
                <w:rFonts w:ascii="Arial" w:hAnsi="Arial" w:cs="Arial"/>
                <w:sz w:val="16"/>
              </w:rPr>
              <w:t>Des données ont été obtenues en autonomie</w:t>
            </w:r>
          </w:p>
          <w:p w14:paraId="21E80E53" w14:textId="77777777" w:rsidR="00377D39" w:rsidRDefault="00377D39" w:rsidP="00236A1A">
            <w:pPr>
              <w:contextualSpacing/>
              <w:jc w:val="center"/>
              <w:rPr>
                <w:rFonts w:ascii="Arial" w:hAnsi="Arial" w:cs="Arial"/>
                <w:sz w:val="16"/>
              </w:rPr>
            </w:pPr>
            <w:r>
              <w:rPr>
                <w:rFonts w:ascii="Arial" w:hAnsi="Arial" w:cs="Arial"/>
                <w:sz w:val="16"/>
              </w:rPr>
              <w:t>ET</w:t>
            </w:r>
          </w:p>
          <w:p w14:paraId="5E7A4E28" w14:textId="77777777" w:rsidR="00377D39" w:rsidRDefault="00377D39" w:rsidP="00236A1A">
            <w:pPr>
              <w:contextualSpacing/>
              <w:jc w:val="center"/>
              <w:rPr>
                <w:rFonts w:ascii="Arial" w:hAnsi="Arial" w:cs="Arial"/>
                <w:sz w:val="16"/>
              </w:rPr>
            </w:pPr>
            <w:proofErr w:type="gramStart"/>
            <w:r>
              <w:rPr>
                <w:rFonts w:ascii="Arial" w:hAnsi="Arial" w:cs="Arial"/>
                <w:sz w:val="16"/>
              </w:rPr>
              <w:t>n’ont</w:t>
            </w:r>
            <w:proofErr w:type="gramEnd"/>
            <w:r>
              <w:rPr>
                <w:rFonts w:ascii="Arial" w:hAnsi="Arial" w:cs="Arial"/>
                <w:sz w:val="16"/>
              </w:rPr>
              <w:t xml:space="preserve"> pas été exploitées ou ont été exploitée de manière erronée</w:t>
            </w:r>
          </w:p>
        </w:tc>
        <w:tc>
          <w:tcPr>
            <w:tcW w:w="2551" w:type="dxa"/>
            <w:vAlign w:val="center"/>
          </w:tcPr>
          <w:p w14:paraId="151543BA" w14:textId="77777777" w:rsidR="00377D39" w:rsidRDefault="00377D39" w:rsidP="00236A1A">
            <w:pPr>
              <w:contextualSpacing/>
              <w:jc w:val="center"/>
              <w:rPr>
                <w:rFonts w:ascii="Arial" w:hAnsi="Arial" w:cs="Arial"/>
                <w:sz w:val="16"/>
              </w:rPr>
            </w:pPr>
            <w:r>
              <w:rPr>
                <w:rFonts w:ascii="Arial" w:hAnsi="Arial" w:cs="Arial"/>
                <w:sz w:val="16"/>
              </w:rPr>
              <w:t>Des données ont été obtenues en autonomie</w:t>
            </w:r>
          </w:p>
          <w:p w14:paraId="6BD3FF53" w14:textId="77777777" w:rsidR="00377D39" w:rsidRDefault="00377D39" w:rsidP="00236A1A">
            <w:pPr>
              <w:contextualSpacing/>
              <w:jc w:val="center"/>
              <w:rPr>
                <w:rFonts w:ascii="Arial" w:hAnsi="Arial" w:cs="Arial"/>
                <w:sz w:val="16"/>
              </w:rPr>
            </w:pPr>
            <w:r>
              <w:rPr>
                <w:rFonts w:ascii="Arial" w:hAnsi="Arial" w:cs="Arial"/>
                <w:sz w:val="16"/>
              </w:rPr>
              <w:t xml:space="preserve">ET </w:t>
            </w:r>
          </w:p>
          <w:p w14:paraId="3EF6FB4E" w14:textId="77777777" w:rsidR="00377D39" w:rsidRDefault="00377D39" w:rsidP="00236A1A">
            <w:pPr>
              <w:contextualSpacing/>
              <w:jc w:val="center"/>
              <w:rPr>
                <w:rFonts w:ascii="Arial" w:hAnsi="Arial" w:cs="Arial"/>
                <w:sz w:val="16"/>
              </w:rPr>
            </w:pPr>
            <w:proofErr w:type="gramStart"/>
            <w:r>
              <w:rPr>
                <w:rFonts w:ascii="Arial" w:hAnsi="Arial" w:cs="Arial"/>
                <w:sz w:val="16"/>
              </w:rPr>
              <w:t>ont</w:t>
            </w:r>
            <w:proofErr w:type="gramEnd"/>
            <w:r>
              <w:rPr>
                <w:rFonts w:ascii="Arial" w:hAnsi="Arial" w:cs="Arial"/>
                <w:sz w:val="16"/>
              </w:rPr>
              <w:t xml:space="preserve"> été judicieusement exploitées</w:t>
            </w:r>
          </w:p>
        </w:tc>
      </w:tr>
    </w:tbl>
    <w:p w14:paraId="20BCE72A" w14:textId="77777777" w:rsidR="00377D39" w:rsidRPr="000B05EB" w:rsidRDefault="00377D39" w:rsidP="00377D39">
      <w:pPr>
        <w:spacing w:line="240" w:lineRule="auto"/>
        <w:contextualSpacing/>
        <w:jc w:val="center"/>
        <w:rPr>
          <w:b/>
          <w:sz w:val="12"/>
          <w:szCs w:val="12"/>
        </w:rPr>
      </w:pPr>
    </w:p>
    <w:p w14:paraId="12442BD3" w14:textId="77777777" w:rsidR="00377D39" w:rsidRDefault="00377D39" w:rsidP="00377D39">
      <w:pPr>
        <w:spacing w:line="240" w:lineRule="auto"/>
        <w:ind w:left="284"/>
        <w:contextualSpacing/>
        <w:jc w:val="both"/>
        <w:rPr>
          <w:b/>
          <w:bCs/>
        </w:rPr>
      </w:pPr>
      <w:r>
        <w:rPr>
          <w:b/>
          <w:bCs/>
        </w:rPr>
        <w:t>Etape B : Présenter les résultats pour les communiquer</w:t>
      </w:r>
      <w:r w:rsidRPr="00512A8E">
        <w:rPr>
          <w:b/>
          <w:bCs/>
        </w:rPr>
        <w:t> :</w:t>
      </w:r>
    </w:p>
    <w:p w14:paraId="5C5201D6" w14:textId="77777777" w:rsidR="00377D39" w:rsidRPr="00B364E6" w:rsidRDefault="00377D39" w:rsidP="00377D39">
      <w:pPr>
        <w:spacing w:line="240" w:lineRule="auto"/>
        <w:ind w:left="284"/>
        <w:contextualSpacing/>
        <w:jc w:val="both"/>
      </w:pPr>
      <w:r>
        <w:rPr>
          <w:sz w:val="20"/>
          <w:szCs w:val="20"/>
        </w:rPr>
        <w:t>(</w:t>
      </w:r>
      <w:r w:rsidRPr="004E7FFA">
        <w:rPr>
          <w:sz w:val="20"/>
          <w:szCs w:val="20"/>
        </w:rPr>
        <w:t>Il faut ici présenter des captures d’écran légendées et titrées. Les vues des modélisations doivent être présentées avec la même orientation et les mêmes codes couleurs afin d’en faciliter l’interprétation</w:t>
      </w:r>
      <w:r>
        <w:rPr>
          <w:sz w:val="20"/>
          <w:szCs w:val="20"/>
        </w:rPr>
        <w:t>)</w:t>
      </w:r>
    </w:p>
    <w:p w14:paraId="511D53D2" w14:textId="77777777" w:rsidR="00377D39" w:rsidRPr="00CE3044" w:rsidRDefault="00377D39" w:rsidP="00377D39">
      <w:pPr>
        <w:spacing w:line="240" w:lineRule="auto"/>
        <w:ind w:left="284"/>
        <w:contextualSpacing/>
        <w:jc w:val="both"/>
        <w:rPr>
          <w:b/>
          <w:bCs/>
          <w:sz w:val="4"/>
          <w:szCs w:val="4"/>
        </w:rPr>
      </w:pPr>
    </w:p>
    <w:p w14:paraId="6D257A66" w14:textId="77777777" w:rsidR="00377D39" w:rsidRPr="00410BF6" w:rsidRDefault="00377D39" w:rsidP="00377D39">
      <w:pPr>
        <w:spacing w:line="240" w:lineRule="auto"/>
        <w:ind w:left="284"/>
        <w:contextualSpacing/>
        <w:jc w:val="both"/>
        <w:rPr>
          <w:sz w:val="8"/>
          <w:szCs w:val="8"/>
        </w:rPr>
      </w:pPr>
      <w:r>
        <w:rPr>
          <w:noProof/>
        </w:rPr>
        <mc:AlternateContent>
          <mc:Choice Requires="wps">
            <w:drawing>
              <wp:anchor distT="45720" distB="45720" distL="114300" distR="114300" simplePos="0" relativeHeight="251725824" behindDoc="0" locked="0" layoutInCell="1" allowOverlap="1" wp14:anchorId="6B7783AD" wp14:editId="6303864C">
                <wp:simplePos x="0" y="0"/>
                <wp:positionH relativeFrom="column">
                  <wp:posOffset>373380</wp:posOffset>
                </wp:positionH>
                <wp:positionV relativeFrom="paragraph">
                  <wp:posOffset>60325</wp:posOffset>
                </wp:positionV>
                <wp:extent cx="1722755" cy="257810"/>
                <wp:effectExtent l="0" t="0" r="10795" b="2794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257810"/>
                        </a:xfrm>
                        <a:prstGeom prst="rect">
                          <a:avLst/>
                        </a:prstGeom>
                        <a:solidFill>
                          <a:srgbClr val="FFFFFF"/>
                        </a:solidFill>
                        <a:ln w="9525">
                          <a:solidFill>
                            <a:srgbClr val="000000"/>
                          </a:solidFill>
                          <a:miter lim="800000"/>
                          <a:headEnd/>
                          <a:tailEnd/>
                        </a:ln>
                      </wps:spPr>
                      <wps:txbx>
                        <w:txbxContent>
                          <w:p w14:paraId="48514E2B" w14:textId="77777777" w:rsidR="00377D39" w:rsidRPr="00F3640A" w:rsidRDefault="00377D39" w:rsidP="00377D39">
                            <w:pPr>
                              <w:jc w:val="center"/>
                              <w:rPr>
                                <w:sz w:val="20"/>
                                <w:szCs w:val="20"/>
                              </w:rPr>
                            </w:pPr>
                            <w:r w:rsidRPr="00F3640A">
                              <w:rPr>
                                <w:sz w:val="20"/>
                                <w:szCs w:val="20"/>
                              </w:rPr>
                              <w:t>COX 1 et acide arachidonique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783AD" id="Zone de texte 28" o:spid="_x0000_s1032" type="#_x0000_t202" style="position:absolute;left:0;text-align:left;margin-left:29.4pt;margin-top:4.75pt;width:135.65pt;height:20.3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">
                <v:textbox>
                  <w:txbxContent>
                    <w:p w14:paraId="48514E2B" w14:textId="77777777" w:rsidR="00377D39" w:rsidRPr="00F3640A" w:rsidRDefault="00377D39" w:rsidP="00377D39">
                      <w:pPr>
                        <w:jc w:val="center"/>
                        <w:rPr>
                          <w:sz w:val="20"/>
                          <w:szCs w:val="20"/>
                        </w:rPr>
                      </w:pPr>
                      <w:r w:rsidRPr="00F3640A">
                        <w:rPr>
                          <w:sz w:val="20"/>
                          <w:szCs w:val="20"/>
                        </w:rPr>
                        <w:t>COX 1 et acide arachidonique</w:t>
                      </w:r>
                    </w:p>
                  </w:txbxContent>
                </v:textbox>
              </v:shape>
            </w:pict>
          </mc:Fallback>
        </mc:AlternateContent>
      </w:r>
      <w:r>
        <w:rPr>
          <w:noProof/>
        </w:rPr>
        <mc:AlternateContent>
          <mc:Choice Requires="wps">
            <w:drawing>
              <wp:anchor distT="45720" distB="45720" distL="114300" distR="114300" simplePos="0" relativeHeight="251726848" behindDoc="0" locked="0" layoutInCell="1" allowOverlap="1" wp14:anchorId="1943F498" wp14:editId="5F0B1CAB">
                <wp:simplePos x="0" y="0"/>
                <wp:positionH relativeFrom="column">
                  <wp:posOffset>2827020</wp:posOffset>
                </wp:positionH>
                <wp:positionV relativeFrom="paragraph">
                  <wp:posOffset>36830</wp:posOffset>
                </wp:positionV>
                <wp:extent cx="1722755" cy="257810"/>
                <wp:effectExtent l="0" t="0" r="10795" b="2794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257810"/>
                        </a:xfrm>
                        <a:prstGeom prst="rect">
                          <a:avLst/>
                        </a:prstGeom>
                        <a:solidFill>
                          <a:srgbClr val="FFFFFF"/>
                        </a:solidFill>
                        <a:ln w="9525">
                          <a:solidFill>
                            <a:srgbClr val="000000"/>
                          </a:solidFill>
                          <a:miter lim="800000"/>
                          <a:headEnd/>
                          <a:tailEnd/>
                        </a:ln>
                      </wps:spPr>
                      <wps:txbx>
                        <w:txbxContent>
                          <w:p w14:paraId="4E6CE083" w14:textId="77777777" w:rsidR="00377D39" w:rsidRPr="00F3640A" w:rsidRDefault="00377D39" w:rsidP="00377D39">
                            <w:pPr>
                              <w:jc w:val="center"/>
                              <w:rPr>
                                <w:sz w:val="20"/>
                                <w:szCs w:val="20"/>
                              </w:rPr>
                            </w:pPr>
                            <w:r w:rsidRPr="00F3640A">
                              <w:rPr>
                                <w:sz w:val="20"/>
                                <w:szCs w:val="20"/>
                              </w:rPr>
                              <w:t xml:space="preserve">COX 1 et </w:t>
                            </w:r>
                            <w:r>
                              <w:rPr>
                                <w:sz w:val="20"/>
                                <w:szCs w:val="20"/>
                              </w:rPr>
                              <w:t>aspirine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3F498" id="Zone de texte 29" o:spid="_x0000_s1033" type="#_x0000_t202" style="position:absolute;left:0;text-align:left;margin-left:222.6pt;margin-top:2.9pt;width:135.65pt;height:20.3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">
                <v:textbox>
                  <w:txbxContent>
                    <w:p w14:paraId="4E6CE083" w14:textId="77777777" w:rsidR="00377D39" w:rsidRPr="00F3640A" w:rsidRDefault="00377D39" w:rsidP="00377D39">
                      <w:pPr>
                        <w:jc w:val="center"/>
                        <w:rPr>
                          <w:sz w:val="20"/>
                          <w:szCs w:val="20"/>
                        </w:rPr>
                      </w:pPr>
                      <w:r w:rsidRPr="00F3640A">
                        <w:rPr>
                          <w:sz w:val="20"/>
                          <w:szCs w:val="20"/>
                        </w:rPr>
                        <w:t xml:space="preserve">COX 1 et </w:t>
                      </w:r>
                      <w:r>
                        <w:rPr>
                          <w:sz w:val="20"/>
                          <w:szCs w:val="20"/>
                        </w:rPr>
                        <w:t>aspirine</w:t>
                      </w:r>
                    </w:p>
                  </w:txbxContent>
                </v:textbox>
              </v:shape>
            </w:pict>
          </mc:Fallback>
        </mc:AlternateContent>
      </w:r>
      <w:r>
        <w:rPr>
          <w:noProof/>
        </w:rPr>
        <mc:AlternateContent>
          <mc:Choice Requires="wps">
            <w:drawing>
              <wp:anchor distT="45720" distB="45720" distL="114300" distR="114300" simplePos="0" relativeHeight="251727872" behindDoc="0" locked="0" layoutInCell="1" allowOverlap="1" wp14:anchorId="4857C7D4" wp14:editId="6A99E595">
                <wp:simplePos x="0" y="0"/>
                <wp:positionH relativeFrom="column">
                  <wp:posOffset>5081270</wp:posOffset>
                </wp:positionH>
                <wp:positionV relativeFrom="paragraph">
                  <wp:posOffset>54610</wp:posOffset>
                </wp:positionV>
                <wp:extent cx="1722755" cy="257810"/>
                <wp:effectExtent l="0" t="0" r="10795" b="2794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257810"/>
                        </a:xfrm>
                        <a:prstGeom prst="rect">
                          <a:avLst/>
                        </a:prstGeom>
                        <a:solidFill>
                          <a:srgbClr val="FFFFFF"/>
                        </a:solidFill>
                        <a:ln w="9525">
                          <a:solidFill>
                            <a:srgbClr val="000000"/>
                          </a:solidFill>
                          <a:miter lim="800000"/>
                          <a:headEnd/>
                          <a:tailEnd/>
                        </a:ln>
                      </wps:spPr>
                      <wps:txbx>
                        <w:txbxContent>
                          <w:p w14:paraId="5FAE3E1C" w14:textId="77777777" w:rsidR="00377D39" w:rsidRPr="00F3640A" w:rsidRDefault="00377D39" w:rsidP="00377D39">
                            <w:pPr>
                              <w:jc w:val="center"/>
                              <w:rPr>
                                <w:sz w:val="20"/>
                                <w:szCs w:val="20"/>
                              </w:rPr>
                            </w:pPr>
                            <w:r w:rsidRPr="00F3640A">
                              <w:rPr>
                                <w:sz w:val="20"/>
                                <w:szCs w:val="20"/>
                              </w:rPr>
                              <w:t xml:space="preserve">COX 1 et </w:t>
                            </w:r>
                            <w:r>
                              <w:rPr>
                                <w:sz w:val="20"/>
                                <w:szCs w:val="20"/>
                              </w:rPr>
                              <w:t>ibuprofène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7C7D4" id="Zone de texte 30" o:spid="_x0000_s1034" type="#_x0000_t202" style="position:absolute;left:0;text-align:left;margin-left:400.1pt;margin-top:4.3pt;width:135.65pt;height:20.3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">
                <v:textbox>
                  <w:txbxContent>
                    <w:p w14:paraId="5FAE3E1C" w14:textId="77777777" w:rsidR="00377D39" w:rsidRPr="00F3640A" w:rsidRDefault="00377D39" w:rsidP="00377D39">
                      <w:pPr>
                        <w:jc w:val="center"/>
                        <w:rPr>
                          <w:sz w:val="20"/>
                          <w:szCs w:val="20"/>
                        </w:rPr>
                      </w:pPr>
                      <w:r w:rsidRPr="00F3640A">
                        <w:rPr>
                          <w:sz w:val="20"/>
                          <w:szCs w:val="20"/>
                        </w:rPr>
                        <w:t xml:space="preserve">COX 1 et </w:t>
                      </w:r>
                      <w:r>
                        <w:rPr>
                          <w:sz w:val="20"/>
                          <w:szCs w:val="20"/>
                        </w:rPr>
                        <w:t>ibuprofène</w:t>
                      </w:r>
                    </w:p>
                  </w:txbxContent>
                </v:textbox>
              </v:shape>
            </w:pict>
          </mc:Fallback>
        </mc:AlternateContent>
      </w:r>
    </w:p>
    <w:p w14:paraId="51D59676" w14:textId="77777777" w:rsidR="00377D39" w:rsidRDefault="00377D39" w:rsidP="00377D39">
      <w:pPr>
        <w:spacing w:line="240" w:lineRule="auto"/>
        <w:ind w:left="284"/>
        <w:contextualSpacing/>
        <w:jc w:val="both"/>
        <w:rPr>
          <w:noProof/>
        </w:rPr>
      </w:pPr>
      <w:r w:rsidRPr="00FE468B">
        <w:rPr>
          <w:noProof/>
        </w:rPr>
        <mc:AlternateContent>
          <mc:Choice Requires="wps">
            <w:drawing>
              <wp:anchor distT="0" distB="0" distL="114300" distR="114300" simplePos="0" relativeHeight="251731968" behindDoc="0" locked="0" layoutInCell="1" allowOverlap="1" wp14:anchorId="2D096F9A" wp14:editId="5E0B450E">
                <wp:simplePos x="0" y="0"/>
                <wp:positionH relativeFrom="column">
                  <wp:posOffset>5211445</wp:posOffset>
                </wp:positionH>
                <wp:positionV relativeFrom="paragraph">
                  <wp:posOffset>1190624</wp:posOffset>
                </wp:positionV>
                <wp:extent cx="501015" cy="756920"/>
                <wp:effectExtent l="0" t="0" r="32385" b="24130"/>
                <wp:wrapNone/>
                <wp:docPr id="33" name="Connecteur droit 33"/>
                <wp:cNvGraphicFramePr/>
                <a:graphic xmlns:a="http://schemas.openxmlformats.org/drawingml/2006/main">
                  <a:graphicData uri="http://schemas.microsoft.com/office/word/2010/wordprocessingShape">
                    <wps:wsp>
                      <wps:cNvCnPr/>
                      <wps:spPr>
                        <a:xfrm flipV="1">
                          <a:off x="0" y="0"/>
                          <a:ext cx="501015" cy="7569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97308" id="Connecteur droit 33"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35pt,93.75pt" to="449.8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" strokecolor="black [3213]" strokeweight="1pt">
                <v:stroke joinstyle="miter"/>
              </v:line>
            </w:pict>
          </mc:Fallback>
        </mc:AlternateContent>
      </w:r>
      <w:r w:rsidRPr="00FE468B">
        <w:rPr>
          <w:noProof/>
        </w:rPr>
        <mc:AlternateContent>
          <mc:Choice Requires="wps">
            <w:drawing>
              <wp:anchor distT="45720" distB="45720" distL="114300" distR="114300" simplePos="0" relativeHeight="251730944" behindDoc="0" locked="0" layoutInCell="1" allowOverlap="1" wp14:anchorId="71650951" wp14:editId="4C236375">
                <wp:simplePos x="0" y="0"/>
                <wp:positionH relativeFrom="margin">
                  <wp:posOffset>4607560</wp:posOffset>
                </wp:positionH>
                <wp:positionV relativeFrom="paragraph">
                  <wp:posOffset>1928495</wp:posOffset>
                </wp:positionV>
                <wp:extent cx="1107141" cy="430306"/>
                <wp:effectExtent l="0" t="0"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141" cy="430306"/>
                        </a:xfrm>
                        <a:prstGeom prst="rect">
                          <a:avLst/>
                        </a:prstGeom>
                        <a:noFill/>
                        <a:ln w="9525">
                          <a:noFill/>
                          <a:miter lim="800000"/>
                          <a:headEnd/>
                          <a:tailEnd/>
                        </a:ln>
                      </wps:spPr>
                      <wps:txbx>
                        <w:txbxContent>
                          <w:p w14:paraId="0144649B" w14:textId="77777777" w:rsidR="00377D39" w:rsidRDefault="00377D39" w:rsidP="00377D39">
                            <w:pPr>
                              <w:contextualSpacing/>
                              <w:jc w:val="center"/>
                              <w:rPr>
                                <w:sz w:val="20"/>
                                <w:szCs w:val="20"/>
                              </w:rPr>
                            </w:pPr>
                            <w:r>
                              <w:rPr>
                                <w:sz w:val="20"/>
                                <w:szCs w:val="20"/>
                              </w:rPr>
                              <w:t>Ibuprofène</w:t>
                            </w:r>
                          </w:p>
                          <w:p w14:paraId="37D44096" w14:textId="77777777" w:rsidR="00377D39" w:rsidRPr="00F3640A" w:rsidRDefault="00377D39" w:rsidP="00377D39">
                            <w:pPr>
                              <w:contextualSpacing/>
                              <w:jc w:val="center"/>
                              <w:rPr>
                                <w:sz w:val="20"/>
                                <w:szCs w:val="20"/>
                              </w:rPr>
                            </w:pPr>
                            <w:r>
                              <w:rPr>
                                <w:sz w:val="20"/>
                                <w:szCs w:val="20"/>
                              </w:rPr>
                              <w:t>(</w:t>
                            </w:r>
                            <w:proofErr w:type="gramStart"/>
                            <w:r>
                              <w:rPr>
                                <w:sz w:val="20"/>
                                <w:szCs w:val="20"/>
                              </w:rPr>
                              <w:t>orange</w:t>
                            </w:r>
                            <w:proofErr w:type="gramEnd"/>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50951" id="Zone de texte 34" o:spid="_x0000_s1035" type="#_x0000_t202" style="position:absolute;left:0;text-align:left;margin-left:362.8pt;margin-top:151.85pt;width:87.2pt;height:33.9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" filled="f" stroked="f">
                <v:textbox>
                  <w:txbxContent>
                    <w:p w14:paraId="0144649B" w14:textId="77777777" w:rsidR="00377D39" w:rsidRDefault="00377D39" w:rsidP="00377D39">
                      <w:pPr>
                        <w:contextualSpacing/>
                        <w:jc w:val="center"/>
                        <w:rPr>
                          <w:sz w:val="20"/>
                          <w:szCs w:val="20"/>
                        </w:rPr>
                      </w:pPr>
                      <w:r>
                        <w:rPr>
                          <w:sz w:val="20"/>
                          <w:szCs w:val="20"/>
                        </w:rPr>
                        <w:t>Ibuprofène</w:t>
                      </w:r>
                    </w:p>
                    <w:p w14:paraId="37D44096" w14:textId="77777777" w:rsidR="00377D39" w:rsidRPr="00F3640A" w:rsidRDefault="00377D39" w:rsidP="00377D39">
                      <w:pPr>
                        <w:contextualSpacing/>
                        <w:jc w:val="center"/>
                        <w:rPr>
                          <w:sz w:val="20"/>
                          <w:szCs w:val="20"/>
                        </w:rPr>
                      </w:pPr>
                      <w:r>
                        <w:rPr>
                          <w:sz w:val="20"/>
                          <w:szCs w:val="20"/>
                        </w:rPr>
                        <w:t>(</w:t>
                      </w:r>
                      <w:proofErr w:type="gramStart"/>
                      <w:r>
                        <w:rPr>
                          <w:sz w:val="20"/>
                          <w:szCs w:val="20"/>
                        </w:rPr>
                        <w:t>orange</w:t>
                      </w:r>
                      <w:proofErr w:type="gramEnd"/>
                      <w:r>
                        <w:rPr>
                          <w:sz w:val="20"/>
                          <w:szCs w:val="20"/>
                        </w:rPr>
                        <w:t>)</w:t>
                      </w:r>
                    </w:p>
                  </w:txbxContent>
                </v:textbox>
                <w10:wrap anchorx="margin"/>
              </v:shape>
            </w:pict>
          </mc:Fallback>
        </mc:AlternateContent>
      </w:r>
      <w:r w:rsidRPr="00FE468B">
        <w:rPr>
          <w:noProof/>
        </w:rPr>
        <mc:AlternateContent>
          <mc:Choice Requires="wps">
            <w:drawing>
              <wp:anchor distT="0" distB="0" distL="114300" distR="114300" simplePos="0" relativeHeight="251734016" behindDoc="0" locked="0" layoutInCell="1" allowOverlap="1" wp14:anchorId="04AB633D" wp14:editId="3E0AC592">
                <wp:simplePos x="0" y="0"/>
                <wp:positionH relativeFrom="column">
                  <wp:posOffset>2800537</wp:posOffset>
                </wp:positionH>
                <wp:positionV relativeFrom="paragraph">
                  <wp:posOffset>1094404</wp:posOffset>
                </wp:positionV>
                <wp:extent cx="578223" cy="627044"/>
                <wp:effectExtent l="0" t="0" r="31750" b="20955"/>
                <wp:wrapNone/>
                <wp:docPr id="35" name="Connecteur droit 35"/>
                <wp:cNvGraphicFramePr/>
                <a:graphic xmlns:a="http://schemas.openxmlformats.org/drawingml/2006/main">
                  <a:graphicData uri="http://schemas.microsoft.com/office/word/2010/wordprocessingShape">
                    <wps:wsp>
                      <wps:cNvCnPr/>
                      <wps:spPr>
                        <a:xfrm flipV="1">
                          <a:off x="0" y="0"/>
                          <a:ext cx="578223" cy="62704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8B15D" id="Connecteur droit 35"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86.15pt" to="266.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" strokecolor="black [3213]" strokeweight="1pt">
                <v:stroke joinstyle="miter"/>
              </v:line>
            </w:pict>
          </mc:Fallback>
        </mc:AlternateContent>
      </w:r>
      <w:r w:rsidRPr="00FE468B">
        <w:rPr>
          <w:noProof/>
        </w:rPr>
        <mc:AlternateContent>
          <mc:Choice Requires="wps">
            <w:drawing>
              <wp:anchor distT="45720" distB="45720" distL="114300" distR="114300" simplePos="0" relativeHeight="251732992" behindDoc="0" locked="0" layoutInCell="1" allowOverlap="1" wp14:anchorId="3E4A4489" wp14:editId="42341516">
                <wp:simplePos x="0" y="0"/>
                <wp:positionH relativeFrom="margin">
                  <wp:posOffset>2249693</wp:posOffset>
                </wp:positionH>
                <wp:positionV relativeFrom="paragraph">
                  <wp:posOffset>1681256</wp:posOffset>
                </wp:positionV>
                <wp:extent cx="1107141" cy="667870"/>
                <wp:effectExtent l="0" t="0" r="0" b="0"/>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141" cy="667870"/>
                        </a:xfrm>
                        <a:prstGeom prst="rect">
                          <a:avLst/>
                        </a:prstGeom>
                        <a:noFill/>
                        <a:ln w="9525">
                          <a:noFill/>
                          <a:miter lim="800000"/>
                          <a:headEnd/>
                          <a:tailEnd/>
                        </a:ln>
                      </wps:spPr>
                      <wps:txbx>
                        <w:txbxContent>
                          <w:p w14:paraId="7D9E05E6" w14:textId="77777777" w:rsidR="00377D39" w:rsidRDefault="00377D39" w:rsidP="00377D39">
                            <w:pPr>
                              <w:contextualSpacing/>
                              <w:jc w:val="center"/>
                              <w:rPr>
                                <w:sz w:val="20"/>
                                <w:szCs w:val="20"/>
                              </w:rPr>
                            </w:pPr>
                            <w:r>
                              <w:rPr>
                                <w:sz w:val="20"/>
                                <w:szCs w:val="20"/>
                              </w:rPr>
                              <w:t>Aspirine</w:t>
                            </w:r>
                          </w:p>
                          <w:p w14:paraId="3255557F" w14:textId="77777777" w:rsidR="00377D39" w:rsidRPr="00F3640A" w:rsidRDefault="00377D39" w:rsidP="00377D39">
                            <w:pPr>
                              <w:contextualSpacing/>
                              <w:jc w:val="center"/>
                              <w:rPr>
                                <w:sz w:val="20"/>
                                <w:szCs w:val="20"/>
                              </w:rPr>
                            </w:pPr>
                            <w:r>
                              <w:rPr>
                                <w:sz w:val="20"/>
                                <w:szCs w:val="20"/>
                              </w:rPr>
                              <w:t>(</w:t>
                            </w:r>
                            <w:proofErr w:type="gramStart"/>
                            <w:r>
                              <w:rPr>
                                <w:sz w:val="20"/>
                                <w:szCs w:val="20"/>
                              </w:rPr>
                              <w:t>noire</w:t>
                            </w:r>
                            <w:proofErr w:type="gramEnd"/>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A4489" id="Zone de texte 36" o:spid="_x0000_s1036" type="#_x0000_t202" style="position:absolute;left:0;text-align:left;margin-left:177.15pt;margin-top:132.4pt;width:87.2pt;height:52.6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" filled="f" stroked="f">
                <v:textbox>
                  <w:txbxContent>
                    <w:p w14:paraId="7D9E05E6" w14:textId="77777777" w:rsidR="00377D39" w:rsidRDefault="00377D39" w:rsidP="00377D39">
                      <w:pPr>
                        <w:contextualSpacing/>
                        <w:jc w:val="center"/>
                        <w:rPr>
                          <w:sz w:val="20"/>
                          <w:szCs w:val="20"/>
                        </w:rPr>
                      </w:pPr>
                      <w:r>
                        <w:rPr>
                          <w:sz w:val="20"/>
                          <w:szCs w:val="20"/>
                        </w:rPr>
                        <w:t>Aspirine</w:t>
                      </w:r>
                    </w:p>
                    <w:p w14:paraId="3255557F" w14:textId="77777777" w:rsidR="00377D39" w:rsidRPr="00F3640A" w:rsidRDefault="00377D39" w:rsidP="00377D39">
                      <w:pPr>
                        <w:contextualSpacing/>
                        <w:jc w:val="center"/>
                        <w:rPr>
                          <w:sz w:val="20"/>
                          <w:szCs w:val="20"/>
                        </w:rPr>
                      </w:pPr>
                      <w:r>
                        <w:rPr>
                          <w:sz w:val="20"/>
                          <w:szCs w:val="20"/>
                        </w:rPr>
                        <w:t>(</w:t>
                      </w:r>
                      <w:proofErr w:type="gramStart"/>
                      <w:r>
                        <w:rPr>
                          <w:sz w:val="20"/>
                          <w:szCs w:val="20"/>
                        </w:rPr>
                        <w:t>noire</w:t>
                      </w:r>
                      <w:proofErr w:type="gramEnd"/>
                      <w:r>
                        <w:rPr>
                          <w:sz w:val="20"/>
                          <w:szCs w:val="20"/>
                        </w:rPr>
                        <w:t>)</w:t>
                      </w:r>
                    </w:p>
                  </w:txbxContent>
                </v:textbox>
                <w10:wrap anchorx="margin"/>
              </v:shape>
            </w:pict>
          </mc:Fallback>
        </mc:AlternateContent>
      </w:r>
      <w:r>
        <w:rPr>
          <w:noProof/>
        </w:rPr>
        <mc:AlternateContent>
          <mc:Choice Requires="wps">
            <w:drawing>
              <wp:anchor distT="0" distB="0" distL="114300" distR="114300" simplePos="0" relativeHeight="251729920" behindDoc="0" locked="0" layoutInCell="1" allowOverlap="1" wp14:anchorId="6319B43F" wp14:editId="6C24CB1F">
                <wp:simplePos x="0" y="0"/>
                <wp:positionH relativeFrom="column">
                  <wp:posOffset>505572</wp:posOffset>
                </wp:positionH>
                <wp:positionV relativeFrom="paragraph">
                  <wp:posOffset>1264733</wp:posOffset>
                </wp:positionV>
                <wp:extent cx="448235" cy="439271"/>
                <wp:effectExtent l="0" t="0" r="28575" b="18415"/>
                <wp:wrapNone/>
                <wp:docPr id="37" name="Connecteur droit 37"/>
                <wp:cNvGraphicFramePr/>
                <a:graphic xmlns:a="http://schemas.openxmlformats.org/drawingml/2006/main">
                  <a:graphicData uri="http://schemas.microsoft.com/office/word/2010/wordprocessingShape">
                    <wps:wsp>
                      <wps:cNvCnPr/>
                      <wps:spPr>
                        <a:xfrm flipV="1">
                          <a:off x="0" y="0"/>
                          <a:ext cx="448235" cy="4392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A0D6EC" id="Connecteur droit 37" o:spid="_x0000_s1026" style="position:absolute;flip:y;z-index:251729920;visibility:visible;mso-wrap-style:square;mso-wrap-distance-left:9pt;mso-wrap-distance-top:0;mso-wrap-distance-right:9pt;mso-wrap-distance-bottom:0;mso-position-horizontal:absolute;mso-position-horizontal-relative:text;mso-position-vertical:absolute;mso-position-vertical-relative:text" from="39.8pt,99.6pt" to="75.1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" strokecolor="black [3213]" strokeweight="1pt">
                <v:stroke joinstyle="miter"/>
              </v:line>
            </w:pict>
          </mc:Fallback>
        </mc:AlternateContent>
      </w:r>
      <w:r>
        <w:rPr>
          <w:noProof/>
        </w:rPr>
        <mc:AlternateContent>
          <mc:Choice Requires="wps">
            <w:drawing>
              <wp:anchor distT="45720" distB="45720" distL="114300" distR="114300" simplePos="0" relativeHeight="251728896" behindDoc="0" locked="0" layoutInCell="1" allowOverlap="1" wp14:anchorId="5A91563A" wp14:editId="14A5D38D">
                <wp:simplePos x="0" y="0"/>
                <wp:positionH relativeFrom="margin">
                  <wp:posOffset>-198531</wp:posOffset>
                </wp:positionH>
                <wp:positionV relativeFrom="paragraph">
                  <wp:posOffset>1632211</wp:posOffset>
                </wp:positionV>
                <wp:extent cx="1107141" cy="667870"/>
                <wp:effectExtent l="0" t="0" r="0" b="0"/>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141" cy="667870"/>
                        </a:xfrm>
                        <a:prstGeom prst="rect">
                          <a:avLst/>
                        </a:prstGeom>
                        <a:noFill/>
                        <a:ln w="9525">
                          <a:noFill/>
                          <a:miter lim="800000"/>
                          <a:headEnd/>
                          <a:tailEnd/>
                        </a:ln>
                      </wps:spPr>
                      <wps:txbx>
                        <w:txbxContent>
                          <w:p w14:paraId="1F05187B" w14:textId="77777777" w:rsidR="00377D39" w:rsidRDefault="00377D39" w:rsidP="00377D39">
                            <w:pPr>
                              <w:contextualSpacing/>
                              <w:jc w:val="center"/>
                              <w:rPr>
                                <w:sz w:val="20"/>
                                <w:szCs w:val="20"/>
                              </w:rPr>
                            </w:pPr>
                            <w:r>
                              <w:rPr>
                                <w:sz w:val="20"/>
                                <w:szCs w:val="20"/>
                              </w:rPr>
                              <w:t>Acide arachidonique</w:t>
                            </w:r>
                          </w:p>
                          <w:p w14:paraId="2188E3C1" w14:textId="77777777" w:rsidR="00377D39" w:rsidRPr="00F3640A" w:rsidRDefault="00377D39" w:rsidP="00377D39">
                            <w:pPr>
                              <w:contextualSpacing/>
                              <w:jc w:val="center"/>
                              <w:rPr>
                                <w:sz w:val="20"/>
                                <w:szCs w:val="20"/>
                              </w:rPr>
                            </w:pPr>
                            <w:r>
                              <w:rPr>
                                <w:sz w:val="20"/>
                                <w:szCs w:val="20"/>
                              </w:rPr>
                              <w:t>(</w:t>
                            </w:r>
                            <w:proofErr w:type="gramStart"/>
                            <w:r>
                              <w:rPr>
                                <w:sz w:val="20"/>
                                <w:szCs w:val="20"/>
                              </w:rPr>
                              <w:t>gris</w:t>
                            </w:r>
                            <w:proofErr w:type="gramEnd"/>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1563A" id="Zone de texte 38" o:spid="_x0000_s1037" type="#_x0000_t202" style="position:absolute;left:0;text-align:left;margin-left:-15.65pt;margin-top:128.5pt;width:87.2pt;height:52.6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" filled="f" stroked="f">
                <v:textbox>
                  <w:txbxContent>
                    <w:p w14:paraId="1F05187B" w14:textId="77777777" w:rsidR="00377D39" w:rsidRDefault="00377D39" w:rsidP="00377D39">
                      <w:pPr>
                        <w:contextualSpacing/>
                        <w:jc w:val="center"/>
                        <w:rPr>
                          <w:sz w:val="20"/>
                          <w:szCs w:val="20"/>
                        </w:rPr>
                      </w:pPr>
                      <w:r>
                        <w:rPr>
                          <w:sz w:val="20"/>
                          <w:szCs w:val="20"/>
                        </w:rPr>
                        <w:t>Acide arachidonique</w:t>
                      </w:r>
                    </w:p>
                    <w:p w14:paraId="2188E3C1" w14:textId="77777777" w:rsidR="00377D39" w:rsidRPr="00F3640A" w:rsidRDefault="00377D39" w:rsidP="00377D39">
                      <w:pPr>
                        <w:contextualSpacing/>
                        <w:jc w:val="center"/>
                        <w:rPr>
                          <w:sz w:val="20"/>
                          <w:szCs w:val="20"/>
                        </w:rPr>
                      </w:pPr>
                      <w:r>
                        <w:rPr>
                          <w:sz w:val="20"/>
                          <w:szCs w:val="20"/>
                        </w:rPr>
                        <w:t>(</w:t>
                      </w:r>
                      <w:proofErr w:type="gramStart"/>
                      <w:r>
                        <w:rPr>
                          <w:sz w:val="20"/>
                          <w:szCs w:val="20"/>
                        </w:rPr>
                        <w:t>gris</w:t>
                      </w:r>
                      <w:proofErr w:type="gramEnd"/>
                      <w:r>
                        <w:rPr>
                          <w:sz w:val="20"/>
                          <w:szCs w:val="20"/>
                        </w:rPr>
                        <w:t>)</w:t>
                      </w:r>
                    </w:p>
                  </w:txbxContent>
                </v:textbox>
                <w10:wrap anchorx="margin"/>
              </v:shape>
            </w:pict>
          </mc:Fallback>
        </mc:AlternateContent>
      </w:r>
      <w:r w:rsidRPr="00C42ECA">
        <w:rPr>
          <w:noProof/>
        </w:rPr>
        <w:drawing>
          <wp:inline distT="0" distB="0" distL="0" distR="0" wp14:anchorId="38B191F4" wp14:editId="0F390D4B">
            <wp:extent cx="6833235" cy="2462530"/>
            <wp:effectExtent l="0" t="0" r="5715" b="0"/>
            <wp:docPr id="39" name="Image 39" descr="Une image contenant text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descr="Une image contenant texte, carte&#10;&#10;Description générée automatiquement"/>
                    <pic:cNvPicPr/>
                  </pic:nvPicPr>
                  <pic:blipFill>
                    <a:blip r:embed="rId13"/>
                    <a:stretch>
                      <a:fillRect/>
                    </a:stretch>
                  </pic:blipFill>
                  <pic:spPr>
                    <a:xfrm>
                      <a:off x="0" y="0"/>
                      <a:ext cx="6833235" cy="2462530"/>
                    </a:xfrm>
                    <a:prstGeom prst="rect">
                      <a:avLst/>
                    </a:prstGeom>
                  </pic:spPr>
                </pic:pic>
              </a:graphicData>
            </a:graphic>
          </wp:inline>
        </w:drawing>
      </w:r>
      <w:r w:rsidRPr="006D753F">
        <w:rPr>
          <w:noProof/>
        </w:rPr>
        <w:t xml:space="preserve"> </w:t>
      </w:r>
    </w:p>
    <w:p w14:paraId="105AB67E" w14:textId="77777777" w:rsidR="00866160" w:rsidRDefault="00377D39" w:rsidP="00377D39">
      <w:pPr>
        <w:spacing w:line="240" w:lineRule="auto"/>
        <w:ind w:left="284"/>
        <w:contextualSpacing/>
        <w:jc w:val="both"/>
        <w:rPr>
          <w:noProof/>
        </w:rPr>
      </w:pPr>
      <w:r>
        <w:rPr>
          <w:noProof/>
        </w:rPr>
        <w:t>Acides aminés du site actif :</w:t>
      </w:r>
    </w:p>
    <w:p w14:paraId="74FE7693" w14:textId="5C2E0504" w:rsidR="00866160" w:rsidRDefault="00866160" w:rsidP="00377D39">
      <w:pPr>
        <w:spacing w:line="240" w:lineRule="auto"/>
        <w:ind w:left="284"/>
        <w:contextualSpacing/>
        <w:jc w:val="both"/>
        <w:rPr>
          <w:noProof/>
        </w:rPr>
      </w:pPr>
      <w:r>
        <w:rPr>
          <w:noProof/>
        </w:rPr>
        <w:t>a</w:t>
      </w:r>
      <w:r w:rsidR="00377D39">
        <w:rPr>
          <w:noProof/>
        </w:rPr>
        <w:t>rginine 120 en rose</w:t>
      </w:r>
      <w:r>
        <w:rPr>
          <w:noProof/>
        </w:rPr>
        <w:t xml:space="preserve"> et t</w:t>
      </w:r>
      <w:r w:rsidR="00377D39">
        <w:rPr>
          <w:noProof/>
        </w:rPr>
        <w:t>yrosine 355</w:t>
      </w:r>
      <w:r>
        <w:rPr>
          <w:noProof/>
        </w:rPr>
        <w:t xml:space="preserve"> en rouge : entrée du site actif</w:t>
      </w:r>
    </w:p>
    <w:p w14:paraId="09FA0D01" w14:textId="7C1C0031" w:rsidR="00377D39" w:rsidRDefault="00866160" w:rsidP="00377D39">
      <w:pPr>
        <w:spacing w:line="240" w:lineRule="auto"/>
        <w:ind w:left="284"/>
        <w:contextualSpacing/>
        <w:jc w:val="both"/>
        <w:rPr>
          <w:noProof/>
        </w:rPr>
      </w:pPr>
      <w:r>
        <w:rPr>
          <w:noProof/>
        </w:rPr>
        <w:t xml:space="preserve">Tyrosine </w:t>
      </w:r>
      <w:r w:rsidR="00377D39">
        <w:rPr>
          <w:noProof/>
        </w:rPr>
        <w:t>385 en bleu</w:t>
      </w:r>
      <w:r>
        <w:rPr>
          <w:noProof/>
        </w:rPr>
        <w:t xml:space="preserve"> et s</w:t>
      </w:r>
      <w:r w:rsidR="00377D39">
        <w:rPr>
          <w:noProof/>
        </w:rPr>
        <w:t>érine 530 en vert</w:t>
      </w:r>
      <w:r>
        <w:rPr>
          <w:noProof/>
        </w:rPr>
        <w:t> : site catalytique (de réaction)</w:t>
      </w:r>
    </w:p>
    <w:p w14:paraId="58D19490" w14:textId="77777777" w:rsidR="00377D39" w:rsidRDefault="00377D39" w:rsidP="00377D39">
      <w:pPr>
        <w:spacing w:line="240" w:lineRule="auto"/>
        <w:ind w:left="284"/>
        <w:contextualSpacing/>
        <w:jc w:val="both"/>
        <w:rPr>
          <w:noProof/>
          <w:sz w:val="4"/>
          <w:szCs w:val="4"/>
        </w:rPr>
      </w:pPr>
      <w:r>
        <w:rPr>
          <w:noProof/>
        </w:rPr>
        <w:t xml:space="preserve">                 </w:t>
      </w:r>
    </w:p>
    <w:p w14:paraId="7B3D30CD" w14:textId="77777777" w:rsidR="00377D39" w:rsidRPr="00FE5DBD" w:rsidRDefault="00377D39" w:rsidP="00377D39">
      <w:pPr>
        <w:spacing w:line="240" w:lineRule="auto"/>
        <w:ind w:left="284"/>
        <w:contextualSpacing/>
        <w:jc w:val="both"/>
        <w:rPr>
          <w:noProof/>
          <w:sz w:val="12"/>
          <w:szCs w:val="12"/>
        </w:rPr>
      </w:pPr>
      <w:r>
        <w:rPr>
          <w:noProof/>
        </w:rPr>
        <w:t xml:space="preserve"> </w:t>
      </w:r>
    </w:p>
    <w:p w14:paraId="7586162A" w14:textId="3583463E" w:rsidR="00377D39" w:rsidRDefault="00643AD5" w:rsidP="00377D39">
      <w:pPr>
        <w:spacing w:line="240" w:lineRule="auto"/>
        <w:ind w:left="284"/>
        <w:contextualSpacing/>
        <w:jc w:val="both"/>
        <w:rPr>
          <w:b/>
          <w:bCs/>
        </w:rPr>
      </w:pPr>
      <w:r>
        <w:rPr>
          <w:b/>
          <w:bCs/>
        </w:rPr>
        <w:t>Partie</w:t>
      </w:r>
      <w:r w:rsidR="00377D39">
        <w:rPr>
          <w:b/>
          <w:bCs/>
        </w:rPr>
        <w:t xml:space="preserve"> B : Exploitation des résultats : </w:t>
      </w:r>
    </w:p>
    <w:p w14:paraId="340D4677" w14:textId="77777777" w:rsidR="00377D39" w:rsidRPr="00CE3044" w:rsidRDefault="00377D39" w:rsidP="00377D39">
      <w:pPr>
        <w:spacing w:line="240" w:lineRule="auto"/>
        <w:ind w:left="284"/>
        <w:contextualSpacing/>
        <w:jc w:val="both"/>
        <w:rPr>
          <w:sz w:val="4"/>
          <w:szCs w:val="4"/>
        </w:rPr>
      </w:pPr>
    </w:p>
    <w:p w14:paraId="7C550AC9" w14:textId="2A8A4556" w:rsidR="00377D39" w:rsidRPr="003102C5" w:rsidRDefault="00377D39" w:rsidP="00377D39">
      <w:pPr>
        <w:spacing w:line="240" w:lineRule="auto"/>
        <w:ind w:left="284"/>
        <w:contextualSpacing/>
        <w:jc w:val="both"/>
      </w:pPr>
      <w:r w:rsidRPr="003102C5">
        <w:rPr>
          <w:color w:val="0070C0"/>
        </w:rPr>
        <w:t>Je vois </w:t>
      </w:r>
      <w:r>
        <w:t>que l’aspirine et l’ibuprofène sont capable</w:t>
      </w:r>
      <w:r w:rsidR="00500CA2">
        <w:t>s</w:t>
      </w:r>
      <w:r>
        <w:t xml:space="preserve"> de prendre la place de l’acide arachidonique dans le site actif de la cyclooxygénase. Ils s’insèrent tous deux dans le canal délimité par les acides aminés arginine 120 et tyrosine 355. </w:t>
      </w:r>
      <w:r w:rsidR="000921F9">
        <w:t>(</w:t>
      </w:r>
      <w:r>
        <w:t>L’aspirine modifie même chimiquement la sérine 530 et la position relative des acides aminés essentiels du site actif sérine 530 et tyrosine 385</w:t>
      </w:r>
      <w:r w:rsidR="000921F9">
        <w:t>).</w:t>
      </w:r>
    </w:p>
    <w:p w14:paraId="658BACC4" w14:textId="77777777" w:rsidR="00377D39" w:rsidRPr="00CE3044" w:rsidRDefault="00377D39" w:rsidP="00377D39">
      <w:pPr>
        <w:spacing w:line="240" w:lineRule="auto"/>
        <w:ind w:left="284"/>
        <w:contextualSpacing/>
        <w:jc w:val="both"/>
        <w:rPr>
          <w:sz w:val="4"/>
          <w:szCs w:val="4"/>
        </w:rPr>
      </w:pPr>
    </w:p>
    <w:p w14:paraId="3A6FBCD6" w14:textId="7697693F" w:rsidR="00377D39" w:rsidRDefault="00377D39" w:rsidP="00377D39">
      <w:pPr>
        <w:spacing w:line="240" w:lineRule="auto"/>
        <w:ind w:left="284"/>
        <w:contextualSpacing/>
        <w:jc w:val="both"/>
      </w:pPr>
      <w:r w:rsidRPr="00E07B55">
        <w:rPr>
          <w:color w:val="0070C0"/>
        </w:rPr>
        <w:t>Je sais </w:t>
      </w:r>
      <w:r>
        <w:t>que c’est en s’insérant dans le site actif de la COX que l’acide arachidonique va se transformer en prostaglandines, médiateurs chimiques de l’inflammation à l’origine de la vasodilatation, fièvre et douleur</w:t>
      </w:r>
      <w:r w:rsidR="005D7DF4">
        <w:t xml:space="preserve"> (doc 1)</w:t>
      </w:r>
      <w:r w:rsidR="00C44BE3">
        <w:t xml:space="preserve"> et que la présence d’ibuprofène </w:t>
      </w:r>
      <w:r w:rsidR="00001707">
        <w:t>entraine un</w:t>
      </w:r>
      <w:r w:rsidR="00E51E56">
        <w:t>e</w:t>
      </w:r>
      <w:r w:rsidR="00001707">
        <w:t xml:space="preserve"> forte diminutio</w:t>
      </w:r>
      <w:r w:rsidR="005D7DF4">
        <w:t>n de l’activité enzymatique de la protéine COX (doc 2).</w:t>
      </w:r>
    </w:p>
    <w:p w14:paraId="6BAC2B37" w14:textId="77777777" w:rsidR="00377D39" w:rsidRPr="00CE3044" w:rsidRDefault="00377D39" w:rsidP="00377D39">
      <w:pPr>
        <w:spacing w:line="240" w:lineRule="auto"/>
        <w:ind w:left="284"/>
        <w:contextualSpacing/>
        <w:jc w:val="both"/>
        <w:rPr>
          <w:sz w:val="4"/>
          <w:szCs w:val="4"/>
        </w:rPr>
      </w:pPr>
    </w:p>
    <w:p w14:paraId="4702D624" w14:textId="77777777" w:rsidR="00377D39" w:rsidRDefault="00377D39" w:rsidP="00377D39">
      <w:pPr>
        <w:spacing w:line="240" w:lineRule="auto"/>
        <w:ind w:left="284"/>
        <w:contextualSpacing/>
        <w:jc w:val="both"/>
        <w:rPr>
          <w:color w:val="000000" w:themeColor="text1"/>
        </w:rPr>
      </w:pPr>
      <w:r w:rsidRPr="00326FA3">
        <w:rPr>
          <w:color w:val="0070C0"/>
        </w:rPr>
        <w:t>J’en conclus </w:t>
      </w:r>
      <w:r w:rsidRPr="00326FA3">
        <w:rPr>
          <w:color w:val="000000" w:themeColor="text1"/>
        </w:rPr>
        <w:t xml:space="preserve">que </w:t>
      </w:r>
      <w:r>
        <w:rPr>
          <w:color w:val="000000" w:themeColor="text1"/>
        </w:rPr>
        <w:t>l’aspirine et l’ibuprofène ont bien le même mode d’action puisqu’en bloquant le site catalytique de la COX, ils inhibent la synthèse de prostaglandines et donc contre ces effets ce qui explique leur action antalgique et anti-inflammatoire.</w:t>
      </w:r>
    </w:p>
    <w:p w14:paraId="52DDF1FA" w14:textId="77777777" w:rsidR="00377D39" w:rsidRPr="00465583" w:rsidRDefault="00377D39" w:rsidP="00377D39">
      <w:pPr>
        <w:spacing w:line="240" w:lineRule="auto"/>
        <w:ind w:left="284"/>
        <w:contextualSpacing/>
        <w:jc w:val="both"/>
        <w:rPr>
          <w:color w:val="000000" w:themeColor="text1"/>
          <w:sz w:val="12"/>
          <w:szCs w:val="12"/>
        </w:rPr>
      </w:pPr>
    </w:p>
    <w:p w14:paraId="5962DB9A" w14:textId="46E2EC5F" w:rsidR="00643AD5" w:rsidRDefault="00643AD5" w:rsidP="00643AD5">
      <w:pPr>
        <w:spacing w:line="240" w:lineRule="auto"/>
        <w:ind w:left="284"/>
        <w:contextualSpacing/>
        <w:jc w:val="both"/>
        <w:rPr>
          <w:b/>
          <w:bCs/>
        </w:rPr>
      </w:pPr>
      <w:r>
        <w:rPr>
          <w:b/>
          <w:bCs/>
        </w:rPr>
        <w:t xml:space="preserve">Partie B : </w:t>
      </w:r>
      <w:r w:rsidR="00DF0DDD">
        <w:rPr>
          <w:b/>
          <w:bCs/>
        </w:rPr>
        <w:t>Résultats complémentaires</w:t>
      </w:r>
      <w:r>
        <w:rPr>
          <w:b/>
          <w:bCs/>
        </w:rPr>
        <w:t xml:space="preserve"> : </w:t>
      </w:r>
    </w:p>
    <w:p w14:paraId="10359010" w14:textId="7A800A3A" w:rsidR="0048751F" w:rsidRDefault="00C44BE3" w:rsidP="00377D39">
      <w:pPr>
        <w:spacing w:line="240" w:lineRule="auto"/>
        <w:ind w:left="284"/>
        <w:contextualSpacing/>
        <w:jc w:val="both"/>
        <w:rPr>
          <w:color w:val="000000" w:themeColor="text1"/>
        </w:rPr>
      </w:pPr>
      <w:r w:rsidRPr="00C44BE3">
        <w:rPr>
          <w:color w:val="000000" w:themeColor="text1"/>
        </w:rPr>
        <w:t xml:space="preserve">Le document </w:t>
      </w:r>
      <w:r w:rsidR="00EE4B78">
        <w:rPr>
          <w:color w:val="000000" w:themeColor="text1"/>
        </w:rPr>
        <w:t xml:space="preserve">3 montre </w:t>
      </w:r>
      <w:r w:rsidR="00783F7E">
        <w:rPr>
          <w:color w:val="000000" w:themeColor="text1"/>
        </w:rPr>
        <w:t>que l’aspirine a bien</w:t>
      </w:r>
      <w:r w:rsidR="00E51E56">
        <w:rPr>
          <w:color w:val="000000" w:themeColor="text1"/>
        </w:rPr>
        <w:t>,</w:t>
      </w:r>
      <w:r w:rsidR="00783F7E">
        <w:rPr>
          <w:color w:val="000000" w:themeColor="text1"/>
        </w:rPr>
        <w:t xml:space="preserve"> comme nous</w:t>
      </w:r>
      <w:r w:rsidR="00CC2F07">
        <w:rPr>
          <w:color w:val="000000" w:themeColor="text1"/>
        </w:rPr>
        <w:t xml:space="preserve"> le</w:t>
      </w:r>
      <w:r w:rsidR="00783F7E">
        <w:rPr>
          <w:color w:val="000000" w:themeColor="text1"/>
        </w:rPr>
        <w:t xml:space="preserve"> p</w:t>
      </w:r>
      <w:r w:rsidR="00E51E56">
        <w:rPr>
          <w:color w:val="000000" w:themeColor="text1"/>
        </w:rPr>
        <w:t>ensions,</w:t>
      </w:r>
      <w:r w:rsidR="00783F7E">
        <w:rPr>
          <w:color w:val="000000" w:themeColor="text1"/>
        </w:rPr>
        <w:t xml:space="preserve"> une action inhibitrice su</w:t>
      </w:r>
      <w:r w:rsidR="00E51E56">
        <w:rPr>
          <w:color w:val="000000" w:themeColor="text1"/>
        </w:rPr>
        <w:t>r</w:t>
      </w:r>
      <w:r w:rsidR="00783F7E">
        <w:rPr>
          <w:color w:val="000000" w:themeColor="text1"/>
        </w:rPr>
        <w:t xml:space="preserve"> l’activité de l</w:t>
      </w:r>
      <w:r w:rsidR="00E51E56">
        <w:rPr>
          <w:color w:val="000000" w:themeColor="text1"/>
        </w:rPr>
        <w:t>’enzyme</w:t>
      </w:r>
      <w:r w:rsidR="00783F7E">
        <w:rPr>
          <w:color w:val="000000" w:themeColor="text1"/>
        </w:rPr>
        <w:t xml:space="preserve"> COX. </w:t>
      </w:r>
      <w:proofErr w:type="gramStart"/>
      <w:r w:rsidR="003200D9">
        <w:rPr>
          <w:color w:val="000000" w:themeColor="text1"/>
        </w:rPr>
        <w:t>Par contre</w:t>
      </w:r>
      <w:proofErr w:type="gramEnd"/>
      <w:r w:rsidR="003200D9">
        <w:rPr>
          <w:color w:val="000000" w:themeColor="text1"/>
        </w:rPr>
        <w:t xml:space="preserve"> cette inhibition commence </w:t>
      </w:r>
      <w:r w:rsidR="00CC2F07">
        <w:rPr>
          <w:color w:val="000000" w:themeColor="text1"/>
        </w:rPr>
        <w:t xml:space="preserve">à partir de </w:t>
      </w:r>
      <w:r w:rsidR="003200D9">
        <w:rPr>
          <w:color w:val="000000" w:themeColor="text1"/>
        </w:rPr>
        <w:t>la concentration de 10</w:t>
      </w:r>
      <w:r w:rsidR="003200D9" w:rsidRPr="00EA6D8F">
        <w:rPr>
          <w:color w:val="000000" w:themeColor="text1"/>
          <w:vertAlign w:val="superscript"/>
        </w:rPr>
        <w:t>-6</w:t>
      </w:r>
      <w:r w:rsidR="00EA6D8F">
        <w:rPr>
          <w:color w:val="000000" w:themeColor="text1"/>
        </w:rPr>
        <w:t xml:space="preserve"> µ</w:t>
      </w:r>
      <w:r w:rsidR="005220F3">
        <w:rPr>
          <w:color w:val="000000" w:themeColor="text1"/>
        </w:rPr>
        <w:t>M</w:t>
      </w:r>
      <w:r w:rsidR="003200D9">
        <w:rPr>
          <w:color w:val="000000" w:themeColor="text1"/>
        </w:rPr>
        <w:t xml:space="preserve"> contre 10</w:t>
      </w:r>
      <w:r w:rsidR="003200D9" w:rsidRPr="00EA6D8F">
        <w:rPr>
          <w:color w:val="000000" w:themeColor="text1"/>
          <w:vertAlign w:val="superscript"/>
        </w:rPr>
        <w:t>-7</w:t>
      </w:r>
      <w:r w:rsidR="003200D9">
        <w:rPr>
          <w:color w:val="000000" w:themeColor="text1"/>
        </w:rPr>
        <w:t xml:space="preserve"> pour l’ibuprofène. L’e</w:t>
      </w:r>
      <w:r w:rsidR="00DD5724">
        <w:rPr>
          <w:color w:val="000000" w:themeColor="text1"/>
        </w:rPr>
        <w:t>nzyme es</w:t>
      </w:r>
      <w:r w:rsidR="00EA6D8F">
        <w:rPr>
          <w:color w:val="000000" w:themeColor="text1"/>
        </w:rPr>
        <w:t>t</w:t>
      </w:r>
      <w:r w:rsidR="00DD5724">
        <w:rPr>
          <w:color w:val="000000" w:themeColor="text1"/>
        </w:rPr>
        <w:t xml:space="preserve"> totalement inhibée à partir de 10</w:t>
      </w:r>
      <w:r w:rsidR="00DD5724" w:rsidRPr="00EA6D8F">
        <w:rPr>
          <w:color w:val="000000" w:themeColor="text1"/>
          <w:vertAlign w:val="superscript"/>
        </w:rPr>
        <w:t>-3</w:t>
      </w:r>
      <w:r w:rsidR="00DD5724">
        <w:rPr>
          <w:color w:val="000000" w:themeColor="text1"/>
        </w:rPr>
        <w:t xml:space="preserve"> </w:t>
      </w:r>
      <w:r w:rsidR="00EA6D8F">
        <w:rPr>
          <w:color w:val="000000" w:themeColor="text1"/>
        </w:rPr>
        <w:t>µ</w:t>
      </w:r>
      <w:r w:rsidR="005220F3">
        <w:rPr>
          <w:color w:val="000000" w:themeColor="text1"/>
        </w:rPr>
        <w:t>M</w:t>
      </w:r>
      <w:r w:rsidR="00EA6D8F">
        <w:rPr>
          <w:color w:val="000000" w:themeColor="text1"/>
        </w:rPr>
        <w:t xml:space="preserve"> </w:t>
      </w:r>
      <w:r w:rsidR="00DD5724">
        <w:rPr>
          <w:color w:val="000000" w:themeColor="text1"/>
        </w:rPr>
        <w:t>contre 10</w:t>
      </w:r>
      <w:r w:rsidR="00DD5724" w:rsidRPr="00EA6D8F">
        <w:rPr>
          <w:color w:val="000000" w:themeColor="text1"/>
          <w:vertAlign w:val="superscript"/>
        </w:rPr>
        <w:t>-4</w:t>
      </w:r>
      <w:r w:rsidR="00DD5724">
        <w:rPr>
          <w:color w:val="000000" w:themeColor="text1"/>
        </w:rPr>
        <w:t xml:space="preserve"> pour l’ibuprofène, soit il faut </w:t>
      </w:r>
      <w:r w:rsidR="0070704E">
        <w:rPr>
          <w:color w:val="000000" w:themeColor="text1"/>
        </w:rPr>
        <w:t xml:space="preserve">une concentration d’aspirine </w:t>
      </w:r>
      <w:r w:rsidR="00DD5724">
        <w:rPr>
          <w:color w:val="000000" w:themeColor="text1"/>
        </w:rPr>
        <w:t xml:space="preserve">10 fois </w:t>
      </w:r>
      <w:r w:rsidR="0070704E">
        <w:rPr>
          <w:color w:val="000000" w:themeColor="text1"/>
        </w:rPr>
        <w:t>s</w:t>
      </w:r>
      <w:r w:rsidR="00DD5724">
        <w:rPr>
          <w:color w:val="000000" w:themeColor="text1"/>
        </w:rPr>
        <w:t>u</w:t>
      </w:r>
      <w:r w:rsidR="0070704E">
        <w:rPr>
          <w:color w:val="000000" w:themeColor="text1"/>
        </w:rPr>
        <w:t xml:space="preserve">périeure à celle de l’ibuprofène pour avoir un effet anti-inflammatoire équivalent. </w:t>
      </w:r>
      <w:r w:rsidR="0048751F">
        <w:rPr>
          <w:color w:val="000000" w:themeColor="text1"/>
        </w:rPr>
        <w:t>Les deux molécules n’ont pas tout à fait le même mode d’action</w:t>
      </w:r>
      <w:r w:rsidR="00B41221">
        <w:rPr>
          <w:color w:val="000000" w:themeColor="text1"/>
        </w:rPr>
        <w:t> vis-à-vis de l’enzyme COX</w:t>
      </w:r>
      <w:r w:rsidR="00EA6D8F">
        <w:rPr>
          <w:color w:val="000000" w:themeColor="text1"/>
        </w:rPr>
        <w:t>. P</w:t>
      </w:r>
      <w:r w:rsidR="00377D39">
        <w:rPr>
          <w:color w:val="000000" w:themeColor="text1"/>
        </w:rPr>
        <w:t xml:space="preserve">armi tous </w:t>
      </w:r>
      <w:r w:rsidR="0070704E">
        <w:rPr>
          <w:color w:val="000000" w:themeColor="text1"/>
        </w:rPr>
        <w:t>l</w:t>
      </w:r>
      <w:r w:rsidR="00377D39">
        <w:rPr>
          <w:color w:val="000000" w:themeColor="text1"/>
        </w:rPr>
        <w:t>es anti-inflammatoires AINS</w:t>
      </w:r>
      <w:r w:rsidR="00EA6D8F">
        <w:rPr>
          <w:color w:val="000000" w:themeColor="text1"/>
        </w:rPr>
        <w:t>,</w:t>
      </w:r>
      <w:r w:rsidR="00377D39">
        <w:rPr>
          <w:color w:val="000000" w:themeColor="text1"/>
        </w:rPr>
        <w:t xml:space="preserve"> seule l’aspirine possède la capacité d’inactiver de manière irréversible la COX par acétylation du site actif enzymatique (modification chimique de la sérine 530)</w:t>
      </w:r>
      <w:r w:rsidR="00EA6D8F">
        <w:rPr>
          <w:color w:val="000000" w:themeColor="text1"/>
        </w:rPr>
        <w:t>. L’</w:t>
      </w:r>
      <w:r w:rsidR="00377D39">
        <w:rPr>
          <w:color w:val="000000" w:themeColor="text1"/>
        </w:rPr>
        <w:t>ibuprofène lui forme avec la COX un complexe rapidement dissociable</w:t>
      </w:r>
      <w:r w:rsidR="00B41221">
        <w:rPr>
          <w:color w:val="000000" w:themeColor="text1"/>
        </w:rPr>
        <w:t>, l</w:t>
      </w:r>
      <w:r w:rsidR="00377D39">
        <w:rPr>
          <w:color w:val="000000" w:themeColor="text1"/>
        </w:rPr>
        <w:t>’action se fai</w:t>
      </w:r>
      <w:r w:rsidR="00B41221">
        <w:rPr>
          <w:color w:val="000000" w:themeColor="text1"/>
        </w:rPr>
        <w:t>sant</w:t>
      </w:r>
      <w:r w:rsidR="00377D39">
        <w:rPr>
          <w:color w:val="000000" w:themeColor="text1"/>
        </w:rPr>
        <w:t xml:space="preserve"> « simplement » par compétition pour le site actif de la COX entre l’acide arachidonique et l’anti-inflammatoire.</w:t>
      </w:r>
    </w:p>
    <w:p w14:paraId="2798E7ED" w14:textId="3C7D140F" w:rsidR="00377D39" w:rsidRDefault="0048751F" w:rsidP="00377D39">
      <w:pPr>
        <w:spacing w:line="240" w:lineRule="auto"/>
        <w:ind w:left="284"/>
        <w:contextualSpacing/>
        <w:jc w:val="both"/>
        <w:rPr>
          <w:color w:val="000000" w:themeColor="text1"/>
        </w:rPr>
      </w:pPr>
      <w:r>
        <w:rPr>
          <w:color w:val="000000" w:themeColor="text1"/>
        </w:rPr>
        <w:t xml:space="preserve">Remarque : </w:t>
      </w:r>
      <w:r w:rsidR="00377D39">
        <w:rPr>
          <w:color w:val="000000" w:themeColor="text1"/>
        </w:rPr>
        <w:t xml:space="preserve">L’aspirine </w:t>
      </w:r>
      <w:proofErr w:type="gramStart"/>
      <w:r w:rsidR="00377D39">
        <w:rPr>
          <w:color w:val="000000" w:themeColor="text1"/>
        </w:rPr>
        <w:t>a</w:t>
      </w:r>
      <w:proofErr w:type="gramEnd"/>
      <w:r w:rsidR="00377D39">
        <w:rPr>
          <w:color w:val="000000" w:themeColor="text1"/>
        </w:rPr>
        <w:t xml:space="preserve"> essentiellement un rôle antalgique et antipyrétique (qui combat la fièvre). Elle n’est anti-inflammatoire qu’à fort dosage.</w:t>
      </w:r>
    </w:p>
    <w:p w14:paraId="695424F6" w14:textId="77777777" w:rsidR="00643AD5" w:rsidRDefault="00643AD5" w:rsidP="00377D39">
      <w:pPr>
        <w:spacing w:line="240" w:lineRule="auto"/>
        <w:ind w:left="284"/>
        <w:contextualSpacing/>
        <w:jc w:val="both"/>
        <w:rPr>
          <w:color w:val="000000" w:themeColor="text1"/>
        </w:rPr>
      </w:pPr>
    </w:p>
    <w:p w14:paraId="4389C663" w14:textId="2A01215E" w:rsidR="00643AD5" w:rsidRDefault="00643AD5" w:rsidP="00377D39">
      <w:pPr>
        <w:spacing w:line="240" w:lineRule="auto"/>
        <w:ind w:left="284"/>
        <w:contextualSpacing/>
        <w:jc w:val="both"/>
        <w:rPr>
          <w:b/>
          <w:bCs/>
        </w:rPr>
      </w:pPr>
      <w:r>
        <w:rPr>
          <w:b/>
          <w:bCs/>
        </w:rPr>
        <w:t>Conclusion :</w:t>
      </w:r>
    </w:p>
    <w:p w14:paraId="320D1648" w14:textId="2B983A28" w:rsidR="00B41221" w:rsidRDefault="00B41221" w:rsidP="00377D39">
      <w:pPr>
        <w:spacing w:line="240" w:lineRule="auto"/>
        <w:ind w:left="284"/>
        <w:contextualSpacing/>
        <w:jc w:val="both"/>
        <w:rPr>
          <w:color w:val="000000" w:themeColor="text1"/>
        </w:rPr>
      </w:pPr>
      <w:r w:rsidRPr="00B41221">
        <w:rPr>
          <w:color w:val="000000" w:themeColor="text1"/>
        </w:rPr>
        <w:t>Tous les anti-inflammatoires</w:t>
      </w:r>
      <w:r>
        <w:rPr>
          <w:color w:val="000000" w:themeColor="text1"/>
        </w:rPr>
        <w:t xml:space="preserve"> (de type AINS) agissent </w:t>
      </w:r>
      <w:r w:rsidR="00AF4DE7">
        <w:rPr>
          <w:color w:val="000000" w:themeColor="text1"/>
        </w:rPr>
        <w:t xml:space="preserve">en inhibant l’activité enzymatique de la </w:t>
      </w:r>
      <w:r w:rsidR="001B71DA">
        <w:rPr>
          <w:color w:val="000000" w:themeColor="text1"/>
        </w:rPr>
        <w:t>cyclo-oxygénase</w:t>
      </w:r>
      <w:r w:rsidR="00963F44">
        <w:rPr>
          <w:color w:val="000000" w:themeColor="text1"/>
        </w:rPr>
        <w:t xml:space="preserve"> en s’associant </w:t>
      </w:r>
      <w:r w:rsidR="00EB20D5">
        <w:rPr>
          <w:color w:val="000000" w:themeColor="text1"/>
        </w:rPr>
        <w:t>à son site actif</w:t>
      </w:r>
      <w:r w:rsidR="001B71DA">
        <w:rPr>
          <w:color w:val="000000" w:themeColor="text1"/>
        </w:rPr>
        <w:t>,</w:t>
      </w:r>
      <w:r w:rsidR="00AF4DE7">
        <w:rPr>
          <w:color w:val="000000" w:themeColor="text1"/>
        </w:rPr>
        <w:t xml:space="preserve"> ce qui </w:t>
      </w:r>
      <w:r w:rsidR="000756F5">
        <w:rPr>
          <w:color w:val="000000" w:themeColor="text1"/>
        </w:rPr>
        <w:t>inhibe la synthèse de prostaglandines à partir de l’acide arachidonique</w:t>
      </w:r>
      <w:r w:rsidR="00EB20D5">
        <w:rPr>
          <w:color w:val="000000" w:themeColor="text1"/>
        </w:rPr>
        <w:t xml:space="preserve"> (substrat)</w:t>
      </w:r>
      <w:r w:rsidR="000756F5">
        <w:rPr>
          <w:color w:val="000000" w:themeColor="text1"/>
        </w:rPr>
        <w:t xml:space="preserve"> </w:t>
      </w:r>
      <w:r w:rsidR="001B71DA">
        <w:rPr>
          <w:color w:val="000000" w:themeColor="text1"/>
        </w:rPr>
        <w:t xml:space="preserve">et donc </w:t>
      </w:r>
      <w:r w:rsidR="009B6341">
        <w:rPr>
          <w:color w:val="000000" w:themeColor="text1"/>
        </w:rPr>
        <w:t xml:space="preserve">bloque la vasodilatation, la sensation de douleur et la fièvre. Mais ces AINS n’agissent pas tous au même dosage et leur </w:t>
      </w:r>
      <w:r w:rsidR="00963F44">
        <w:rPr>
          <w:color w:val="000000" w:themeColor="text1"/>
        </w:rPr>
        <w:t xml:space="preserve">fixation sur le </w:t>
      </w:r>
      <w:r w:rsidR="00F73F1A">
        <w:rPr>
          <w:color w:val="000000" w:themeColor="text1"/>
        </w:rPr>
        <w:t>s</w:t>
      </w:r>
      <w:r w:rsidR="00963F44">
        <w:rPr>
          <w:color w:val="000000" w:themeColor="text1"/>
        </w:rPr>
        <w:t xml:space="preserve">ite actif de la </w:t>
      </w:r>
      <w:r w:rsidR="009B6341">
        <w:rPr>
          <w:color w:val="000000" w:themeColor="text1"/>
        </w:rPr>
        <w:t>COX peut</w:t>
      </w:r>
      <w:r w:rsidR="00F73F1A">
        <w:rPr>
          <w:color w:val="000000" w:themeColor="text1"/>
        </w:rPr>
        <w:t xml:space="preserve"> </w:t>
      </w:r>
      <w:r w:rsidR="009B6341">
        <w:rPr>
          <w:color w:val="000000" w:themeColor="text1"/>
        </w:rPr>
        <w:t xml:space="preserve">être réversible ou non. </w:t>
      </w:r>
    </w:p>
    <w:p w14:paraId="02714C9D" w14:textId="77777777" w:rsidR="003132B4" w:rsidRDefault="003132B4" w:rsidP="00F73F1A">
      <w:pPr>
        <w:rPr>
          <w:rFonts w:ascii="Helvetica" w:eastAsia="Times New Roman" w:hAnsi="Helvetica" w:cs="Helvetica"/>
          <w:color w:val="404040"/>
          <w:sz w:val="27"/>
          <w:szCs w:val="27"/>
        </w:rPr>
      </w:pPr>
    </w:p>
    <w:sectPr w:rsidR="003132B4" w:rsidSect="00377D39">
      <w:pgSz w:w="11906" w:h="16838"/>
      <w:pgMar w:top="567" w:right="720"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924"/>
    <w:multiLevelType w:val="multilevel"/>
    <w:tmpl w:val="6C38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F134D"/>
    <w:multiLevelType w:val="multilevel"/>
    <w:tmpl w:val="4D2A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20244"/>
    <w:multiLevelType w:val="hybridMultilevel"/>
    <w:tmpl w:val="0B4CA71C"/>
    <w:lvl w:ilvl="0" w:tplc="5A68BD56">
      <w:start w:val="1"/>
      <w:numFmt w:val="decimal"/>
      <w:lvlText w:val="%1-"/>
      <w:lvlJc w:val="left"/>
      <w:pPr>
        <w:ind w:left="421" w:hanging="360"/>
      </w:pPr>
      <w:rPr>
        <w:rFonts w:hint="default"/>
      </w:rPr>
    </w:lvl>
    <w:lvl w:ilvl="1" w:tplc="040C0019" w:tentative="1">
      <w:start w:val="1"/>
      <w:numFmt w:val="lowerLetter"/>
      <w:lvlText w:val="%2."/>
      <w:lvlJc w:val="left"/>
      <w:pPr>
        <w:ind w:left="1141" w:hanging="360"/>
      </w:pPr>
    </w:lvl>
    <w:lvl w:ilvl="2" w:tplc="040C001B" w:tentative="1">
      <w:start w:val="1"/>
      <w:numFmt w:val="lowerRoman"/>
      <w:lvlText w:val="%3."/>
      <w:lvlJc w:val="right"/>
      <w:pPr>
        <w:ind w:left="1861" w:hanging="180"/>
      </w:pPr>
    </w:lvl>
    <w:lvl w:ilvl="3" w:tplc="040C000F" w:tentative="1">
      <w:start w:val="1"/>
      <w:numFmt w:val="decimal"/>
      <w:lvlText w:val="%4."/>
      <w:lvlJc w:val="left"/>
      <w:pPr>
        <w:ind w:left="2581" w:hanging="360"/>
      </w:pPr>
    </w:lvl>
    <w:lvl w:ilvl="4" w:tplc="040C0019" w:tentative="1">
      <w:start w:val="1"/>
      <w:numFmt w:val="lowerLetter"/>
      <w:lvlText w:val="%5."/>
      <w:lvlJc w:val="left"/>
      <w:pPr>
        <w:ind w:left="3301" w:hanging="360"/>
      </w:pPr>
    </w:lvl>
    <w:lvl w:ilvl="5" w:tplc="040C001B" w:tentative="1">
      <w:start w:val="1"/>
      <w:numFmt w:val="lowerRoman"/>
      <w:lvlText w:val="%6."/>
      <w:lvlJc w:val="right"/>
      <w:pPr>
        <w:ind w:left="4021" w:hanging="180"/>
      </w:pPr>
    </w:lvl>
    <w:lvl w:ilvl="6" w:tplc="040C000F" w:tentative="1">
      <w:start w:val="1"/>
      <w:numFmt w:val="decimal"/>
      <w:lvlText w:val="%7."/>
      <w:lvlJc w:val="left"/>
      <w:pPr>
        <w:ind w:left="4741" w:hanging="360"/>
      </w:pPr>
    </w:lvl>
    <w:lvl w:ilvl="7" w:tplc="040C0019" w:tentative="1">
      <w:start w:val="1"/>
      <w:numFmt w:val="lowerLetter"/>
      <w:lvlText w:val="%8."/>
      <w:lvlJc w:val="left"/>
      <w:pPr>
        <w:ind w:left="5461" w:hanging="360"/>
      </w:pPr>
    </w:lvl>
    <w:lvl w:ilvl="8" w:tplc="040C001B" w:tentative="1">
      <w:start w:val="1"/>
      <w:numFmt w:val="lowerRoman"/>
      <w:lvlText w:val="%9."/>
      <w:lvlJc w:val="right"/>
      <w:pPr>
        <w:ind w:left="6181" w:hanging="180"/>
      </w:pPr>
    </w:lvl>
  </w:abstractNum>
  <w:abstractNum w:abstractNumId="3" w15:restartNumberingAfterBreak="0">
    <w:nsid w:val="1FDA2FB9"/>
    <w:multiLevelType w:val="hybridMultilevel"/>
    <w:tmpl w:val="CB82E7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55662C"/>
    <w:multiLevelType w:val="hybridMultilevel"/>
    <w:tmpl w:val="88DE1A38"/>
    <w:lvl w:ilvl="0" w:tplc="E692F7BC">
      <w:numFmt w:val="bullet"/>
      <w:lvlText w:val="-"/>
      <w:lvlJc w:val="left"/>
      <w:pPr>
        <w:ind w:left="420" w:hanging="360"/>
      </w:pPr>
      <w:rPr>
        <w:rFonts w:ascii="Times New Roman" w:eastAsia="Times New Roman" w:hAnsi="Times New Roman" w:cs="Times New Roman" w:hint="default"/>
        <w:b/>
        <w:color w:val="000000"/>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 w15:restartNumberingAfterBreak="0">
    <w:nsid w:val="2A510EED"/>
    <w:multiLevelType w:val="hybridMultilevel"/>
    <w:tmpl w:val="8E388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8E6762"/>
    <w:multiLevelType w:val="hybridMultilevel"/>
    <w:tmpl w:val="AC1E764A"/>
    <w:lvl w:ilvl="0" w:tplc="CE70187E">
      <w:start w:val="1"/>
      <w:numFmt w:val="bullet"/>
      <w:lvlText w:val="-"/>
      <w:lvlJc w:val="left"/>
      <w:pPr>
        <w:ind w:left="252" w:hanging="360"/>
      </w:pPr>
      <w:rPr>
        <w:rFonts w:ascii="Calibri" w:hAnsi="Calibri" w:hint="default"/>
      </w:rPr>
    </w:lvl>
    <w:lvl w:ilvl="1" w:tplc="040C0003" w:tentative="1">
      <w:start w:val="1"/>
      <w:numFmt w:val="bullet"/>
      <w:lvlText w:val="o"/>
      <w:lvlJc w:val="left"/>
      <w:pPr>
        <w:ind w:left="972" w:hanging="360"/>
      </w:pPr>
      <w:rPr>
        <w:rFonts w:ascii="Courier New" w:hAnsi="Courier New" w:cs="Courier New" w:hint="default"/>
      </w:rPr>
    </w:lvl>
    <w:lvl w:ilvl="2" w:tplc="040C0005" w:tentative="1">
      <w:start w:val="1"/>
      <w:numFmt w:val="bullet"/>
      <w:lvlText w:val=""/>
      <w:lvlJc w:val="left"/>
      <w:pPr>
        <w:ind w:left="1692" w:hanging="360"/>
      </w:pPr>
      <w:rPr>
        <w:rFonts w:ascii="Wingdings" w:hAnsi="Wingdings" w:hint="default"/>
      </w:rPr>
    </w:lvl>
    <w:lvl w:ilvl="3" w:tplc="040C0001" w:tentative="1">
      <w:start w:val="1"/>
      <w:numFmt w:val="bullet"/>
      <w:lvlText w:val=""/>
      <w:lvlJc w:val="left"/>
      <w:pPr>
        <w:ind w:left="2412" w:hanging="360"/>
      </w:pPr>
      <w:rPr>
        <w:rFonts w:ascii="Symbol" w:hAnsi="Symbol" w:hint="default"/>
      </w:rPr>
    </w:lvl>
    <w:lvl w:ilvl="4" w:tplc="040C0003" w:tentative="1">
      <w:start w:val="1"/>
      <w:numFmt w:val="bullet"/>
      <w:lvlText w:val="o"/>
      <w:lvlJc w:val="left"/>
      <w:pPr>
        <w:ind w:left="3132" w:hanging="360"/>
      </w:pPr>
      <w:rPr>
        <w:rFonts w:ascii="Courier New" w:hAnsi="Courier New" w:cs="Courier New" w:hint="default"/>
      </w:rPr>
    </w:lvl>
    <w:lvl w:ilvl="5" w:tplc="040C0005" w:tentative="1">
      <w:start w:val="1"/>
      <w:numFmt w:val="bullet"/>
      <w:lvlText w:val=""/>
      <w:lvlJc w:val="left"/>
      <w:pPr>
        <w:ind w:left="3852" w:hanging="360"/>
      </w:pPr>
      <w:rPr>
        <w:rFonts w:ascii="Wingdings" w:hAnsi="Wingdings" w:hint="default"/>
      </w:rPr>
    </w:lvl>
    <w:lvl w:ilvl="6" w:tplc="040C0001" w:tentative="1">
      <w:start w:val="1"/>
      <w:numFmt w:val="bullet"/>
      <w:lvlText w:val=""/>
      <w:lvlJc w:val="left"/>
      <w:pPr>
        <w:ind w:left="4572" w:hanging="360"/>
      </w:pPr>
      <w:rPr>
        <w:rFonts w:ascii="Symbol" w:hAnsi="Symbol" w:hint="default"/>
      </w:rPr>
    </w:lvl>
    <w:lvl w:ilvl="7" w:tplc="040C0003" w:tentative="1">
      <w:start w:val="1"/>
      <w:numFmt w:val="bullet"/>
      <w:lvlText w:val="o"/>
      <w:lvlJc w:val="left"/>
      <w:pPr>
        <w:ind w:left="5292" w:hanging="360"/>
      </w:pPr>
      <w:rPr>
        <w:rFonts w:ascii="Courier New" w:hAnsi="Courier New" w:cs="Courier New" w:hint="default"/>
      </w:rPr>
    </w:lvl>
    <w:lvl w:ilvl="8" w:tplc="040C0005" w:tentative="1">
      <w:start w:val="1"/>
      <w:numFmt w:val="bullet"/>
      <w:lvlText w:val=""/>
      <w:lvlJc w:val="left"/>
      <w:pPr>
        <w:ind w:left="6012" w:hanging="360"/>
      </w:pPr>
      <w:rPr>
        <w:rFonts w:ascii="Wingdings" w:hAnsi="Wingdings" w:hint="default"/>
      </w:rPr>
    </w:lvl>
  </w:abstractNum>
  <w:abstractNum w:abstractNumId="7" w15:restartNumberingAfterBreak="0">
    <w:nsid w:val="2F340F99"/>
    <w:multiLevelType w:val="hybridMultilevel"/>
    <w:tmpl w:val="0A3E6CC8"/>
    <w:lvl w:ilvl="0" w:tplc="531236DC">
      <w:start w:val="3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E339D8"/>
    <w:multiLevelType w:val="hybridMultilevel"/>
    <w:tmpl w:val="736A23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D407A90"/>
    <w:multiLevelType w:val="multilevel"/>
    <w:tmpl w:val="989A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96F90"/>
    <w:multiLevelType w:val="hybridMultilevel"/>
    <w:tmpl w:val="B68A69E6"/>
    <w:lvl w:ilvl="0" w:tplc="70701B0A">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E82903"/>
    <w:multiLevelType w:val="multilevel"/>
    <w:tmpl w:val="31A6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B0A67"/>
    <w:multiLevelType w:val="multilevel"/>
    <w:tmpl w:val="860E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9D1BB3"/>
    <w:multiLevelType w:val="hybridMultilevel"/>
    <w:tmpl w:val="0D68A07E"/>
    <w:lvl w:ilvl="0" w:tplc="AD0E83A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BB0CC9"/>
    <w:multiLevelType w:val="hybridMultilevel"/>
    <w:tmpl w:val="3DB6D61C"/>
    <w:lvl w:ilvl="0" w:tplc="CE70187E">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1951F57"/>
    <w:multiLevelType w:val="hybridMultilevel"/>
    <w:tmpl w:val="9482D0B8"/>
    <w:lvl w:ilvl="0" w:tplc="9CA2910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EA5774"/>
    <w:multiLevelType w:val="multilevel"/>
    <w:tmpl w:val="753C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A331A1"/>
    <w:multiLevelType w:val="hybridMultilevel"/>
    <w:tmpl w:val="0602B79E"/>
    <w:lvl w:ilvl="0" w:tplc="EBC22B50">
      <w:start w:val="1"/>
      <w:numFmt w:val="upperLetter"/>
      <w:lvlText w:val="%1."/>
      <w:lvlJc w:val="left"/>
      <w:pPr>
        <w:ind w:left="421" w:hanging="360"/>
      </w:pPr>
      <w:rPr>
        <w:rFonts w:hint="default"/>
      </w:rPr>
    </w:lvl>
    <w:lvl w:ilvl="1" w:tplc="040C0019" w:tentative="1">
      <w:start w:val="1"/>
      <w:numFmt w:val="lowerLetter"/>
      <w:lvlText w:val="%2."/>
      <w:lvlJc w:val="left"/>
      <w:pPr>
        <w:ind w:left="1141" w:hanging="360"/>
      </w:pPr>
    </w:lvl>
    <w:lvl w:ilvl="2" w:tplc="040C001B" w:tentative="1">
      <w:start w:val="1"/>
      <w:numFmt w:val="lowerRoman"/>
      <w:lvlText w:val="%3."/>
      <w:lvlJc w:val="right"/>
      <w:pPr>
        <w:ind w:left="1861" w:hanging="180"/>
      </w:pPr>
    </w:lvl>
    <w:lvl w:ilvl="3" w:tplc="040C000F" w:tentative="1">
      <w:start w:val="1"/>
      <w:numFmt w:val="decimal"/>
      <w:lvlText w:val="%4."/>
      <w:lvlJc w:val="left"/>
      <w:pPr>
        <w:ind w:left="2581" w:hanging="360"/>
      </w:pPr>
    </w:lvl>
    <w:lvl w:ilvl="4" w:tplc="040C0019" w:tentative="1">
      <w:start w:val="1"/>
      <w:numFmt w:val="lowerLetter"/>
      <w:lvlText w:val="%5."/>
      <w:lvlJc w:val="left"/>
      <w:pPr>
        <w:ind w:left="3301" w:hanging="360"/>
      </w:pPr>
    </w:lvl>
    <w:lvl w:ilvl="5" w:tplc="040C001B" w:tentative="1">
      <w:start w:val="1"/>
      <w:numFmt w:val="lowerRoman"/>
      <w:lvlText w:val="%6."/>
      <w:lvlJc w:val="right"/>
      <w:pPr>
        <w:ind w:left="4021" w:hanging="180"/>
      </w:pPr>
    </w:lvl>
    <w:lvl w:ilvl="6" w:tplc="040C000F" w:tentative="1">
      <w:start w:val="1"/>
      <w:numFmt w:val="decimal"/>
      <w:lvlText w:val="%7."/>
      <w:lvlJc w:val="left"/>
      <w:pPr>
        <w:ind w:left="4741" w:hanging="360"/>
      </w:pPr>
    </w:lvl>
    <w:lvl w:ilvl="7" w:tplc="040C0019" w:tentative="1">
      <w:start w:val="1"/>
      <w:numFmt w:val="lowerLetter"/>
      <w:lvlText w:val="%8."/>
      <w:lvlJc w:val="left"/>
      <w:pPr>
        <w:ind w:left="5461" w:hanging="360"/>
      </w:pPr>
    </w:lvl>
    <w:lvl w:ilvl="8" w:tplc="040C001B" w:tentative="1">
      <w:start w:val="1"/>
      <w:numFmt w:val="lowerRoman"/>
      <w:lvlText w:val="%9."/>
      <w:lvlJc w:val="right"/>
      <w:pPr>
        <w:ind w:left="6181" w:hanging="180"/>
      </w:pPr>
    </w:lvl>
  </w:abstractNum>
  <w:abstractNum w:abstractNumId="18" w15:restartNumberingAfterBreak="0">
    <w:nsid w:val="77C05CED"/>
    <w:multiLevelType w:val="multilevel"/>
    <w:tmpl w:val="715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C4817"/>
    <w:multiLevelType w:val="hybridMultilevel"/>
    <w:tmpl w:val="B17EC2FE"/>
    <w:lvl w:ilvl="0" w:tplc="CE70187E">
      <w:start w:val="1"/>
      <w:numFmt w:val="bullet"/>
      <w:lvlText w:val="-"/>
      <w:lvlJc w:val="left"/>
      <w:pPr>
        <w:ind w:left="759" w:hanging="360"/>
      </w:pPr>
      <w:rPr>
        <w:rFonts w:ascii="Calibri" w:hAnsi="Calibri" w:hint="default"/>
      </w:rPr>
    </w:lvl>
    <w:lvl w:ilvl="1" w:tplc="040C0003" w:tentative="1">
      <w:start w:val="1"/>
      <w:numFmt w:val="bullet"/>
      <w:lvlText w:val="o"/>
      <w:lvlJc w:val="left"/>
      <w:pPr>
        <w:ind w:left="1479" w:hanging="360"/>
      </w:pPr>
      <w:rPr>
        <w:rFonts w:ascii="Courier New" w:hAnsi="Courier New" w:cs="Courier New" w:hint="default"/>
      </w:rPr>
    </w:lvl>
    <w:lvl w:ilvl="2" w:tplc="040C0005" w:tentative="1">
      <w:start w:val="1"/>
      <w:numFmt w:val="bullet"/>
      <w:lvlText w:val=""/>
      <w:lvlJc w:val="left"/>
      <w:pPr>
        <w:ind w:left="2199" w:hanging="360"/>
      </w:pPr>
      <w:rPr>
        <w:rFonts w:ascii="Wingdings" w:hAnsi="Wingdings" w:hint="default"/>
      </w:rPr>
    </w:lvl>
    <w:lvl w:ilvl="3" w:tplc="040C0001" w:tentative="1">
      <w:start w:val="1"/>
      <w:numFmt w:val="bullet"/>
      <w:lvlText w:val=""/>
      <w:lvlJc w:val="left"/>
      <w:pPr>
        <w:ind w:left="2919" w:hanging="360"/>
      </w:pPr>
      <w:rPr>
        <w:rFonts w:ascii="Symbol" w:hAnsi="Symbol" w:hint="default"/>
      </w:rPr>
    </w:lvl>
    <w:lvl w:ilvl="4" w:tplc="040C0003" w:tentative="1">
      <w:start w:val="1"/>
      <w:numFmt w:val="bullet"/>
      <w:lvlText w:val="o"/>
      <w:lvlJc w:val="left"/>
      <w:pPr>
        <w:ind w:left="3639" w:hanging="360"/>
      </w:pPr>
      <w:rPr>
        <w:rFonts w:ascii="Courier New" w:hAnsi="Courier New" w:cs="Courier New" w:hint="default"/>
      </w:rPr>
    </w:lvl>
    <w:lvl w:ilvl="5" w:tplc="040C0005" w:tentative="1">
      <w:start w:val="1"/>
      <w:numFmt w:val="bullet"/>
      <w:lvlText w:val=""/>
      <w:lvlJc w:val="left"/>
      <w:pPr>
        <w:ind w:left="4359" w:hanging="360"/>
      </w:pPr>
      <w:rPr>
        <w:rFonts w:ascii="Wingdings" w:hAnsi="Wingdings" w:hint="default"/>
      </w:rPr>
    </w:lvl>
    <w:lvl w:ilvl="6" w:tplc="040C0001" w:tentative="1">
      <w:start w:val="1"/>
      <w:numFmt w:val="bullet"/>
      <w:lvlText w:val=""/>
      <w:lvlJc w:val="left"/>
      <w:pPr>
        <w:ind w:left="5079" w:hanging="360"/>
      </w:pPr>
      <w:rPr>
        <w:rFonts w:ascii="Symbol" w:hAnsi="Symbol" w:hint="default"/>
      </w:rPr>
    </w:lvl>
    <w:lvl w:ilvl="7" w:tplc="040C0003" w:tentative="1">
      <w:start w:val="1"/>
      <w:numFmt w:val="bullet"/>
      <w:lvlText w:val="o"/>
      <w:lvlJc w:val="left"/>
      <w:pPr>
        <w:ind w:left="5799" w:hanging="360"/>
      </w:pPr>
      <w:rPr>
        <w:rFonts w:ascii="Courier New" w:hAnsi="Courier New" w:cs="Courier New" w:hint="default"/>
      </w:rPr>
    </w:lvl>
    <w:lvl w:ilvl="8" w:tplc="040C0005" w:tentative="1">
      <w:start w:val="1"/>
      <w:numFmt w:val="bullet"/>
      <w:lvlText w:val=""/>
      <w:lvlJc w:val="left"/>
      <w:pPr>
        <w:ind w:left="6519" w:hanging="360"/>
      </w:pPr>
      <w:rPr>
        <w:rFonts w:ascii="Wingdings" w:hAnsi="Wingdings" w:hint="default"/>
      </w:rPr>
    </w:lvl>
  </w:abstractNum>
  <w:num w:numId="1" w16cid:durableId="1191258316">
    <w:abstractNumId w:val="1"/>
  </w:num>
  <w:num w:numId="2" w16cid:durableId="1692603246">
    <w:abstractNumId w:val="16"/>
  </w:num>
  <w:num w:numId="3" w16cid:durableId="1660691715">
    <w:abstractNumId w:val="9"/>
  </w:num>
  <w:num w:numId="4" w16cid:durableId="931622038">
    <w:abstractNumId w:val="12"/>
  </w:num>
  <w:num w:numId="5" w16cid:durableId="1359938821">
    <w:abstractNumId w:val="11"/>
  </w:num>
  <w:num w:numId="6" w16cid:durableId="1867013865">
    <w:abstractNumId w:val="14"/>
  </w:num>
  <w:num w:numId="7" w16cid:durableId="1274750497">
    <w:abstractNumId w:val="19"/>
  </w:num>
  <w:num w:numId="8" w16cid:durableId="97457014">
    <w:abstractNumId w:val="7"/>
  </w:num>
  <w:num w:numId="9" w16cid:durableId="2099908539">
    <w:abstractNumId w:val="6"/>
  </w:num>
  <w:num w:numId="10" w16cid:durableId="133959257">
    <w:abstractNumId w:val="5"/>
  </w:num>
  <w:num w:numId="11" w16cid:durableId="1474787468">
    <w:abstractNumId w:val="10"/>
  </w:num>
  <w:num w:numId="12" w16cid:durableId="4938241">
    <w:abstractNumId w:val="17"/>
  </w:num>
  <w:num w:numId="13" w16cid:durableId="1600258585">
    <w:abstractNumId w:val="0"/>
  </w:num>
  <w:num w:numId="14" w16cid:durableId="461768519">
    <w:abstractNumId w:val="18"/>
  </w:num>
  <w:num w:numId="15" w16cid:durableId="1415275660">
    <w:abstractNumId w:val="13"/>
  </w:num>
  <w:num w:numId="16" w16cid:durableId="1108894319">
    <w:abstractNumId w:val="4"/>
  </w:num>
  <w:num w:numId="17" w16cid:durableId="1765178936">
    <w:abstractNumId w:val="15"/>
  </w:num>
  <w:num w:numId="18" w16cid:durableId="978874374">
    <w:abstractNumId w:val="2"/>
  </w:num>
  <w:num w:numId="19" w16cid:durableId="1563323315">
    <w:abstractNumId w:val="8"/>
  </w:num>
  <w:num w:numId="20" w16cid:durableId="6628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336"/>
    <w:rsid w:val="000008D5"/>
    <w:rsid w:val="00001707"/>
    <w:rsid w:val="0001344D"/>
    <w:rsid w:val="00014A59"/>
    <w:rsid w:val="000156E0"/>
    <w:rsid w:val="000226E0"/>
    <w:rsid w:val="00024864"/>
    <w:rsid w:val="00025E0C"/>
    <w:rsid w:val="00027A52"/>
    <w:rsid w:val="00033D0A"/>
    <w:rsid w:val="00040C11"/>
    <w:rsid w:val="00062609"/>
    <w:rsid w:val="00064088"/>
    <w:rsid w:val="000663F4"/>
    <w:rsid w:val="00072772"/>
    <w:rsid w:val="00073368"/>
    <w:rsid w:val="000756F5"/>
    <w:rsid w:val="00081A80"/>
    <w:rsid w:val="000921F9"/>
    <w:rsid w:val="000A5690"/>
    <w:rsid w:val="000B05EB"/>
    <w:rsid w:val="000B177C"/>
    <w:rsid w:val="000B3456"/>
    <w:rsid w:val="000B58C7"/>
    <w:rsid w:val="000B73B3"/>
    <w:rsid w:val="000C06E8"/>
    <w:rsid w:val="000C4ABE"/>
    <w:rsid w:val="000D240D"/>
    <w:rsid w:val="000D3D61"/>
    <w:rsid w:val="00101290"/>
    <w:rsid w:val="00101888"/>
    <w:rsid w:val="00102577"/>
    <w:rsid w:val="00110050"/>
    <w:rsid w:val="00115184"/>
    <w:rsid w:val="00117BAA"/>
    <w:rsid w:val="00117DBA"/>
    <w:rsid w:val="00117DBD"/>
    <w:rsid w:val="00124569"/>
    <w:rsid w:val="001339FF"/>
    <w:rsid w:val="00135FFA"/>
    <w:rsid w:val="001367DA"/>
    <w:rsid w:val="00143499"/>
    <w:rsid w:val="00150B88"/>
    <w:rsid w:val="00161C28"/>
    <w:rsid w:val="001711E2"/>
    <w:rsid w:val="00173E12"/>
    <w:rsid w:val="00174260"/>
    <w:rsid w:val="001820A1"/>
    <w:rsid w:val="0018485C"/>
    <w:rsid w:val="0019035A"/>
    <w:rsid w:val="0019062D"/>
    <w:rsid w:val="001906BE"/>
    <w:rsid w:val="001959BD"/>
    <w:rsid w:val="001A42ED"/>
    <w:rsid w:val="001A6C3F"/>
    <w:rsid w:val="001B71DA"/>
    <w:rsid w:val="001C6A4D"/>
    <w:rsid w:val="001D42C8"/>
    <w:rsid w:val="001D6408"/>
    <w:rsid w:val="001E4F9B"/>
    <w:rsid w:val="001E7A38"/>
    <w:rsid w:val="0020163B"/>
    <w:rsid w:val="00207C38"/>
    <w:rsid w:val="002164B3"/>
    <w:rsid w:val="0022242E"/>
    <w:rsid w:val="00222771"/>
    <w:rsid w:val="00224566"/>
    <w:rsid w:val="00226E93"/>
    <w:rsid w:val="00231FA8"/>
    <w:rsid w:val="00235FDE"/>
    <w:rsid w:val="00236920"/>
    <w:rsid w:val="00236C35"/>
    <w:rsid w:val="00240A69"/>
    <w:rsid w:val="002455E4"/>
    <w:rsid w:val="00247118"/>
    <w:rsid w:val="002507B5"/>
    <w:rsid w:val="002675D3"/>
    <w:rsid w:val="00276027"/>
    <w:rsid w:val="00284981"/>
    <w:rsid w:val="00285BF9"/>
    <w:rsid w:val="00295183"/>
    <w:rsid w:val="00296965"/>
    <w:rsid w:val="00296B27"/>
    <w:rsid w:val="002A2C1A"/>
    <w:rsid w:val="002A5D44"/>
    <w:rsid w:val="002B0789"/>
    <w:rsid w:val="002C67F2"/>
    <w:rsid w:val="002C6891"/>
    <w:rsid w:val="002D6BAC"/>
    <w:rsid w:val="002E691B"/>
    <w:rsid w:val="002F2381"/>
    <w:rsid w:val="002F4D24"/>
    <w:rsid w:val="00300663"/>
    <w:rsid w:val="00300BF6"/>
    <w:rsid w:val="00306F8A"/>
    <w:rsid w:val="003076B7"/>
    <w:rsid w:val="003102C5"/>
    <w:rsid w:val="00312575"/>
    <w:rsid w:val="003132B4"/>
    <w:rsid w:val="00317C25"/>
    <w:rsid w:val="003200D9"/>
    <w:rsid w:val="00321805"/>
    <w:rsid w:val="00322C1F"/>
    <w:rsid w:val="00322C3C"/>
    <w:rsid w:val="0032572A"/>
    <w:rsid w:val="0032643B"/>
    <w:rsid w:val="00326FA3"/>
    <w:rsid w:val="00327A13"/>
    <w:rsid w:val="00330AEA"/>
    <w:rsid w:val="003312A8"/>
    <w:rsid w:val="00333460"/>
    <w:rsid w:val="00340633"/>
    <w:rsid w:val="00343EA7"/>
    <w:rsid w:val="00350352"/>
    <w:rsid w:val="00351686"/>
    <w:rsid w:val="00352F4C"/>
    <w:rsid w:val="00353E14"/>
    <w:rsid w:val="00362AD0"/>
    <w:rsid w:val="00365E39"/>
    <w:rsid w:val="00366606"/>
    <w:rsid w:val="003671B3"/>
    <w:rsid w:val="003717E2"/>
    <w:rsid w:val="00371A1D"/>
    <w:rsid w:val="003736B7"/>
    <w:rsid w:val="003755A3"/>
    <w:rsid w:val="00377D39"/>
    <w:rsid w:val="003867D1"/>
    <w:rsid w:val="00387A59"/>
    <w:rsid w:val="00387F8A"/>
    <w:rsid w:val="00393C80"/>
    <w:rsid w:val="00396DEC"/>
    <w:rsid w:val="003A1994"/>
    <w:rsid w:val="003A3B96"/>
    <w:rsid w:val="003A7DF1"/>
    <w:rsid w:val="003B247E"/>
    <w:rsid w:val="003B7E44"/>
    <w:rsid w:val="003C6AB8"/>
    <w:rsid w:val="003D0539"/>
    <w:rsid w:val="003D3992"/>
    <w:rsid w:val="003D4DDC"/>
    <w:rsid w:val="003D5113"/>
    <w:rsid w:val="003D5999"/>
    <w:rsid w:val="003D6E97"/>
    <w:rsid w:val="003D7B19"/>
    <w:rsid w:val="003E0322"/>
    <w:rsid w:val="003E28C8"/>
    <w:rsid w:val="003E3C72"/>
    <w:rsid w:val="003F0FBE"/>
    <w:rsid w:val="003F344B"/>
    <w:rsid w:val="003F6F10"/>
    <w:rsid w:val="003F74B8"/>
    <w:rsid w:val="004001E6"/>
    <w:rsid w:val="004010D3"/>
    <w:rsid w:val="00405D27"/>
    <w:rsid w:val="00406FC7"/>
    <w:rsid w:val="00410BF6"/>
    <w:rsid w:val="00416E7B"/>
    <w:rsid w:val="004177E9"/>
    <w:rsid w:val="0042556E"/>
    <w:rsid w:val="00426074"/>
    <w:rsid w:val="00430419"/>
    <w:rsid w:val="0043230B"/>
    <w:rsid w:val="00440288"/>
    <w:rsid w:val="00442EA3"/>
    <w:rsid w:val="00443595"/>
    <w:rsid w:val="00444F37"/>
    <w:rsid w:val="00450539"/>
    <w:rsid w:val="00465583"/>
    <w:rsid w:val="00472E50"/>
    <w:rsid w:val="00473208"/>
    <w:rsid w:val="00476D68"/>
    <w:rsid w:val="00477AB3"/>
    <w:rsid w:val="00481213"/>
    <w:rsid w:val="00483284"/>
    <w:rsid w:val="00483682"/>
    <w:rsid w:val="004852BF"/>
    <w:rsid w:val="0048751F"/>
    <w:rsid w:val="0049256D"/>
    <w:rsid w:val="00493B3E"/>
    <w:rsid w:val="00497DCD"/>
    <w:rsid w:val="004A290A"/>
    <w:rsid w:val="004B0DF8"/>
    <w:rsid w:val="004B2312"/>
    <w:rsid w:val="004B280A"/>
    <w:rsid w:val="004C61CD"/>
    <w:rsid w:val="004D2E5C"/>
    <w:rsid w:val="004D396D"/>
    <w:rsid w:val="004E1993"/>
    <w:rsid w:val="004E3A26"/>
    <w:rsid w:val="004E7856"/>
    <w:rsid w:val="004E7FFA"/>
    <w:rsid w:val="004F0CFB"/>
    <w:rsid w:val="004F4690"/>
    <w:rsid w:val="00500CA2"/>
    <w:rsid w:val="00500DB1"/>
    <w:rsid w:val="0050187B"/>
    <w:rsid w:val="00502F31"/>
    <w:rsid w:val="005034A9"/>
    <w:rsid w:val="00507AAC"/>
    <w:rsid w:val="00507EA3"/>
    <w:rsid w:val="00512A8E"/>
    <w:rsid w:val="005155E9"/>
    <w:rsid w:val="005164CA"/>
    <w:rsid w:val="005220F3"/>
    <w:rsid w:val="00526B68"/>
    <w:rsid w:val="00531E1C"/>
    <w:rsid w:val="00533AB6"/>
    <w:rsid w:val="005604CF"/>
    <w:rsid w:val="00561A5D"/>
    <w:rsid w:val="0056713D"/>
    <w:rsid w:val="0057298A"/>
    <w:rsid w:val="00573FF0"/>
    <w:rsid w:val="00583582"/>
    <w:rsid w:val="00584FE2"/>
    <w:rsid w:val="0059056A"/>
    <w:rsid w:val="005960D7"/>
    <w:rsid w:val="005A286B"/>
    <w:rsid w:val="005B4399"/>
    <w:rsid w:val="005B47D7"/>
    <w:rsid w:val="005B7EA8"/>
    <w:rsid w:val="005C7947"/>
    <w:rsid w:val="005D6290"/>
    <w:rsid w:val="005D7DF4"/>
    <w:rsid w:val="005E6AD1"/>
    <w:rsid w:val="005F020E"/>
    <w:rsid w:val="005F2BA2"/>
    <w:rsid w:val="005F4616"/>
    <w:rsid w:val="00600BF7"/>
    <w:rsid w:val="00604BCA"/>
    <w:rsid w:val="00605FEC"/>
    <w:rsid w:val="0062246C"/>
    <w:rsid w:val="00624689"/>
    <w:rsid w:val="0063074E"/>
    <w:rsid w:val="00631EAC"/>
    <w:rsid w:val="00633A1A"/>
    <w:rsid w:val="00633D11"/>
    <w:rsid w:val="00640EC0"/>
    <w:rsid w:val="00643AD5"/>
    <w:rsid w:val="00644B4D"/>
    <w:rsid w:val="00647808"/>
    <w:rsid w:val="00653628"/>
    <w:rsid w:val="00664FB1"/>
    <w:rsid w:val="0066595C"/>
    <w:rsid w:val="006710E4"/>
    <w:rsid w:val="00672133"/>
    <w:rsid w:val="00674805"/>
    <w:rsid w:val="0068060D"/>
    <w:rsid w:val="006819FF"/>
    <w:rsid w:val="006976DB"/>
    <w:rsid w:val="00697B2C"/>
    <w:rsid w:val="006A2B17"/>
    <w:rsid w:val="006A77A9"/>
    <w:rsid w:val="006B0329"/>
    <w:rsid w:val="006B5D32"/>
    <w:rsid w:val="006B6A33"/>
    <w:rsid w:val="006C0329"/>
    <w:rsid w:val="006D3E16"/>
    <w:rsid w:val="006D4131"/>
    <w:rsid w:val="006D4FD5"/>
    <w:rsid w:val="006D5C6C"/>
    <w:rsid w:val="006D7336"/>
    <w:rsid w:val="006D753F"/>
    <w:rsid w:val="006E19F9"/>
    <w:rsid w:val="006E7720"/>
    <w:rsid w:val="006E784F"/>
    <w:rsid w:val="006E7A4B"/>
    <w:rsid w:val="0070549B"/>
    <w:rsid w:val="00705CD3"/>
    <w:rsid w:val="0070704E"/>
    <w:rsid w:val="00710559"/>
    <w:rsid w:val="0071219D"/>
    <w:rsid w:val="00721F20"/>
    <w:rsid w:val="0072228A"/>
    <w:rsid w:val="007359FF"/>
    <w:rsid w:val="007448DD"/>
    <w:rsid w:val="00762F26"/>
    <w:rsid w:val="00765C90"/>
    <w:rsid w:val="007728E0"/>
    <w:rsid w:val="0077347A"/>
    <w:rsid w:val="007775AD"/>
    <w:rsid w:val="00780778"/>
    <w:rsid w:val="00782354"/>
    <w:rsid w:val="00783F7E"/>
    <w:rsid w:val="007A3C53"/>
    <w:rsid w:val="007A74C6"/>
    <w:rsid w:val="007B06ED"/>
    <w:rsid w:val="007B0882"/>
    <w:rsid w:val="007B1CEE"/>
    <w:rsid w:val="007B7D0F"/>
    <w:rsid w:val="007C01F9"/>
    <w:rsid w:val="007C4286"/>
    <w:rsid w:val="007C738A"/>
    <w:rsid w:val="007C7513"/>
    <w:rsid w:val="007C757E"/>
    <w:rsid w:val="007D287E"/>
    <w:rsid w:val="007D5B67"/>
    <w:rsid w:val="007E1F42"/>
    <w:rsid w:val="00807191"/>
    <w:rsid w:val="0081047A"/>
    <w:rsid w:val="008134A3"/>
    <w:rsid w:val="00824B95"/>
    <w:rsid w:val="00830A17"/>
    <w:rsid w:val="00835064"/>
    <w:rsid w:val="008376BD"/>
    <w:rsid w:val="00841E81"/>
    <w:rsid w:val="00846415"/>
    <w:rsid w:val="008505CD"/>
    <w:rsid w:val="00855456"/>
    <w:rsid w:val="00866160"/>
    <w:rsid w:val="00872662"/>
    <w:rsid w:val="00877906"/>
    <w:rsid w:val="00883064"/>
    <w:rsid w:val="008936A7"/>
    <w:rsid w:val="00896581"/>
    <w:rsid w:val="008A1BDD"/>
    <w:rsid w:val="008A1D3C"/>
    <w:rsid w:val="008B22C6"/>
    <w:rsid w:val="008B22E8"/>
    <w:rsid w:val="008C03F3"/>
    <w:rsid w:val="008C418B"/>
    <w:rsid w:val="008D7D5D"/>
    <w:rsid w:val="008E004B"/>
    <w:rsid w:val="008E6C25"/>
    <w:rsid w:val="008F297B"/>
    <w:rsid w:val="008F7A5C"/>
    <w:rsid w:val="009138BF"/>
    <w:rsid w:val="009139DD"/>
    <w:rsid w:val="00914CC3"/>
    <w:rsid w:val="00920374"/>
    <w:rsid w:val="00923852"/>
    <w:rsid w:val="00926906"/>
    <w:rsid w:val="00932204"/>
    <w:rsid w:val="009346D8"/>
    <w:rsid w:val="00937593"/>
    <w:rsid w:val="00940CB2"/>
    <w:rsid w:val="009433D3"/>
    <w:rsid w:val="009436AA"/>
    <w:rsid w:val="00943A9A"/>
    <w:rsid w:val="009571F9"/>
    <w:rsid w:val="00957A6B"/>
    <w:rsid w:val="00960B57"/>
    <w:rsid w:val="00960DC7"/>
    <w:rsid w:val="00963F44"/>
    <w:rsid w:val="009655A7"/>
    <w:rsid w:val="0096798C"/>
    <w:rsid w:val="00971664"/>
    <w:rsid w:val="00976839"/>
    <w:rsid w:val="009770AB"/>
    <w:rsid w:val="009775F4"/>
    <w:rsid w:val="00980D76"/>
    <w:rsid w:val="009821E9"/>
    <w:rsid w:val="009835B2"/>
    <w:rsid w:val="00985740"/>
    <w:rsid w:val="00986B42"/>
    <w:rsid w:val="00990698"/>
    <w:rsid w:val="00996CB5"/>
    <w:rsid w:val="0099753D"/>
    <w:rsid w:val="009A3807"/>
    <w:rsid w:val="009A5216"/>
    <w:rsid w:val="009A6719"/>
    <w:rsid w:val="009A7B24"/>
    <w:rsid w:val="009B045B"/>
    <w:rsid w:val="009B13AD"/>
    <w:rsid w:val="009B4F8A"/>
    <w:rsid w:val="009B6341"/>
    <w:rsid w:val="009B72B9"/>
    <w:rsid w:val="009D466C"/>
    <w:rsid w:val="009D4BEF"/>
    <w:rsid w:val="009E166A"/>
    <w:rsid w:val="009E377D"/>
    <w:rsid w:val="009E488A"/>
    <w:rsid w:val="009F3337"/>
    <w:rsid w:val="009F464E"/>
    <w:rsid w:val="009F4AB8"/>
    <w:rsid w:val="009F5305"/>
    <w:rsid w:val="00A0135E"/>
    <w:rsid w:val="00A02685"/>
    <w:rsid w:val="00A337B8"/>
    <w:rsid w:val="00A34C71"/>
    <w:rsid w:val="00A36B04"/>
    <w:rsid w:val="00A53664"/>
    <w:rsid w:val="00A54281"/>
    <w:rsid w:val="00A56FA2"/>
    <w:rsid w:val="00A633E2"/>
    <w:rsid w:val="00A705AD"/>
    <w:rsid w:val="00A72D66"/>
    <w:rsid w:val="00A75DB3"/>
    <w:rsid w:val="00A77576"/>
    <w:rsid w:val="00A8234A"/>
    <w:rsid w:val="00A82928"/>
    <w:rsid w:val="00A82BEE"/>
    <w:rsid w:val="00A85257"/>
    <w:rsid w:val="00A87C67"/>
    <w:rsid w:val="00A90C6E"/>
    <w:rsid w:val="00A91B0C"/>
    <w:rsid w:val="00A94744"/>
    <w:rsid w:val="00A976C1"/>
    <w:rsid w:val="00AA5E09"/>
    <w:rsid w:val="00AC1712"/>
    <w:rsid w:val="00AC4EF8"/>
    <w:rsid w:val="00AC657F"/>
    <w:rsid w:val="00AE114A"/>
    <w:rsid w:val="00AE3F2A"/>
    <w:rsid w:val="00AE3F90"/>
    <w:rsid w:val="00AE5C50"/>
    <w:rsid w:val="00AE5C69"/>
    <w:rsid w:val="00AF1477"/>
    <w:rsid w:val="00AF27BF"/>
    <w:rsid w:val="00AF4788"/>
    <w:rsid w:val="00AF4DE7"/>
    <w:rsid w:val="00AF4F23"/>
    <w:rsid w:val="00AF6518"/>
    <w:rsid w:val="00B07B6F"/>
    <w:rsid w:val="00B1034E"/>
    <w:rsid w:val="00B10B5E"/>
    <w:rsid w:val="00B14EC8"/>
    <w:rsid w:val="00B2217B"/>
    <w:rsid w:val="00B22F4B"/>
    <w:rsid w:val="00B23614"/>
    <w:rsid w:val="00B242F4"/>
    <w:rsid w:val="00B364E6"/>
    <w:rsid w:val="00B3753B"/>
    <w:rsid w:val="00B408D1"/>
    <w:rsid w:val="00B41221"/>
    <w:rsid w:val="00B44B17"/>
    <w:rsid w:val="00B45AA1"/>
    <w:rsid w:val="00B4783B"/>
    <w:rsid w:val="00B51C57"/>
    <w:rsid w:val="00B6106F"/>
    <w:rsid w:val="00B624FF"/>
    <w:rsid w:val="00B63ED1"/>
    <w:rsid w:val="00B64144"/>
    <w:rsid w:val="00B670DE"/>
    <w:rsid w:val="00B7165F"/>
    <w:rsid w:val="00B74724"/>
    <w:rsid w:val="00B748E2"/>
    <w:rsid w:val="00B765D2"/>
    <w:rsid w:val="00B82187"/>
    <w:rsid w:val="00B87A95"/>
    <w:rsid w:val="00B91F0E"/>
    <w:rsid w:val="00B93189"/>
    <w:rsid w:val="00B96184"/>
    <w:rsid w:val="00BA0B17"/>
    <w:rsid w:val="00BA3F18"/>
    <w:rsid w:val="00BB041C"/>
    <w:rsid w:val="00BB45BE"/>
    <w:rsid w:val="00BB73E3"/>
    <w:rsid w:val="00BC2F59"/>
    <w:rsid w:val="00BC488B"/>
    <w:rsid w:val="00BC621A"/>
    <w:rsid w:val="00BC68C7"/>
    <w:rsid w:val="00BC7433"/>
    <w:rsid w:val="00BC7DD7"/>
    <w:rsid w:val="00BE2CF5"/>
    <w:rsid w:val="00BE46EE"/>
    <w:rsid w:val="00BE79E9"/>
    <w:rsid w:val="00BF3B7A"/>
    <w:rsid w:val="00BF60BD"/>
    <w:rsid w:val="00C02F68"/>
    <w:rsid w:val="00C112BF"/>
    <w:rsid w:val="00C12920"/>
    <w:rsid w:val="00C1607D"/>
    <w:rsid w:val="00C16DE8"/>
    <w:rsid w:val="00C222BC"/>
    <w:rsid w:val="00C24CB9"/>
    <w:rsid w:val="00C25093"/>
    <w:rsid w:val="00C26DC5"/>
    <w:rsid w:val="00C30934"/>
    <w:rsid w:val="00C3124A"/>
    <w:rsid w:val="00C31C2A"/>
    <w:rsid w:val="00C37BCF"/>
    <w:rsid w:val="00C37BDE"/>
    <w:rsid w:val="00C40AB1"/>
    <w:rsid w:val="00C42ECA"/>
    <w:rsid w:val="00C44BE3"/>
    <w:rsid w:val="00C467EB"/>
    <w:rsid w:val="00C52C0A"/>
    <w:rsid w:val="00C66505"/>
    <w:rsid w:val="00C6736F"/>
    <w:rsid w:val="00C74C73"/>
    <w:rsid w:val="00C8112E"/>
    <w:rsid w:val="00C8152B"/>
    <w:rsid w:val="00C82A65"/>
    <w:rsid w:val="00C90269"/>
    <w:rsid w:val="00C95673"/>
    <w:rsid w:val="00CA04D5"/>
    <w:rsid w:val="00CA1BD8"/>
    <w:rsid w:val="00CA7906"/>
    <w:rsid w:val="00CB3ADA"/>
    <w:rsid w:val="00CB437D"/>
    <w:rsid w:val="00CB4889"/>
    <w:rsid w:val="00CC05B5"/>
    <w:rsid w:val="00CC1F5E"/>
    <w:rsid w:val="00CC2B5D"/>
    <w:rsid w:val="00CC2F07"/>
    <w:rsid w:val="00CC4120"/>
    <w:rsid w:val="00CC7B59"/>
    <w:rsid w:val="00CE3044"/>
    <w:rsid w:val="00CF4A64"/>
    <w:rsid w:val="00CF6CE7"/>
    <w:rsid w:val="00D02F1F"/>
    <w:rsid w:val="00D07BB9"/>
    <w:rsid w:val="00D1336A"/>
    <w:rsid w:val="00D1460F"/>
    <w:rsid w:val="00D2220D"/>
    <w:rsid w:val="00D26374"/>
    <w:rsid w:val="00D40733"/>
    <w:rsid w:val="00D408E3"/>
    <w:rsid w:val="00D4461F"/>
    <w:rsid w:val="00D453F9"/>
    <w:rsid w:val="00D455F4"/>
    <w:rsid w:val="00D45F21"/>
    <w:rsid w:val="00D4601D"/>
    <w:rsid w:val="00D4720B"/>
    <w:rsid w:val="00D73D20"/>
    <w:rsid w:val="00D74931"/>
    <w:rsid w:val="00D74A98"/>
    <w:rsid w:val="00D82D44"/>
    <w:rsid w:val="00D8330B"/>
    <w:rsid w:val="00D83A38"/>
    <w:rsid w:val="00D87504"/>
    <w:rsid w:val="00D91350"/>
    <w:rsid w:val="00D96C4A"/>
    <w:rsid w:val="00DA605E"/>
    <w:rsid w:val="00DB1C51"/>
    <w:rsid w:val="00DB30A2"/>
    <w:rsid w:val="00DB4020"/>
    <w:rsid w:val="00DD2BAD"/>
    <w:rsid w:val="00DD443E"/>
    <w:rsid w:val="00DD5724"/>
    <w:rsid w:val="00DD6408"/>
    <w:rsid w:val="00DD74F3"/>
    <w:rsid w:val="00DE1930"/>
    <w:rsid w:val="00DE526D"/>
    <w:rsid w:val="00DE7295"/>
    <w:rsid w:val="00DE79B0"/>
    <w:rsid w:val="00DF0DDD"/>
    <w:rsid w:val="00DF6745"/>
    <w:rsid w:val="00DF73FB"/>
    <w:rsid w:val="00E06366"/>
    <w:rsid w:val="00E07B55"/>
    <w:rsid w:val="00E100F9"/>
    <w:rsid w:val="00E12737"/>
    <w:rsid w:val="00E17FA4"/>
    <w:rsid w:val="00E267D5"/>
    <w:rsid w:val="00E267FA"/>
    <w:rsid w:val="00E41040"/>
    <w:rsid w:val="00E507FE"/>
    <w:rsid w:val="00E5173D"/>
    <w:rsid w:val="00E51E56"/>
    <w:rsid w:val="00E57F98"/>
    <w:rsid w:val="00E80166"/>
    <w:rsid w:val="00E82A30"/>
    <w:rsid w:val="00E95634"/>
    <w:rsid w:val="00EA1B5E"/>
    <w:rsid w:val="00EA23F1"/>
    <w:rsid w:val="00EA6D8F"/>
    <w:rsid w:val="00EB20D5"/>
    <w:rsid w:val="00EB52AE"/>
    <w:rsid w:val="00EB63AB"/>
    <w:rsid w:val="00EB7011"/>
    <w:rsid w:val="00EB7670"/>
    <w:rsid w:val="00EC0930"/>
    <w:rsid w:val="00EC5A3B"/>
    <w:rsid w:val="00EC6C99"/>
    <w:rsid w:val="00ED05F8"/>
    <w:rsid w:val="00EE0E0D"/>
    <w:rsid w:val="00EE4B78"/>
    <w:rsid w:val="00F06CC9"/>
    <w:rsid w:val="00F071AC"/>
    <w:rsid w:val="00F11883"/>
    <w:rsid w:val="00F23937"/>
    <w:rsid w:val="00F23BB8"/>
    <w:rsid w:val="00F32626"/>
    <w:rsid w:val="00F3436B"/>
    <w:rsid w:val="00F3640A"/>
    <w:rsid w:val="00F4077E"/>
    <w:rsid w:val="00F40913"/>
    <w:rsid w:val="00F41AB8"/>
    <w:rsid w:val="00F42E18"/>
    <w:rsid w:val="00F43BEC"/>
    <w:rsid w:val="00F4702F"/>
    <w:rsid w:val="00F4765C"/>
    <w:rsid w:val="00F503FE"/>
    <w:rsid w:val="00F5099D"/>
    <w:rsid w:val="00F51684"/>
    <w:rsid w:val="00F547DD"/>
    <w:rsid w:val="00F73F1A"/>
    <w:rsid w:val="00F74AAD"/>
    <w:rsid w:val="00F826BB"/>
    <w:rsid w:val="00F83010"/>
    <w:rsid w:val="00F836D5"/>
    <w:rsid w:val="00F85C21"/>
    <w:rsid w:val="00F86A58"/>
    <w:rsid w:val="00F915D1"/>
    <w:rsid w:val="00FA3575"/>
    <w:rsid w:val="00FB2C9F"/>
    <w:rsid w:val="00FB661E"/>
    <w:rsid w:val="00FC407C"/>
    <w:rsid w:val="00FC4A97"/>
    <w:rsid w:val="00FC625F"/>
    <w:rsid w:val="00FC62E8"/>
    <w:rsid w:val="00FC6335"/>
    <w:rsid w:val="00FE07C0"/>
    <w:rsid w:val="00FE1892"/>
    <w:rsid w:val="00FE468B"/>
    <w:rsid w:val="00FE5DBD"/>
    <w:rsid w:val="00FF0030"/>
    <w:rsid w:val="00FF380C"/>
    <w:rsid w:val="00FF569C"/>
    <w:rsid w:val="00FF594B"/>
    <w:rsid w:val="00FF5A34"/>
    <w:rsid w:val="00FF648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00AC8"/>
  <w15:chartTrackingRefBased/>
  <w15:docId w15:val="{AC6FD663-056C-4D2D-B4EF-1E92ED32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AD5"/>
  </w:style>
  <w:style w:type="paragraph" w:styleId="Titre1">
    <w:name w:val="heading 1"/>
    <w:basedOn w:val="Normal"/>
    <w:link w:val="Titre1Car"/>
    <w:uiPriority w:val="9"/>
    <w:qFormat/>
    <w:rsid w:val="003A19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7D5B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link w:val="Titre4Car"/>
    <w:uiPriority w:val="9"/>
    <w:qFormat/>
    <w:rsid w:val="003A19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3208"/>
    <w:pPr>
      <w:tabs>
        <w:tab w:val="center" w:pos="4536"/>
        <w:tab w:val="right" w:pos="9072"/>
      </w:tabs>
      <w:spacing w:after="0" w:line="240" w:lineRule="auto"/>
    </w:pPr>
  </w:style>
  <w:style w:type="character" w:customStyle="1" w:styleId="En-tteCar">
    <w:name w:val="En-tête Car"/>
    <w:basedOn w:val="Policepardfaut"/>
    <w:link w:val="En-tte"/>
    <w:uiPriority w:val="99"/>
    <w:rsid w:val="00473208"/>
  </w:style>
  <w:style w:type="table" w:styleId="Grilledutableau">
    <w:name w:val="Table Grid"/>
    <w:basedOn w:val="TableauNormal"/>
    <w:uiPriority w:val="39"/>
    <w:rsid w:val="00C66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65C90"/>
    <w:rPr>
      <w:color w:val="0000FF"/>
      <w:u w:val="single"/>
    </w:rPr>
  </w:style>
  <w:style w:type="character" w:styleId="Lienhypertextesuivivisit">
    <w:name w:val="FollowedHyperlink"/>
    <w:basedOn w:val="Policepardfaut"/>
    <w:uiPriority w:val="99"/>
    <w:semiHidden/>
    <w:unhideWhenUsed/>
    <w:rsid w:val="001E4F9B"/>
    <w:rPr>
      <w:color w:val="954F72" w:themeColor="followedHyperlink"/>
      <w:u w:val="single"/>
    </w:rPr>
  </w:style>
  <w:style w:type="paragraph" w:styleId="NormalWeb">
    <w:name w:val="Normal (Web)"/>
    <w:basedOn w:val="Normal"/>
    <w:uiPriority w:val="99"/>
    <w:unhideWhenUsed/>
    <w:rsid w:val="00117DBD"/>
    <w:pPr>
      <w:spacing w:before="100" w:beforeAutospacing="1" w:after="142" w:line="276" w:lineRule="auto"/>
    </w:pPr>
    <w:rPr>
      <w:rFonts w:ascii="Times New Roman" w:eastAsia="Times New Roman" w:hAnsi="Times New Roman" w:cs="Times New Roman"/>
      <w:sz w:val="24"/>
      <w:szCs w:val="24"/>
    </w:rPr>
  </w:style>
  <w:style w:type="paragraph" w:customStyle="1" w:styleId="western">
    <w:name w:val="western"/>
    <w:basedOn w:val="Normal"/>
    <w:rsid w:val="00117DBD"/>
    <w:pPr>
      <w:spacing w:before="100" w:beforeAutospacing="1" w:after="142" w:line="276" w:lineRule="auto"/>
    </w:pPr>
    <w:rPr>
      <w:rFonts w:ascii="Times New Roman" w:eastAsia="Times New Roman" w:hAnsi="Times New Roman" w:cs="Times New Roman"/>
      <w:sz w:val="24"/>
      <w:szCs w:val="24"/>
    </w:rPr>
  </w:style>
  <w:style w:type="paragraph" w:customStyle="1" w:styleId="Titre10">
    <w:name w:val="Titre1"/>
    <w:basedOn w:val="Normal"/>
    <w:rsid w:val="004177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4177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entuation1">
    <w:name w:val="Accentuation1"/>
    <w:basedOn w:val="Policepardfaut"/>
    <w:rsid w:val="004177E9"/>
  </w:style>
  <w:style w:type="character" w:styleId="Accentuation">
    <w:name w:val="Emphasis"/>
    <w:basedOn w:val="Policepardfaut"/>
    <w:uiPriority w:val="20"/>
    <w:qFormat/>
    <w:rsid w:val="004177E9"/>
    <w:rPr>
      <w:i/>
      <w:iCs/>
    </w:rPr>
  </w:style>
  <w:style w:type="paragraph" w:styleId="Corpsdetexte">
    <w:name w:val="Body Text"/>
    <w:basedOn w:val="Normal"/>
    <w:link w:val="CorpsdetexteCar"/>
    <w:rsid w:val="00F51684"/>
    <w:pPr>
      <w:suppressAutoHyphens/>
      <w:spacing w:after="120" w:line="240" w:lineRule="auto"/>
      <w:jc w:val="center"/>
    </w:pPr>
    <w:rPr>
      <w:rFonts w:ascii="Calibri" w:eastAsia="Calibri" w:hAnsi="Calibri" w:cs="Calibri"/>
    </w:rPr>
  </w:style>
  <w:style w:type="character" w:customStyle="1" w:styleId="CorpsdetexteCar">
    <w:name w:val="Corps de texte Car"/>
    <w:basedOn w:val="Policepardfaut"/>
    <w:link w:val="Corpsdetexte"/>
    <w:rsid w:val="00F51684"/>
    <w:rPr>
      <w:rFonts w:ascii="Calibri" w:eastAsia="Calibri" w:hAnsi="Calibri" w:cs="Calibri"/>
    </w:rPr>
  </w:style>
  <w:style w:type="paragraph" w:customStyle="1" w:styleId="Grilleclaire-Accent31">
    <w:name w:val="Grille claire - Accent 31"/>
    <w:basedOn w:val="Normal"/>
    <w:rsid w:val="00F51684"/>
    <w:pPr>
      <w:suppressAutoHyphens/>
      <w:spacing w:after="0" w:line="240" w:lineRule="auto"/>
      <w:ind w:left="720"/>
      <w:jc w:val="center"/>
    </w:pPr>
    <w:rPr>
      <w:rFonts w:ascii="Calibri" w:eastAsia="Calibri" w:hAnsi="Calibri" w:cs="Calibri"/>
    </w:rPr>
  </w:style>
  <w:style w:type="paragraph" w:customStyle="1" w:styleId="Grillemoyenne1-Accent21">
    <w:name w:val="Grille moyenne 1 - Accent 21"/>
    <w:basedOn w:val="Normal"/>
    <w:rsid w:val="00F51684"/>
    <w:pPr>
      <w:suppressAutoHyphens/>
      <w:spacing w:line="256" w:lineRule="auto"/>
      <w:ind w:left="720"/>
      <w:contextualSpacing/>
    </w:pPr>
    <w:rPr>
      <w:rFonts w:ascii="Calibri" w:eastAsia="Calibri" w:hAnsi="Calibri" w:cs="Times New Roman"/>
    </w:rPr>
  </w:style>
  <w:style w:type="paragraph" w:styleId="Paragraphedeliste">
    <w:name w:val="List Paragraph"/>
    <w:basedOn w:val="Normal"/>
    <w:uiPriority w:val="34"/>
    <w:qFormat/>
    <w:rsid w:val="00F51684"/>
    <w:pPr>
      <w:suppressAutoHyphens/>
      <w:spacing w:line="256" w:lineRule="auto"/>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BC2F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2F59"/>
    <w:rPr>
      <w:rFonts w:ascii="Segoe UI" w:hAnsi="Segoe UI" w:cs="Segoe UI"/>
      <w:sz w:val="18"/>
      <w:szCs w:val="18"/>
    </w:rPr>
  </w:style>
  <w:style w:type="character" w:styleId="Mentionnonrsolue">
    <w:name w:val="Unresolved Mention"/>
    <w:basedOn w:val="Policepardfaut"/>
    <w:uiPriority w:val="99"/>
    <w:semiHidden/>
    <w:unhideWhenUsed/>
    <w:rsid w:val="00DB1C51"/>
    <w:rPr>
      <w:color w:val="605E5C"/>
      <w:shd w:val="clear" w:color="auto" w:fill="E1DFDD"/>
    </w:rPr>
  </w:style>
  <w:style w:type="character" w:customStyle="1" w:styleId="Titre1Car">
    <w:name w:val="Titre 1 Car"/>
    <w:basedOn w:val="Policepardfaut"/>
    <w:link w:val="Titre1"/>
    <w:uiPriority w:val="9"/>
    <w:rsid w:val="003A1994"/>
    <w:rPr>
      <w:rFonts w:ascii="Times New Roman" w:eastAsia="Times New Roman" w:hAnsi="Times New Roman" w:cs="Times New Roman"/>
      <w:b/>
      <w:bCs/>
      <w:kern w:val="36"/>
      <w:sz w:val="48"/>
      <w:szCs w:val="48"/>
    </w:rPr>
  </w:style>
  <w:style w:type="character" w:customStyle="1" w:styleId="Titre4Car">
    <w:name w:val="Titre 4 Car"/>
    <w:basedOn w:val="Policepardfaut"/>
    <w:link w:val="Titre4"/>
    <w:uiPriority w:val="9"/>
    <w:rsid w:val="003A1994"/>
    <w:rPr>
      <w:rFonts w:ascii="Times New Roman" w:eastAsia="Times New Roman" w:hAnsi="Times New Roman" w:cs="Times New Roman"/>
      <w:b/>
      <w:bCs/>
      <w:sz w:val="24"/>
      <w:szCs w:val="24"/>
    </w:rPr>
  </w:style>
  <w:style w:type="character" w:styleId="lev">
    <w:name w:val="Strong"/>
    <w:basedOn w:val="Policepardfaut"/>
    <w:uiPriority w:val="22"/>
    <w:qFormat/>
    <w:rsid w:val="003A1994"/>
    <w:rPr>
      <w:b/>
      <w:bCs/>
    </w:rPr>
  </w:style>
  <w:style w:type="character" w:customStyle="1" w:styleId="Titre2Car">
    <w:name w:val="Titre 2 Car"/>
    <w:basedOn w:val="Policepardfaut"/>
    <w:link w:val="Titre2"/>
    <w:uiPriority w:val="9"/>
    <w:semiHidden/>
    <w:rsid w:val="007D5B67"/>
    <w:rPr>
      <w:rFonts w:asciiTheme="majorHAnsi" w:eastAsiaTheme="majorEastAsia" w:hAnsiTheme="majorHAnsi" w:cstheme="majorBidi"/>
      <w:color w:val="2E74B5" w:themeColor="accent1" w:themeShade="BF"/>
      <w:sz w:val="26"/>
      <w:szCs w:val="26"/>
    </w:rPr>
  </w:style>
  <w:style w:type="paragraph" w:customStyle="1" w:styleId="Default">
    <w:name w:val="Default"/>
    <w:rsid w:val="00A705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8703">
      <w:bodyDiv w:val="1"/>
      <w:marLeft w:val="0"/>
      <w:marRight w:val="0"/>
      <w:marTop w:val="0"/>
      <w:marBottom w:val="0"/>
      <w:divBdr>
        <w:top w:val="none" w:sz="0" w:space="0" w:color="auto"/>
        <w:left w:val="none" w:sz="0" w:space="0" w:color="auto"/>
        <w:bottom w:val="none" w:sz="0" w:space="0" w:color="auto"/>
        <w:right w:val="none" w:sz="0" w:space="0" w:color="auto"/>
      </w:divBdr>
      <w:divsChild>
        <w:div w:id="904796345">
          <w:marLeft w:val="0"/>
          <w:marRight w:val="0"/>
          <w:marTop w:val="0"/>
          <w:marBottom w:val="0"/>
          <w:divBdr>
            <w:top w:val="none" w:sz="0" w:space="0" w:color="auto"/>
            <w:left w:val="none" w:sz="0" w:space="0" w:color="auto"/>
            <w:bottom w:val="none" w:sz="0" w:space="0" w:color="auto"/>
            <w:right w:val="none" w:sz="0" w:space="0" w:color="auto"/>
          </w:divBdr>
          <w:divsChild>
            <w:div w:id="1635409591">
              <w:marLeft w:val="0"/>
              <w:marRight w:val="0"/>
              <w:marTop w:val="0"/>
              <w:marBottom w:val="0"/>
              <w:divBdr>
                <w:top w:val="none" w:sz="0" w:space="0" w:color="auto"/>
                <w:left w:val="none" w:sz="0" w:space="0" w:color="auto"/>
                <w:bottom w:val="none" w:sz="0" w:space="0" w:color="auto"/>
                <w:right w:val="none" w:sz="0" w:space="0" w:color="auto"/>
              </w:divBdr>
              <w:divsChild>
                <w:div w:id="4271923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697000947">
      <w:bodyDiv w:val="1"/>
      <w:marLeft w:val="0"/>
      <w:marRight w:val="0"/>
      <w:marTop w:val="0"/>
      <w:marBottom w:val="0"/>
      <w:divBdr>
        <w:top w:val="none" w:sz="0" w:space="0" w:color="auto"/>
        <w:left w:val="none" w:sz="0" w:space="0" w:color="auto"/>
        <w:bottom w:val="none" w:sz="0" w:space="0" w:color="auto"/>
        <w:right w:val="none" w:sz="0" w:space="0" w:color="auto"/>
      </w:divBdr>
      <w:divsChild>
        <w:div w:id="1396930319">
          <w:marLeft w:val="0"/>
          <w:marRight w:val="0"/>
          <w:marTop w:val="0"/>
          <w:marBottom w:val="0"/>
          <w:divBdr>
            <w:top w:val="none" w:sz="0" w:space="0" w:color="auto"/>
            <w:left w:val="none" w:sz="0" w:space="0" w:color="auto"/>
            <w:bottom w:val="none" w:sz="0" w:space="0" w:color="auto"/>
            <w:right w:val="none" w:sz="0" w:space="0" w:color="auto"/>
          </w:divBdr>
          <w:divsChild>
            <w:div w:id="1118988631">
              <w:marLeft w:val="0"/>
              <w:marRight w:val="0"/>
              <w:marTop w:val="0"/>
              <w:marBottom w:val="0"/>
              <w:divBdr>
                <w:top w:val="none" w:sz="0" w:space="0" w:color="auto"/>
                <w:left w:val="none" w:sz="0" w:space="0" w:color="auto"/>
                <w:bottom w:val="none" w:sz="0" w:space="0" w:color="auto"/>
                <w:right w:val="none" w:sz="0" w:space="0" w:color="auto"/>
              </w:divBdr>
              <w:divsChild>
                <w:div w:id="1315373648">
                  <w:marLeft w:val="0"/>
                  <w:marRight w:val="0"/>
                  <w:marTop w:val="0"/>
                  <w:marBottom w:val="0"/>
                  <w:divBdr>
                    <w:top w:val="single" w:sz="6" w:space="0" w:color="969696"/>
                    <w:left w:val="single" w:sz="6" w:space="0" w:color="969696"/>
                    <w:bottom w:val="single" w:sz="6" w:space="0" w:color="969696"/>
                    <w:right w:val="single" w:sz="6" w:space="0" w:color="969696"/>
                  </w:divBdr>
                </w:div>
              </w:divsChild>
            </w:div>
            <w:div w:id="1733581262">
              <w:marLeft w:val="0"/>
              <w:marRight w:val="0"/>
              <w:marTop w:val="0"/>
              <w:marBottom w:val="0"/>
              <w:divBdr>
                <w:top w:val="none" w:sz="0" w:space="0" w:color="auto"/>
                <w:left w:val="none" w:sz="0" w:space="0" w:color="auto"/>
                <w:bottom w:val="none" w:sz="0" w:space="0" w:color="auto"/>
                <w:right w:val="none" w:sz="0" w:space="0" w:color="auto"/>
              </w:divBdr>
              <w:divsChild>
                <w:div w:id="1691685718">
                  <w:marLeft w:val="0"/>
                  <w:marRight w:val="0"/>
                  <w:marTop w:val="0"/>
                  <w:marBottom w:val="0"/>
                  <w:divBdr>
                    <w:top w:val="single" w:sz="6" w:space="0" w:color="969696"/>
                    <w:left w:val="single" w:sz="6" w:space="0" w:color="969696"/>
                    <w:bottom w:val="single" w:sz="6" w:space="0" w:color="969696"/>
                    <w:right w:val="single" w:sz="6" w:space="0" w:color="969696"/>
                  </w:divBdr>
                </w:div>
              </w:divsChild>
            </w:div>
          </w:divsChild>
        </w:div>
        <w:div w:id="1495872960">
          <w:marLeft w:val="0"/>
          <w:marRight w:val="0"/>
          <w:marTop w:val="0"/>
          <w:marBottom w:val="0"/>
          <w:divBdr>
            <w:top w:val="none" w:sz="0" w:space="0" w:color="auto"/>
            <w:left w:val="none" w:sz="0" w:space="0" w:color="auto"/>
            <w:bottom w:val="none" w:sz="0" w:space="0" w:color="auto"/>
            <w:right w:val="none" w:sz="0" w:space="0" w:color="auto"/>
          </w:divBdr>
          <w:divsChild>
            <w:div w:id="1454403784">
              <w:marLeft w:val="0"/>
              <w:marRight w:val="0"/>
              <w:marTop w:val="0"/>
              <w:marBottom w:val="0"/>
              <w:divBdr>
                <w:top w:val="none" w:sz="0" w:space="0" w:color="auto"/>
                <w:left w:val="none" w:sz="0" w:space="0" w:color="auto"/>
                <w:bottom w:val="none" w:sz="0" w:space="0" w:color="auto"/>
                <w:right w:val="none" w:sz="0" w:space="0" w:color="auto"/>
              </w:divBdr>
              <w:divsChild>
                <w:div w:id="893780040">
                  <w:marLeft w:val="0"/>
                  <w:marRight w:val="0"/>
                  <w:marTop w:val="0"/>
                  <w:marBottom w:val="0"/>
                  <w:divBdr>
                    <w:top w:val="single" w:sz="6" w:space="0" w:color="969696"/>
                    <w:left w:val="single" w:sz="6" w:space="0" w:color="969696"/>
                    <w:bottom w:val="single" w:sz="6" w:space="0" w:color="969696"/>
                    <w:right w:val="single" w:sz="6" w:space="0" w:color="969696"/>
                  </w:divBdr>
                </w:div>
              </w:divsChild>
            </w:div>
            <w:div w:id="397437074">
              <w:marLeft w:val="0"/>
              <w:marRight w:val="0"/>
              <w:marTop w:val="0"/>
              <w:marBottom w:val="0"/>
              <w:divBdr>
                <w:top w:val="none" w:sz="0" w:space="0" w:color="auto"/>
                <w:left w:val="none" w:sz="0" w:space="0" w:color="auto"/>
                <w:bottom w:val="none" w:sz="0" w:space="0" w:color="auto"/>
                <w:right w:val="none" w:sz="0" w:space="0" w:color="auto"/>
              </w:divBdr>
              <w:divsChild>
                <w:div w:id="1619990573">
                  <w:marLeft w:val="0"/>
                  <w:marRight w:val="0"/>
                  <w:marTop w:val="0"/>
                  <w:marBottom w:val="0"/>
                  <w:divBdr>
                    <w:top w:val="single" w:sz="6" w:space="0" w:color="969696"/>
                    <w:left w:val="single" w:sz="6" w:space="0" w:color="969696"/>
                    <w:bottom w:val="single" w:sz="6" w:space="0" w:color="969696"/>
                    <w:right w:val="single" w:sz="6" w:space="0" w:color="969696"/>
                  </w:divBdr>
                </w:div>
              </w:divsChild>
            </w:div>
          </w:divsChild>
        </w:div>
        <w:div w:id="240919515">
          <w:marLeft w:val="0"/>
          <w:marRight w:val="0"/>
          <w:marTop w:val="0"/>
          <w:marBottom w:val="0"/>
          <w:divBdr>
            <w:top w:val="single" w:sz="6" w:space="0" w:color="969696"/>
            <w:left w:val="single" w:sz="6" w:space="0" w:color="969696"/>
            <w:bottom w:val="single" w:sz="6" w:space="0" w:color="969696"/>
            <w:right w:val="single" w:sz="6" w:space="0" w:color="969696"/>
          </w:divBdr>
        </w:div>
      </w:divsChild>
    </w:div>
    <w:div w:id="1343242987">
      <w:bodyDiv w:val="1"/>
      <w:marLeft w:val="0"/>
      <w:marRight w:val="0"/>
      <w:marTop w:val="0"/>
      <w:marBottom w:val="0"/>
      <w:divBdr>
        <w:top w:val="none" w:sz="0" w:space="0" w:color="auto"/>
        <w:left w:val="none" w:sz="0" w:space="0" w:color="auto"/>
        <w:bottom w:val="none" w:sz="0" w:space="0" w:color="auto"/>
        <w:right w:val="none" w:sz="0" w:space="0" w:color="auto"/>
      </w:divBdr>
    </w:div>
    <w:div w:id="1537545170">
      <w:bodyDiv w:val="1"/>
      <w:marLeft w:val="0"/>
      <w:marRight w:val="0"/>
      <w:marTop w:val="0"/>
      <w:marBottom w:val="0"/>
      <w:divBdr>
        <w:top w:val="none" w:sz="0" w:space="0" w:color="auto"/>
        <w:left w:val="none" w:sz="0" w:space="0" w:color="auto"/>
        <w:bottom w:val="none" w:sz="0" w:space="0" w:color="auto"/>
        <w:right w:val="none" w:sz="0" w:space="0" w:color="auto"/>
      </w:divBdr>
    </w:div>
    <w:div w:id="1654917151">
      <w:bodyDiv w:val="1"/>
      <w:marLeft w:val="0"/>
      <w:marRight w:val="0"/>
      <w:marTop w:val="0"/>
      <w:marBottom w:val="0"/>
      <w:divBdr>
        <w:top w:val="none" w:sz="0" w:space="0" w:color="auto"/>
        <w:left w:val="none" w:sz="0" w:space="0" w:color="auto"/>
        <w:bottom w:val="none" w:sz="0" w:space="0" w:color="auto"/>
        <w:right w:val="none" w:sz="0" w:space="0" w:color="auto"/>
      </w:divBdr>
      <w:divsChild>
        <w:div w:id="2062435552">
          <w:marLeft w:val="0"/>
          <w:marRight w:val="0"/>
          <w:marTop w:val="0"/>
          <w:marBottom w:val="0"/>
          <w:divBdr>
            <w:top w:val="none" w:sz="0" w:space="0" w:color="auto"/>
            <w:left w:val="none" w:sz="0" w:space="0" w:color="auto"/>
            <w:bottom w:val="none" w:sz="0" w:space="0" w:color="auto"/>
            <w:right w:val="none" w:sz="0" w:space="0" w:color="auto"/>
          </w:divBdr>
          <w:divsChild>
            <w:div w:id="1945191956">
              <w:marLeft w:val="0"/>
              <w:marRight w:val="0"/>
              <w:marTop w:val="0"/>
              <w:marBottom w:val="0"/>
              <w:divBdr>
                <w:top w:val="none" w:sz="0" w:space="0" w:color="auto"/>
                <w:left w:val="none" w:sz="0" w:space="0" w:color="auto"/>
                <w:bottom w:val="none" w:sz="0" w:space="0" w:color="auto"/>
                <w:right w:val="none" w:sz="0" w:space="0" w:color="auto"/>
              </w:divBdr>
              <w:divsChild>
                <w:div w:id="1916931953">
                  <w:marLeft w:val="0"/>
                  <w:marRight w:val="0"/>
                  <w:marTop w:val="0"/>
                  <w:marBottom w:val="0"/>
                  <w:divBdr>
                    <w:top w:val="none" w:sz="0" w:space="0" w:color="auto"/>
                    <w:left w:val="none" w:sz="0" w:space="0" w:color="auto"/>
                    <w:bottom w:val="none" w:sz="0" w:space="0" w:color="auto"/>
                    <w:right w:val="none" w:sz="0" w:space="0" w:color="auto"/>
                  </w:divBdr>
                  <w:divsChild>
                    <w:div w:id="1303735833">
                      <w:marLeft w:val="0"/>
                      <w:marRight w:val="0"/>
                      <w:marTop w:val="0"/>
                      <w:marBottom w:val="0"/>
                      <w:divBdr>
                        <w:top w:val="none" w:sz="0" w:space="0" w:color="auto"/>
                        <w:left w:val="none" w:sz="0" w:space="0" w:color="auto"/>
                        <w:bottom w:val="none" w:sz="0" w:space="0" w:color="auto"/>
                        <w:right w:val="none" w:sz="0" w:space="0" w:color="auto"/>
                      </w:divBdr>
                    </w:div>
                    <w:div w:id="1691419961">
                      <w:marLeft w:val="0"/>
                      <w:marRight w:val="0"/>
                      <w:marTop w:val="0"/>
                      <w:marBottom w:val="0"/>
                      <w:divBdr>
                        <w:top w:val="none" w:sz="0" w:space="0" w:color="auto"/>
                        <w:left w:val="none" w:sz="0" w:space="0" w:color="auto"/>
                        <w:bottom w:val="none" w:sz="0" w:space="0" w:color="auto"/>
                        <w:right w:val="none" w:sz="0" w:space="0" w:color="auto"/>
                      </w:divBdr>
                    </w:div>
                    <w:div w:id="17655665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8756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tyles" Target="styles.xml"/><Relationship Id="rId7" Type="http://schemas.microsoft.com/office/2007/relationships/hdphoto" Target="media/hdphoto1.wdp"/><Relationship Id="rId12" Type="http://schemas.microsoft.com/office/2007/relationships/hdphoto" Target="media/hdphoto3.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25709-9035-4089-93F7-C1125ECC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1226</Words>
  <Characters>6744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BL</dc:creator>
  <cp:keywords/>
  <dc:description/>
  <cp:lastModifiedBy>jp HNN</cp:lastModifiedBy>
  <cp:revision>2</cp:revision>
  <cp:lastPrinted>2025-04-15T09:41:00Z</cp:lastPrinted>
  <dcterms:created xsi:type="dcterms:W3CDTF">2025-04-21T14:57:00Z</dcterms:created>
  <dcterms:modified xsi:type="dcterms:W3CDTF">2025-04-21T14:57:00Z</dcterms:modified>
</cp:coreProperties>
</file>