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D435" w14:textId="686F5FCB" w:rsidR="00E435DB" w:rsidRPr="001511AF" w:rsidRDefault="00A278B8" w:rsidP="001511AF">
      <w:pPr>
        <w:pBdr>
          <w:top w:val="single" w:sz="4" w:space="1" w:color="auto"/>
          <w:left w:val="single" w:sz="4" w:space="4" w:color="auto"/>
          <w:bottom w:val="single" w:sz="4" w:space="1" w:color="auto"/>
          <w:right w:val="single" w:sz="4" w:space="4" w:color="auto"/>
        </w:pBdr>
        <w:jc w:val="center"/>
        <w:rPr>
          <w:b/>
          <w:bCs/>
          <w:sz w:val="28"/>
          <w:szCs w:val="28"/>
        </w:rPr>
      </w:pPr>
      <w:r w:rsidRPr="001511AF">
        <w:rPr>
          <w:b/>
          <w:bCs/>
          <w:sz w:val="28"/>
          <w:szCs w:val="28"/>
        </w:rPr>
        <w:t xml:space="preserve">FICHE METHODE : SYNTHESE DE CONNAISSANCES (Exercice 1) </w:t>
      </w:r>
      <w:r w:rsidR="001511AF">
        <w:rPr>
          <w:b/>
          <w:bCs/>
          <w:sz w:val="28"/>
          <w:szCs w:val="28"/>
        </w:rPr>
        <w:t xml:space="preserve">- </w:t>
      </w:r>
      <w:r w:rsidRPr="001511AF">
        <w:rPr>
          <w:b/>
          <w:bCs/>
          <w:sz w:val="20"/>
          <w:szCs w:val="20"/>
        </w:rPr>
        <w:t>1h30</w:t>
      </w:r>
      <w:r w:rsidR="001511AF" w:rsidRPr="001511AF">
        <w:rPr>
          <w:b/>
          <w:bCs/>
          <w:sz w:val="20"/>
          <w:szCs w:val="20"/>
        </w:rPr>
        <w:t>/2h</w:t>
      </w:r>
      <w:r w:rsidRPr="001511AF">
        <w:rPr>
          <w:b/>
          <w:bCs/>
          <w:sz w:val="28"/>
          <w:szCs w:val="28"/>
        </w:rPr>
        <w:t xml:space="preserve"> </w:t>
      </w:r>
      <w:r w:rsidR="001511AF">
        <w:rPr>
          <w:b/>
          <w:bCs/>
          <w:sz w:val="28"/>
          <w:szCs w:val="28"/>
        </w:rPr>
        <w:t xml:space="preserve">- </w:t>
      </w:r>
      <w:r w:rsidRPr="001511AF">
        <w:rPr>
          <w:b/>
          <w:bCs/>
          <w:sz w:val="28"/>
          <w:szCs w:val="28"/>
        </w:rPr>
        <w:t>7 points</w:t>
      </w:r>
    </w:p>
    <w:p w14:paraId="7794E741" w14:textId="7121C4C3" w:rsidR="00E435DB" w:rsidRPr="001511AF" w:rsidRDefault="00A278B8" w:rsidP="001511AF">
      <w:pPr>
        <w:jc w:val="center"/>
        <w:rPr>
          <w:b/>
          <w:bCs/>
          <w:sz w:val="28"/>
          <w:szCs w:val="28"/>
        </w:rPr>
      </w:pPr>
      <w:r w:rsidRPr="001511AF">
        <w:rPr>
          <w:b/>
          <w:bCs/>
          <w:sz w:val="28"/>
          <w:szCs w:val="28"/>
        </w:rPr>
        <w:t>On juge vos connaissances et vos capacités à les présenter logiquement et clairement</w:t>
      </w:r>
      <w:r w:rsidR="001511AF" w:rsidRPr="001511AF">
        <w:rPr>
          <w:b/>
          <w:bCs/>
          <w:sz w:val="28"/>
          <w:szCs w:val="28"/>
        </w:rPr>
        <w:t>.</w:t>
      </w:r>
    </w:p>
    <w:p w14:paraId="7C8CBBB5" w14:textId="77777777" w:rsidR="00E435DB" w:rsidRPr="001511AF" w:rsidRDefault="00A278B8">
      <w:pPr>
        <w:rPr>
          <w:b/>
          <w:bCs/>
          <w:sz w:val="20"/>
          <w:szCs w:val="20"/>
          <w:u w:val="single"/>
        </w:rPr>
      </w:pPr>
      <w:r w:rsidRPr="001511AF">
        <w:rPr>
          <w:b/>
          <w:bCs/>
          <w:sz w:val="20"/>
          <w:szCs w:val="20"/>
          <w:u w:val="single"/>
        </w:rPr>
        <w:t xml:space="preserve">LE BROUILLON </w:t>
      </w:r>
    </w:p>
    <w:p w14:paraId="58142616" w14:textId="77777777"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 xml:space="preserve">Réécrire </w:t>
      </w:r>
      <w:r w:rsidRPr="001511AF">
        <w:rPr>
          <w:sz w:val="20"/>
          <w:szCs w:val="20"/>
        </w:rPr>
        <w:t xml:space="preserve">la problématique </w:t>
      </w:r>
      <w:r w:rsidR="00E435DB" w:rsidRPr="001511AF">
        <w:rPr>
          <w:sz w:val="20"/>
          <w:szCs w:val="20"/>
        </w:rPr>
        <w:t>puis lister</w:t>
      </w:r>
      <w:r w:rsidRPr="001511AF">
        <w:rPr>
          <w:sz w:val="20"/>
          <w:szCs w:val="20"/>
        </w:rPr>
        <w:t xml:space="preserve"> toutes les idées qui vous viennent à l'esprit après la lecture du sujet. </w:t>
      </w:r>
    </w:p>
    <w:p w14:paraId="3CA9E7A8" w14:textId="77777777"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E</w:t>
      </w:r>
      <w:r w:rsidRPr="001511AF">
        <w:rPr>
          <w:sz w:val="20"/>
          <w:szCs w:val="20"/>
        </w:rPr>
        <w:t>limine</w:t>
      </w:r>
      <w:r w:rsidR="00E435DB" w:rsidRPr="001511AF">
        <w:rPr>
          <w:sz w:val="20"/>
          <w:szCs w:val="20"/>
        </w:rPr>
        <w:t>r</w:t>
      </w:r>
      <w:r w:rsidRPr="001511AF">
        <w:rPr>
          <w:sz w:val="20"/>
          <w:szCs w:val="20"/>
        </w:rPr>
        <w:t xml:space="preserve"> les idées que vous avez notées et qui sont hors sujet </w:t>
      </w:r>
    </w:p>
    <w:p w14:paraId="1BD1EC2C" w14:textId="37989149" w:rsidR="00E435DB" w:rsidRPr="001511AF" w:rsidRDefault="00A278B8" w:rsidP="001511AF">
      <w:pPr>
        <w:spacing w:after="0" w:line="240" w:lineRule="auto"/>
        <w:rPr>
          <w:sz w:val="20"/>
          <w:szCs w:val="20"/>
        </w:rPr>
      </w:pPr>
      <w:r w:rsidRPr="001511AF">
        <w:rPr>
          <w:sz w:val="20"/>
          <w:szCs w:val="20"/>
        </w:rPr>
        <w:t xml:space="preserve">• </w:t>
      </w:r>
      <w:r w:rsidR="00E435DB" w:rsidRPr="001511AF">
        <w:rPr>
          <w:sz w:val="20"/>
          <w:szCs w:val="20"/>
        </w:rPr>
        <w:t>Regrouper les idées</w:t>
      </w:r>
      <w:r w:rsidRPr="001511AF">
        <w:rPr>
          <w:sz w:val="20"/>
          <w:szCs w:val="20"/>
        </w:rPr>
        <w:t xml:space="preserve"> qui vont ensemble (par exemple en les entourant d’une même couleur) : Cela vous donnera vos grandes parties. </w:t>
      </w:r>
    </w:p>
    <w:p w14:paraId="0B24B63E" w14:textId="77777777" w:rsidR="00E435DB" w:rsidRPr="001511AF" w:rsidRDefault="00E435DB" w:rsidP="001511AF">
      <w:pPr>
        <w:spacing w:after="0" w:line="240" w:lineRule="auto"/>
        <w:rPr>
          <w:sz w:val="20"/>
          <w:szCs w:val="20"/>
        </w:rPr>
      </w:pPr>
      <w:r w:rsidRPr="001511AF">
        <w:rPr>
          <w:sz w:val="20"/>
          <w:szCs w:val="20"/>
        </w:rPr>
        <w:t xml:space="preserve">• </w:t>
      </w:r>
      <w:r w:rsidRPr="001511AF">
        <w:rPr>
          <w:sz w:val="20"/>
          <w:szCs w:val="20"/>
        </w:rPr>
        <w:t>Chercher les</w:t>
      </w:r>
      <w:r w:rsidR="00A278B8" w:rsidRPr="001511AF">
        <w:rPr>
          <w:sz w:val="20"/>
          <w:szCs w:val="20"/>
        </w:rPr>
        <w:t xml:space="preserve"> schémas </w:t>
      </w:r>
      <w:r w:rsidRPr="001511AF">
        <w:rPr>
          <w:sz w:val="20"/>
          <w:szCs w:val="20"/>
        </w:rPr>
        <w:t xml:space="preserve">que </w:t>
      </w:r>
      <w:r w:rsidR="00A278B8" w:rsidRPr="001511AF">
        <w:rPr>
          <w:sz w:val="20"/>
          <w:szCs w:val="20"/>
        </w:rPr>
        <w:t>vous ferez dans chaque partie</w:t>
      </w:r>
      <w:r w:rsidRPr="001511AF">
        <w:rPr>
          <w:sz w:val="20"/>
          <w:szCs w:val="20"/>
        </w:rPr>
        <w:t>.</w:t>
      </w:r>
    </w:p>
    <w:p w14:paraId="50504990" w14:textId="77777777" w:rsidR="00E435DB" w:rsidRPr="001511AF" w:rsidRDefault="00A278B8" w:rsidP="001511AF">
      <w:pPr>
        <w:spacing w:after="0" w:line="240" w:lineRule="auto"/>
        <w:rPr>
          <w:sz w:val="20"/>
          <w:szCs w:val="20"/>
        </w:rPr>
      </w:pPr>
      <w:r w:rsidRPr="001511AF">
        <w:rPr>
          <w:sz w:val="20"/>
          <w:szCs w:val="20"/>
        </w:rPr>
        <w:t xml:space="preserve"> • Donne</w:t>
      </w:r>
      <w:r w:rsidR="00E435DB" w:rsidRPr="001511AF">
        <w:rPr>
          <w:sz w:val="20"/>
          <w:szCs w:val="20"/>
        </w:rPr>
        <w:t>r</w:t>
      </w:r>
      <w:r w:rsidRPr="001511AF">
        <w:rPr>
          <w:sz w:val="20"/>
          <w:szCs w:val="20"/>
        </w:rPr>
        <w:t xml:space="preserve"> un titre à vos parties et à vos sous-parties</w:t>
      </w:r>
      <w:r w:rsidR="00E435DB" w:rsidRPr="001511AF">
        <w:rPr>
          <w:sz w:val="20"/>
          <w:szCs w:val="20"/>
        </w:rPr>
        <w:t xml:space="preserve"> et v</w:t>
      </w:r>
      <w:r w:rsidRPr="001511AF">
        <w:rPr>
          <w:sz w:val="20"/>
          <w:szCs w:val="20"/>
        </w:rPr>
        <w:t>érifie</w:t>
      </w:r>
      <w:r w:rsidR="00E435DB" w:rsidRPr="001511AF">
        <w:rPr>
          <w:sz w:val="20"/>
          <w:szCs w:val="20"/>
        </w:rPr>
        <w:t>r</w:t>
      </w:r>
      <w:r w:rsidRPr="001511AF">
        <w:rPr>
          <w:sz w:val="20"/>
          <w:szCs w:val="20"/>
        </w:rPr>
        <w:t xml:space="preserve"> que ces titres permettent de répondre au sujet.</w:t>
      </w:r>
    </w:p>
    <w:p w14:paraId="0AC27C78" w14:textId="77777777" w:rsidR="001511AF" w:rsidRDefault="001511AF">
      <w:pPr>
        <w:rPr>
          <w:b/>
          <w:bCs/>
          <w:sz w:val="20"/>
          <w:szCs w:val="20"/>
          <w:u w:val="single"/>
        </w:rPr>
      </w:pPr>
    </w:p>
    <w:p w14:paraId="601042BE" w14:textId="622DCDA6" w:rsidR="00E435DB" w:rsidRPr="001511AF" w:rsidRDefault="00A278B8">
      <w:pPr>
        <w:rPr>
          <w:sz w:val="20"/>
          <w:szCs w:val="20"/>
        </w:rPr>
      </w:pPr>
      <w:r w:rsidRPr="001511AF">
        <w:rPr>
          <w:b/>
          <w:bCs/>
          <w:sz w:val="20"/>
          <w:szCs w:val="20"/>
          <w:u w:val="single"/>
        </w:rPr>
        <w:t>L’INTRODUCTION</w:t>
      </w:r>
      <w:r w:rsidRPr="001511AF">
        <w:rPr>
          <w:sz w:val="20"/>
          <w:szCs w:val="20"/>
        </w:rPr>
        <w:t xml:space="preserve"> </w:t>
      </w:r>
    </w:p>
    <w:p w14:paraId="47FECF5E" w14:textId="77777777" w:rsidR="00E435DB" w:rsidRPr="001511AF" w:rsidRDefault="00E435DB" w:rsidP="001511AF">
      <w:pPr>
        <w:spacing w:after="0" w:line="240" w:lineRule="auto"/>
        <w:rPr>
          <w:sz w:val="20"/>
          <w:szCs w:val="20"/>
        </w:rPr>
      </w:pPr>
      <w:r w:rsidRPr="001511AF">
        <w:rPr>
          <w:sz w:val="20"/>
          <w:szCs w:val="20"/>
        </w:rPr>
        <w:t>Vous devez p</w:t>
      </w:r>
      <w:r w:rsidR="00A278B8" w:rsidRPr="001511AF">
        <w:rPr>
          <w:sz w:val="20"/>
          <w:szCs w:val="20"/>
        </w:rPr>
        <w:t>résent</w:t>
      </w:r>
      <w:r w:rsidRPr="001511AF">
        <w:rPr>
          <w:sz w:val="20"/>
          <w:szCs w:val="20"/>
        </w:rPr>
        <w:t xml:space="preserve">er le </w:t>
      </w:r>
      <w:r w:rsidR="00A278B8" w:rsidRPr="001511AF">
        <w:rPr>
          <w:sz w:val="20"/>
          <w:szCs w:val="20"/>
        </w:rPr>
        <w:t>contexte scientifique, qui place votre devoir dans le thème général</w:t>
      </w:r>
      <w:r w:rsidRPr="001511AF">
        <w:rPr>
          <w:sz w:val="20"/>
          <w:szCs w:val="20"/>
        </w:rPr>
        <w:t>.</w:t>
      </w:r>
    </w:p>
    <w:p w14:paraId="59635B6A" w14:textId="77777777" w:rsidR="00E435DB" w:rsidRPr="001511AF" w:rsidRDefault="00E435DB" w:rsidP="001511AF">
      <w:pPr>
        <w:spacing w:after="0" w:line="240" w:lineRule="auto"/>
        <w:rPr>
          <w:sz w:val="20"/>
          <w:szCs w:val="20"/>
        </w:rPr>
      </w:pPr>
      <w:r w:rsidRPr="001511AF">
        <w:rPr>
          <w:sz w:val="20"/>
          <w:szCs w:val="20"/>
        </w:rPr>
        <w:t>V</w:t>
      </w:r>
      <w:r w:rsidR="00A278B8" w:rsidRPr="001511AF">
        <w:rPr>
          <w:sz w:val="20"/>
          <w:szCs w:val="20"/>
        </w:rPr>
        <w:t>ous pouvez partir de l’explication d’une notion clé du sujet, d’une définition d’un mot clé du sujet, ou des introductions du cours.</w:t>
      </w:r>
    </w:p>
    <w:p w14:paraId="42AFE6C6" w14:textId="181AD81A" w:rsidR="001511AF" w:rsidRPr="001511AF" w:rsidRDefault="001511AF" w:rsidP="001511AF">
      <w:pPr>
        <w:spacing w:after="0" w:line="240" w:lineRule="auto"/>
        <w:rPr>
          <w:sz w:val="20"/>
          <w:szCs w:val="20"/>
        </w:rPr>
      </w:pPr>
      <w:r w:rsidRPr="001511AF">
        <w:rPr>
          <w:sz w:val="20"/>
          <w:szCs w:val="20"/>
        </w:rPr>
        <w:t>S</w:t>
      </w:r>
      <w:r w:rsidR="00E435DB" w:rsidRPr="001511AF">
        <w:rPr>
          <w:sz w:val="20"/>
          <w:szCs w:val="20"/>
        </w:rPr>
        <w:t xml:space="preserve">urtout ne pas commencer par des phrases du </w:t>
      </w:r>
      <w:r w:rsidR="00A278B8" w:rsidRPr="001511AF">
        <w:rPr>
          <w:sz w:val="20"/>
          <w:szCs w:val="20"/>
        </w:rPr>
        <w:t>type « de tout temps, l’Homme s’est demandé si</w:t>
      </w:r>
      <w:r>
        <w:rPr>
          <w:sz w:val="20"/>
          <w:szCs w:val="20"/>
        </w:rPr>
        <w:t xml:space="preserve"> …</w:t>
      </w:r>
      <w:r w:rsidR="00A278B8" w:rsidRPr="001511AF">
        <w:rPr>
          <w:sz w:val="20"/>
          <w:szCs w:val="20"/>
        </w:rPr>
        <w:t xml:space="preserve"> », « Les scientifiques se sont toujours intéressé</w:t>
      </w:r>
      <w:r>
        <w:rPr>
          <w:sz w:val="20"/>
          <w:szCs w:val="20"/>
        </w:rPr>
        <w:t>s</w:t>
      </w:r>
      <w:r w:rsidR="00A278B8" w:rsidRPr="001511AF">
        <w:rPr>
          <w:sz w:val="20"/>
          <w:szCs w:val="20"/>
        </w:rPr>
        <w:t xml:space="preserve"> à … » </w:t>
      </w:r>
    </w:p>
    <w:p w14:paraId="093EBF40" w14:textId="77777777" w:rsidR="001511AF" w:rsidRPr="001511AF" w:rsidRDefault="00A278B8" w:rsidP="001511AF">
      <w:pPr>
        <w:spacing w:after="0" w:line="240" w:lineRule="auto"/>
        <w:rPr>
          <w:sz w:val="20"/>
          <w:szCs w:val="20"/>
        </w:rPr>
      </w:pPr>
      <w:r w:rsidRPr="001511AF">
        <w:rPr>
          <w:sz w:val="20"/>
          <w:szCs w:val="20"/>
        </w:rPr>
        <w:t xml:space="preserve">• </w:t>
      </w:r>
      <w:r w:rsidR="001511AF" w:rsidRPr="001511AF">
        <w:rPr>
          <w:sz w:val="20"/>
          <w:szCs w:val="20"/>
        </w:rPr>
        <w:t>Vous pouvez reformuler l</w:t>
      </w:r>
      <w:r w:rsidRPr="001511AF">
        <w:rPr>
          <w:sz w:val="20"/>
          <w:szCs w:val="20"/>
        </w:rPr>
        <w:t>a problématique</w:t>
      </w:r>
      <w:r w:rsidR="001511AF" w:rsidRPr="001511AF">
        <w:rPr>
          <w:sz w:val="20"/>
          <w:szCs w:val="20"/>
        </w:rPr>
        <w:t xml:space="preserve"> du sujet et annoncer votre</w:t>
      </w:r>
      <w:r w:rsidRPr="001511AF">
        <w:rPr>
          <w:sz w:val="20"/>
          <w:szCs w:val="20"/>
        </w:rPr>
        <w:t xml:space="preserve"> plan</w:t>
      </w:r>
      <w:r w:rsidR="001511AF" w:rsidRPr="001511AF">
        <w:rPr>
          <w:sz w:val="20"/>
          <w:szCs w:val="20"/>
        </w:rPr>
        <w:t xml:space="preserve"> qui </w:t>
      </w:r>
      <w:r w:rsidRPr="001511AF">
        <w:rPr>
          <w:sz w:val="20"/>
          <w:szCs w:val="20"/>
        </w:rPr>
        <w:t xml:space="preserve">doit permettre de comprendre le raisonnement de votre travail. </w:t>
      </w:r>
    </w:p>
    <w:p w14:paraId="5AAF25C5" w14:textId="77777777" w:rsidR="001511AF" w:rsidRPr="001511AF" w:rsidRDefault="00A278B8" w:rsidP="001511AF">
      <w:pPr>
        <w:spacing w:after="0" w:line="240" w:lineRule="auto"/>
        <w:rPr>
          <w:sz w:val="20"/>
          <w:szCs w:val="20"/>
        </w:rPr>
      </w:pPr>
      <w:r w:rsidRPr="001511AF">
        <w:rPr>
          <w:sz w:val="20"/>
          <w:szCs w:val="20"/>
        </w:rPr>
        <w:t xml:space="preserve">Exemple : un sujet sur la diversité des gamètes issus de méiose. </w:t>
      </w:r>
    </w:p>
    <w:p w14:paraId="646F4969" w14:textId="77777777" w:rsidR="001511AF" w:rsidRPr="001511AF" w:rsidRDefault="00A278B8" w:rsidP="001511AF">
      <w:pPr>
        <w:spacing w:after="0" w:line="240" w:lineRule="auto"/>
        <w:rPr>
          <w:sz w:val="20"/>
          <w:szCs w:val="20"/>
        </w:rPr>
      </w:pPr>
      <w:r w:rsidRPr="001511AF">
        <w:rPr>
          <w:sz w:val="20"/>
          <w:szCs w:val="20"/>
        </w:rPr>
        <w:t>A NE PAS FAIRE « on va voir le brassage inter puis le brassage intra »</w:t>
      </w:r>
    </w:p>
    <w:p w14:paraId="2A50A373" w14:textId="6B1EB76C" w:rsidR="001511AF" w:rsidRPr="001511AF" w:rsidRDefault="00A278B8" w:rsidP="001511AF">
      <w:pPr>
        <w:spacing w:after="0" w:line="240" w:lineRule="auto"/>
        <w:rPr>
          <w:sz w:val="20"/>
          <w:szCs w:val="20"/>
        </w:rPr>
      </w:pPr>
      <w:r w:rsidRPr="001511AF">
        <w:rPr>
          <w:sz w:val="20"/>
          <w:szCs w:val="20"/>
        </w:rPr>
        <w:t>A FAIRE « On verra que le brassage inter créé de la diversité en mélangeant les allèles de gènes indép</w:t>
      </w:r>
      <w:r w:rsidR="001511AF" w:rsidRPr="001511AF">
        <w:rPr>
          <w:sz w:val="20"/>
          <w:szCs w:val="20"/>
        </w:rPr>
        <w:t>endants</w:t>
      </w:r>
      <w:r w:rsidRPr="001511AF">
        <w:rPr>
          <w:sz w:val="20"/>
          <w:szCs w:val="20"/>
        </w:rPr>
        <w:t xml:space="preserve"> puis que le brassage intra permet de créer de la diversité en mélangeant les allèles de gènes liés » </w:t>
      </w:r>
    </w:p>
    <w:p w14:paraId="168F0E9E" w14:textId="77777777" w:rsidR="001511AF" w:rsidRDefault="001511AF">
      <w:pPr>
        <w:rPr>
          <w:b/>
          <w:bCs/>
          <w:sz w:val="20"/>
          <w:szCs w:val="20"/>
          <w:u w:val="single"/>
        </w:rPr>
      </w:pPr>
    </w:p>
    <w:p w14:paraId="49B7A801" w14:textId="146F8D5E" w:rsidR="001511AF" w:rsidRPr="001511AF" w:rsidRDefault="00A278B8">
      <w:pPr>
        <w:rPr>
          <w:sz w:val="20"/>
          <w:szCs w:val="20"/>
        </w:rPr>
      </w:pPr>
      <w:r w:rsidRPr="001511AF">
        <w:rPr>
          <w:b/>
          <w:bCs/>
          <w:sz w:val="20"/>
          <w:szCs w:val="20"/>
          <w:u w:val="single"/>
        </w:rPr>
        <w:t>LE DEVELOPPEMENT</w:t>
      </w:r>
      <w:r w:rsidRPr="001511AF">
        <w:rPr>
          <w:sz w:val="20"/>
          <w:szCs w:val="20"/>
        </w:rPr>
        <w:t xml:space="preserve"> </w:t>
      </w:r>
    </w:p>
    <w:p w14:paraId="2B819627" w14:textId="77777777" w:rsidR="001511AF" w:rsidRPr="001511AF" w:rsidRDefault="00A278B8" w:rsidP="001511AF">
      <w:pPr>
        <w:spacing w:after="0" w:line="240" w:lineRule="auto"/>
        <w:rPr>
          <w:sz w:val="20"/>
          <w:szCs w:val="20"/>
        </w:rPr>
      </w:pPr>
      <w:r w:rsidRPr="001511AF">
        <w:rPr>
          <w:sz w:val="20"/>
          <w:szCs w:val="20"/>
        </w:rPr>
        <w:t xml:space="preserve">Vous devez démontrer, argumenter votre réponse, le plan doit donc suivre une logique, un raisonnement. Les grandes parties peuvent comporter des sous-parties soulignant ainsi la structure de votre argumentation. </w:t>
      </w:r>
    </w:p>
    <w:p w14:paraId="4B447205" w14:textId="27AFB5C7" w:rsidR="001511AF" w:rsidRPr="001511AF" w:rsidRDefault="00A278B8" w:rsidP="001511AF">
      <w:pPr>
        <w:spacing w:after="0" w:line="240" w:lineRule="auto"/>
        <w:rPr>
          <w:sz w:val="20"/>
          <w:szCs w:val="20"/>
        </w:rPr>
      </w:pPr>
      <w:r w:rsidRPr="001511AF">
        <w:rPr>
          <w:sz w:val="20"/>
          <w:szCs w:val="20"/>
        </w:rPr>
        <w:t xml:space="preserve">Il faut faire des transitions entre les parties : Ces transitions servent à expliquer la logique de votre raisonnement, l’enchainement de vos idées : Il ne faut SURTOUT PAS, faire des transitions de type « Nous avons vu cela …. nous allons maintenant voir </w:t>
      </w:r>
      <w:r w:rsidR="001511AF" w:rsidRPr="001511AF">
        <w:rPr>
          <w:sz w:val="20"/>
          <w:szCs w:val="20"/>
        </w:rPr>
        <w:t xml:space="preserve">cela </w:t>
      </w:r>
      <w:r w:rsidR="001511AF">
        <w:rPr>
          <w:sz w:val="20"/>
          <w:szCs w:val="20"/>
        </w:rPr>
        <w:t>...</w:t>
      </w:r>
      <w:r w:rsidRPr="001511AF">
        <w:rPr>
          <w:sz w:val="20"/>
          <w:szCs w:val="20"/>
        </w:rPr>
        <w:t xml:space="preserve"> » </w:t>
      </w:r>
    </w:p>
    <w:p w14:paraId="237A6CC8" w14:textId="77777777" w:rsidR="001511AF" w:rsidRPr="001511AF" w:rsidRDefault="001511AF" w:rsidP="001511AF">
      <w:pPr>
        <w:spacing w:after="0" w:line="240" w:lineRule="auto"/>
        <w:rPr>
          <w:sz w:val="20"/>
          <w:szCs w:val="20"/>
        </w:rPr>
      </w:pPr>
    </w:p>
    <w:p w14:paraId="31D9C015" w14:textId="77777777" w:rsidR="001511AF" w:rsidRPr="001511AF" w:rsidRDefault="00A278B8" w:rsidP="001511AF">
      <w:pPr>
        <w:spacing w:after="0" w:line="240" w:lineRule="auto"/>
        <w:rPr>
          <w:sz w:val="20"/>
          <w:szCs w:val="20"/>
        </w:rPr>
      </w:pPr>
      <w:r w:rsidRPr="001511AF">
        <w:rPr>
          <w:sz w:val="20"/>
          <w:szCs w:val="20"/>
        </w:rPr>
        <w:t xml:space="preserve">Votre développement doit être illustré de schémas. Les schémas doivent êtres </w:t>
      </w:r>
      <w:r w:rsidRPr="001511AF">
        <w:rPr>
          <w:sz w:val="20"/>
          <w:szCs w:val="20"/>
          <w:highlight w:val="yellow"/>
          <w:u w:val="single"/>
        </w:rPr>
        <w:t>grands, en couleur, clairs, titrés et légendés</w:t>
      </w:r>
      <w:r w:rsidRPr="001511AF">
        <w:rPr>
          <w:sz w:val="20"/>
          <w:szCs w:val="20"/>
        </w:rPr>
        <w:t xml:space="preserve">. Ces schémas doivent être expliqués par votre texte. </w:t>
      </w:r>
    </w:p>
    <w:p w14:paraId="7DFD03A5" w14:textId="77777777" w:rsidR="001511AF" w:rsidRPr="001511AF" w:rsidRDefault="00A278B8" w:rsidP="001511AF">
      <w:pPr>
        <w:spacing w:after="0" w:line="240" w:lineRule="auto"/>
        <w:rPr>
          <w:sz w:val="20"/>
          <w:szCs w:val="20"/>
        </w:rPr>
      </w:pPr>
      <w:r w:rsidRPr="001511AF">
        <w:rPr>
          <w:sz w:val="20"/>
          <w:szCs w:val="20"/>
        </w:rPr>
        <w:t xml:space="preserve"> Votre argumentation doit </w:t>
      </w:r>
      <w:r w:rsidR="001511AF" w:rsidRPr="001511AF">
        <w:rPr>
          <w:sz w:val="20"/>
          <w:szCs w:val="20"/>
        </w:rPr>
        <w:t>s’</w:t>
      </w:r>
      <w:r w:rsidRPr="001511AF">
        <w:rPr>
          <w:sz w:val="20"/>
          <w:szCs w:val="20"/>
        </w:rPr>
        <w:t>appuy</w:t>
      </w:r>
      <w:r w:rsidR="001511AF" w:rsidRPr="001511AF">
        <w:rPr>
          <w:sz w:val="20"/>
          <w:szCs w:val="20"/>
        </w:rPr>
        <w:t>er</w:t>
      </w:r>
      <w:r w:rsidRPr="001511AF">
        <w:rPr>
          <w:sz w:val="20"/>
          <w:szCs w:val="20"/>
        </w:rPr>
        <w:t xml:space="preserve"> sur des arguments concrets </w:t>
      </w:r>
      <w:r w:rsidR="001511AF" w:rsidRPr="001511AF">
        <w:rPr>
          <w:sz w:val="20"/>
          <w:szCs w:val="20"/>
        </w:rPr>
        <w:t>comme des e</w:t>
      </w:r>
      <w:r w:rsidRPr="001511AF">
        <w:rPr>
          <w:sz w:val="20"/>
          <w:szCs w:val="20"/>
        </w:rPr>
        <w:t xml:space="preserve">xpériences historiques, </w:t>
      </w:r>
      <w:r w:rsidR="001511AF" w:rsidRPr="001511AF">
        <w:rPr>
          <w:sz w:val="20"/>
          <w:szCs w:val="20"/>
        </w:rPr>
        <w:t>des e</w:t>
      </w:r>
      <w:r w:rsidRPr="001511AF">
        <w:rPr>
          <w:sz w:val="20"/>
          <w:szCs w:val="20"/>
        </w:rPr>
        <w:t>xpériences faites en classe</w:t>
      </w:r>
      <w:r w:rsidR="001511AF" w:rsidRPr="001511AF">
        <w:rPr>
          <w:sz w:val="20"/>
          <w:szCs w:val="20"/>
        </w:rPr>
        <w:t>,</w:t>
      </w:r>
      <w:r w:rsidRPr="001511AF">
        <w:rPr>
          <w:sz w:val="20"/>
          <w:szCs w:val="20"/>
        </w:rPr>
        <w:t xml:space="preserve"> observations scientifiques, </w:t>
      </w:r>
      <w:r w:rsidR="001511AF" w:rsidRPr="001511AF">
        <w:rPr>
          <w:sz w:val="20"/>
          <w:szCs w:val="20"/>
        </w:rPr>
        <w:t xml:space="preserve">des </w:t>
      </w:r>
      <w:r w:rsidRPr="001511AF">
        <w:rPr>
          <w:sz w:val="20"/>
          <w:szCs w:val="20"/>
        </w:rPr>
        <w:t xml:space="preserve">exemples précis </w:t>
      </w:r>
    </w:p>
    <w:p w14:paraId="2E9B7752" w14:textId="77777777" w:rsidR="001511AF" w:rsidRDefault="001511AF">
      <w:pPr>
        <w:rPr>
          <w:b/>
          <w:bCs/>
          <w:sz w:val="20"/>
          <w:szCs w:val="20"/>
          <w:u w:val="single"/>
        </w:rPr>
      </w:pPr>
    </w:p>
    <w:p w14:paraId="068EBB31" w14:textId="31CD5DFD" w:rsidR="001511AF" w:rsidRPr="001511AF" w:rsidRDefault="00A278B8">
      <w:pPr>
        <w:rPr>
          <w:sz w:val="20"/>
          <w:szCs w:val="20"/>
        </w:rPr>
      </w:pPr>
      <w:r w:rsidRPr="001511AF">
        <w:rPr>
          <w:b/>
          <w:bCs/>
          <w:sz w:val="20"/>
          <w:szCs w:val="20"/>
          <w:u w:val="single"/>
        </w:rPr>
        <w:t>LA CONCLUSION</w:t>
      </w:r>
      <w:r w:rsidRPr="001511AF">
        <w:rPr>
          <w:sz w:val="20"/>
          <w:szCs w:val="20"/>
        </w:rPr>
        <w:t xml:space="preserve"> </w:t>
      </w:r>
    </w:p>
    <w:p w14:paraId="658B390D" w14:textId="77777777" w:rsidR="001511AF" w:rsidRPr="001511AF" w:rsidRDefault="00A278B8">
      <w:pPr>
        <w:rPr>
          <w:sz w:val="20"/>
          <w:szCs w:val="20"/>
        </w:rPr>
      </w:pPr>
      <w:r w:rsidRPr="001511AF">
        <w:rPr>
          <w:sz w:val="20"/>
          <w:szCs w:val="20"/>
        </w:rPr>
        <w:t xml:space="preserve">Elle ne doit pas être négligée pour laisser une bonne dernière impression au correcteur GARDEZ DU TEMPS. Elle doit impérativement répondre au sujet de manière claire et directe. Elle peut comporter un schéma bilan. Dans l'idéal, la conclusion reprend les conclusions intermédiaires de chaque partie pour aboutir à une conclusion générale Il est recommandé mais pas obligatoire de réaliser une phrase ou deux d'ouverture en lien avec le sujet. </w:t>
      </w:r>
    </w:p>
    <w:p w14:paraId="2E7C8879" w14:textId="77777777" w:rsidR="001511AF" w:rsidRPr="001511AF" w:rsidRDefault="00A278B8">
      <w:pPr>
        <w:rPr>
          <w:sz w:val="20"/>
          <w:szCs w:val="20"/>
        </w:rPr>
      </w:pPr>
      <w:r w:rsidRPr="001511AF">
        <w:rPr>
          <w:b/>
          <w:bCs/>
          <w:sz w:val="20"/>
          <w:szCs w:val="20"/>
          <w:u w:val="single"/>
        </w:rPr>
        <w:t>LA RELECTURE</w:t>
      </w:r>
      <w:r w:rsidRPr="001511AF">
        <w:rPr>
          <w:sz w:val="20"/>
          <w:szCs w:val="20"/>
        </w:rPr>
        <w:t xml:space="preserve"> </w:t>
      </w:r>
    </w:p>
    <w:p w14:paraId="5408EA87" w14:textId="182B615D" w:rsidR="00710B94" w:rsidRPr="001511AF" w:rsidRDefault="00A278B8">
      <w:pPr>
        <w:rPr>
          <w:sz w:val="20"/>
          <w:szCs w:val="20"/>
        </w:rPr>
      </w:pPr>
      <w:r w:rsidRPr="001511AF">
        <w:rPr>
          <w:sz w:val="20"/>
          <w:szCs w:val="20"/>
        </w:rPr>
        <w:t>Elle est indispensable, et vous devez donc prévoir 10 minutes dans votre gestion du temps. Elle permet de corriger les fautes d'orthographes</w:t>
      </w:r>
      <w:r w:rsidR="001511AF" w:rsidRPr="001511AF">
        <w:rPr>
          <w:sz w:val="20"/>
          <w:szCs w:val="20"/>
        </w:rPr>
        <w:t>,</w:t>
      </w:r>
      <w:r w:rsidRPr="001511AF">
        <w:rPr>
          <w:sz w:val="20"/>
          <w:szCs w:val="20"/>
        </w:rPr>
        <w:t xml:space="preserve"> de vérifier la cohérence et la clarté des phrases (mots oubliés, mots répétés</w:t>
      </w:r>
      <w:r w:rsidR="001511AF">
        <w:rPr>
          <w:sz w:val="20"/>
          <w:szCs w:val="20"/>
        </w:rPr>
        <w:t xml:space="preserve">, </w:t>
      </w:r>
      <w:r w:rsidRPr="001511AF">
        <w:rPr>
          <w:sz w:val="20"/>
          <w:szCs w:val="20"/>
        </w:rPr>
        <w:t>...)</w:t>
      </w:r>
      <w:r w:rsidR="001511AF" w:rsidRPr="001511AF">
        <w:rPr>
          <w:sz w:val="20"/>
          <w:szCs w:val="20"/>
        </w:rPr>
        <w:t>,</w:t>
      </w:r>
      <w:r w:rsidRPr="001511AF">
        <w:rPr>
          <w:sz w:val="20"/>
          <w:szCs w:val="20"/>
        </w:rPr>
        <w:t xml:space="preserve"> de vérifier la cohérence du devoir dans son ensemble</w:t>
      </w:r>
      <w:r w:rsidR="001511AF" w:rsidRPr="001511AF">
        <w:rPr>
          <w:sz w:val="20"/>
          <w:szCs w:val="20"/>
        </w:rPr>
        <w:t>,</w:t>
      </w:r>
      <w:r w:rsidRPr="001511AF">
        <w:rPr>
          <w:sz w:val="20"/>
          <w:szCs w:val="20"/>
        </w:rPr>
        <w:t xml:space="preserve"> de vérifier les schémas (titre, échelle, légende …)</w:t>
      </w:r>
      <w:r w:rsidR="001511AF" w:rsidRPr="001511AF">
        <w:rPr>
          <w:sz w:val="20"/>
          <w:szCs w:val="20"/>
        </w:rPr>
        <w:t xml:space="preserve"> et d</w:t>
      </w:r>
      <w:r w:rsidRPr="001511AF">
        <w:rPr>
          <w:sz w:val="20"/>
          <w:szCs w:val="20"/>
        </w:rPr>
        <w:t>e mettre en valeur votre travail (souligner, mettre de la couleur …)</w:t>
      </w:r>
    </w:p>
    <w:sectPr w:rsidR="00710B94" w:rsidRPr="001511AF" w:rsidSect="001511AF">
      <w:pgSz w:w="11906" w:h="16838"/>
      <w:pgMar w:top="568" w:right="424" w:bottom="1417"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8B8"/>
    <w:rsid w:val="001511AF"/>
    <w:rsid w:val="005A4FDC"/>
    <w:rsid w:val="00710B94"/>
    <w:rsid w:val="00A278B8"/>
    <w:rsid w:val="00B7365D"/>
    <w:rsid w:val="00E435DB"/>
    <w:rsid w:val="00F96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FED1"/>
  <w15:chartTrackingRefBased/>
  <w15:docId w15:val="{50AB2947-643D-4EBD-8DCC-B46E31A5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7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27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278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278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278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278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278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278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278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278B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278B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278B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278B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278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278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278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278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278B8"/>
    <w:rPr>
      <w:rFonts w:eastAsiaTheme="majorEastAsia" w:cstheme="majorBidi"/>
      <w:color w:val="272727" w:themeColor="text1" w:themeTint="D8"/>
    </w:rPr>
  </w:style>
  <w:style w:type="paragraph" w:styleId="Titre">
    <w:name w:val="Title"/>
    <w:basedOn w:val="Normal"/>
    <w:next w:val="Normal"/>
    <w:link w:val="TitreCar"/>
    <w:uiPriority w:val="10"/>
    <w:qFormat/>
    <w:rsid w:val="00A27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278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278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278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278B8"/>
    <w:pPr>
      <w:spacing w:before="160"/>
      <w:jc w:val="center"/>
    </w:pPr>
    <w:rPr>
      <w:i/>
      <w:iCs/>
      <w:color w:val="404040" w:themeColor="text1" w:themeTint="BF"/>
    </w:rPr>
  </w:style>
  <w:style w:type="character" w:customStyle="1" w:styleId="CitationCar">
    <w:name w:val="Citation Car"/>
    <w:basedOn w:val="Policepardfaut"/>
    <w:link w:val="Citation"/>
    <w:uiPriority w:val="29"/>
    <w:rsid w:val="00A278B8"/>
    <w:rPr>
      <w:i/>
      <w:iCs/>
      <w:color w:val="404040" w:themeColor="text1" w:themeTint="BF"/>
    </w:rPr>
  </w:style>
  <w:style w:type="paragraph" w:styleId="Paragraphedeliste">
    <w:name w:val="List Paragraph"/>
    <w:basedOn w:val="Normal"/>
    <w:uiPriority w:val="34"/>
    <w:qFormat/>
    <w:rsid w:val="00A278B8"/>
    <w:pPr>
      <w:ind w:left="720"/>
      <w:contextualSpacing/>
    </w:pPr>
  </w:style>
  <w:style w:type="character" w:styleId="Accentuationintense">
    <w:name w:val="Intense Emphasis"/>
    <w:basedOn w:val="Policepardfaut"/>
    <w:uiPriority w:val="21"/>
    <w:qFormat/>
    <w:rsid w:val="00A278B8"/>
    <w:rPr>
      <w:i/>
      <w:iCs/>
      <w:color w:val="0F4761" w:themeColor="accent1" w:themeShade="BF"/>
    </w:rPr>
  </w:style>
  <w:style w:type="paragraph" w:styleId="Citationintense">
    <w:name w:val="Intense Quote"/>
    <w:basedOn w:val="Normal"/>
    <w:next w:val="Normal"/>
    <w:link w:val="CitationintenseCar"/>
    <w:uiPriority w:val="30"/>
    <w:qFormat/>
    <w:rsid w:val="00A27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278B8"/>
    <w:rPr>
      <w:i/>
      <w:iCs/>
      <w:color w:val="0F4761" w:themeColor="accent1" w:themeShade="BF"/>
    </w:rPr>
  </w:style>
  <w:style w:type="character" w:styleId="Rfrenceintense">
    <w:name w:val="Intense Reference"/>
    <w:basedOn w:val="Policepardfaut"/>
    <w:uiPriority w:val="32"/>
    <w:qFormat/>
    <w:rsid w:val="00A278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1053</TotalTime>
  <Pages>1</Pages>
  <Words>505</Words>
  <Characters>2782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HNN</dc:creator>
  <cp:keywords/>
  <dc:description/>
  <cp:lastModifiedBy>jp HNN</cp:lastModifiedBy>
  <cp:revision>1</cp:revision>
  <dcterms:created xsi:type="dcterms:W3CDTF">2026-09-11T15:49:00Z</dcterms:created>
  <dcterms:modified xsi:type="dcterms:W3CDTF">2026-09-12T09:22:00Z</dcterms:modified>
</cp:coreProperties>
</file>