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60" w:before="60" w:lineRule="auto"/>
        <w:rPr>
          <w:rFonts w:ascii="Calibri" w:cs="Calibri" w:eastAsia="Calibri" w:hAnsi="Calibri"/>
          <w:sz w:val="28"/>
          <w:szCs w:val="28"/>
          <w:vertAlign w:val="baseline"/>
        </w:rPr>
      </w:pPr>
      <w:r w:rsidDel="00000000" w:rsidR="00000000" w:rsidRPr="00000000">
        <w:rPr>
          <w:rFonts w:ascii="Calibri" w:cs="Calibri" w:eastAsia="Calibri" w:hAnsi="Calibri"/>
          <w:b w:val="1"/>
          <w:sz w:val="28"/>
          <w:szCs w:val="28"/>
          <w:vertAlign w:val="baseline"/>
          <w:rtl w:val="0"/>
        </w:rPr>
        <w:t xml:space="preserve">Mobile Phone and Camera Policy. (</w:t>
      </w:r>
      <w:r w:rsidDel="00000000" w:rsidR="00000000" w:rsidRPr="00000000">
        <w:rPr>
          <w:rFonts w:ascii="Calibri" w:cs="Calibri" w:eastAsia="Calibri" w:hAnsi="Calibri"/>
          <w:b w:val="1"/>
          <w:sz w:val="28"/>
          <w:szCs w:val="28"/>
          <w:rtl w:val="0"/>
        </w:rPr>
        <w:t xml:space="preserve">I</w:t>
      </w:r>
      <w:r w:rsidDel="00000000" w:rsidR="00000000" w:rsidRPr="00000000">
        <w:rPr>
          <w:rFonts w:ascii="Calibri" w:cs="Calibri" w:eastAsia="Calibri" w:hAnsi="Calibri"/>
          <w:b w:val="1"/>
          <w:sz w:val="28"/>
          <w:szCs w:val="28"/>
          <w:vertAlign w:val="baseline"/>
          <w:rtl w:val="0"/>
        </w:rPr>
        <w:t xml:space="preserve">ncluding smart devices)</w:t>
      </w:r>
      <w:r w:rsidDel="00000000" w:rsidR="00000000" w:rsidRPr="00000000">
        <w:rPr>
          <w:rtl w:val="0"/>
        </w:rPr>
      </w:r>
    </w:p>
    <w:p w:rsidR="00000000" w:rsidDel="00000000" w:rsidP="00000000" w:rsidRDefault="00000000" w:rsidRPr="00000000" w14:paraId="00000002">
      <w:pPr>
        <w:spacing w:after="120" w:before="120" w:lineRule="auto"/>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Statement of intent</w:t>
      </w: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vertAlign w:val="baseline"/>
          <w:rtl w:val="0"/>
        </w:rPr>
        <w:t xml:space="preserve">South Milford pre</w:t>
      </w:r>
      <w:r w:rsidDel="00000000" w:rsidR="00000000" w:rsidRPr="00000000">
        <w:rPr>
          <w:rFonts w:ascii="Calibri" w:cs="Calibri" w:eastAsia="Calibri" w:hAnsi="Calibri"/>
          <w:rtl w:val="0"/>
        </w:rPr>
        <w:t xml:space="preserve">s</w:t>
      </w:r>
      <w:r w:rsidDel="00000000" w:rsidR="00000000" w:rsidRPr="00000000">
        <w:rPr>
          <w:rFonts w:ascii="Calibri" w:cs="Calibri" w:eastAsia="Calibri" w:hAnsi="Calibri"/>
          <w:vertAlign w:val="baseline"/>
          <w:rtl w:val="0"/>
        </w:rPr>
        <w:t xml:space="preserve">chool views the safety, welfare and protection of the children in our care as paramount</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vertAlign w:val="baseline"/>
          <w:rtl w:val="0"/>
        </w:rPr>
        <w:t xml:space="preserve"> </w:t>
      </w:r>
      <w:r w:rsidDel="00000000" w:rsidR="00000000" w:rsidRPr="00000000">
        <w:rPr>
          <w:rtl w:val="0"/>
        </w:rPr>
      </w:r>
    </w:p>
    <w:p w:rsidR="00000000" w:rsidDel="00000000" w:rsidP="00000000" w:rsidRDefault="00000000" w:rsidRPr="00000000" w14:paraId="00000004">
      <w:pPr>
        <w:rPr>
          <w:rFonts w:ascii="Calibri" w:cs="Calibri" w:eastAsia="Calibri" w:hAnsi="Calibri"/>
          <w:vertAlign w:val="baseline"/>
        </w:rPr>
      </w:pPr>
      <w:r w:rsidDel="00000000" w:rsidR="00000000" w:rsidRPr="00000000">
        <w:rPr>
          <w:rFonts w:ascii="Calibri" w:cs="Calibri" w:eastAsia="Calibri" w:hAnsi="Calibri"/>
          <w:rtl w:val="0"/>
        </w:rPr>
        <w:t xml:space="preserve">W</w:t>
      </w:r>
      <w:r w:rsidDel="00000000" w:rsidR="00000000" w:rsidRPr="00000000">
        <w:rPr>
          <w:rFonts w:ascii="Calibri" w:cs="Calibri" w:eastAsia="Calibri" w:hAnsi="Calibri"/>
          <w:vertAlign w:val="baseline"/>
          <w:rtl w:val="0"/>
        </w:rPr>
        <w:t xml:space="preserve">e take our responsibility to safeguard children seriously.   We have procedures in place which we ask everyone to respect, to help promote the safety of the children in our care.</w:t>
      </w:r>
    </w:p>
    <w:p w:rsidR="00000000" w:rsidDel="00000000" w:rsidP="00000000" w:rsidRDefault="00000000" w:rsidRPr="00000000" w14:paraId="00000005">
      <w:pPr>
        <w:spacing w:after="120" w:before="120" w:lineRule="auto"/>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Aim</w:t>
      </w:r>
      <w:r w:rsidDel="00000000" w:rsidR="00000000" w:rsidRPr="00000000">
        <w:rPr>
          <w:rtl w:val="0"/>
        </w:rPr>
      </w:r>
    </w:p>
    <w:p w:rsidR="00000000" w:rsidDel="00000000" w:rsidP="00000000" w:rsidRDefault="00000000" w:rsidRPr="00000000" w14:paraId="00000006">
      <w:pPr>
        <w:spacing w:after="120" w:before="120"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We aim to make our pre</w:t>
      </w:r>
      <w:r w:rsidDel="00000000" w:rsidR="00000000" w:rsidRPr="00000000">
        <w:rPr>
          <w:rFonts w:ascii="Calibri" w:cs="Calibri" w:eastAsia="Calibri" w:hAnsi="Calibri"/>
          <w:rtl w:val="0"/>
        </w:rPr>
        <w:t xml:space="preserve">s</w:t>
      </w:r>
      <w:r w:rsidDel="00000000" w:rsidR="00000000" w:rsidRPr="00000000">
        <w:rPr>
          <w:rFonts w:ascii="Calibri" w:cs="Calibri" w:eastAsia="Calibri" w:hAnsi="Calibri"/>
          <w:vertAlign w:val="baseline"/>
          <w:rtl w:val="0"/>
        </w:rPr>
        <w:t xml:space="preserve">chool a welcoming place where children are not exposed to the use of mobile phones. Our aim is to protect our staff and children from inappropriate use and or allegation’s.</w:t>
      </w:r>
      <w:r w:rsidDel="00000000" w:rsidR="00000000" w:rsidRPr="00000000">
        <w:rPr>
          <w:rtl w:val="0"/>
        </w:rPr>
      </w:r>
    </w:p>
    <w:p w:rsidR="00000000" w:rsidDel="00000000" w:rsidP="00000000" w:rsidRDefault="00000000" w:rsidRPr="00000000" w14:paraId="00000007">
      <w:pPr>
        <w:spacing w:after="120" w:before="120" w:lineRule="auto"/>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Objectives and Procedures</w:t>
      </w:r>
      <w:r w:rsidDel="00000000" w:rsidR="00000000" w:rsidRPr="00000000">
        <w:rPr>
          <w:rtl w:val="0"/>
        </w:rPr>
      </w:r>
    </w:p>
    <w:p w:rsidR="00000000" w:rsidDel="00000000" w:rsidP="00000000" w:rsidRDefault="00000000" w:rsidRPr="00000000" w14:paraId="00000008">
      <w:pPr>
        <w:numPr>
          <w:ilvl w:val="0"/>
          <w:numId w:val="1"/>
        </w:numPr>
        <w:spacing w:after="120" w:before="120" w:lineRule="auto"/>
        <w:ind w:left="720" w:hanging="360"/>
        <w:rPr>
          <w:rFonts w:ascii="Calibri" w:cs="Calibri" w:eastAsia="Calibri" w:hAnsi="Calibri"/>
        </w:rPr>
      </w:pPr>
      <w:r w:rsidDel="00000000" w:rsidR="00000000" w:rsidRPr="00000000">
        <w:rPr>
          <w:rFonts w:ascii="Calibri" w:cs="Calibri" w:eastAsia="Calibri" w:hAnsi="Calibri"/>
          <w:vertAlign w:val="baseline"/>
          <w:rtl w:val="0"/>
        </w:rPr>
        <w:t xml:space="preserve">All staff must ensure that their mobile phones are left inside their bags</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vertAlign w:val="baseline"/>
          <w:rtl w:val="0"/>
        </w:rPr>
        <w:t xml:space="preserve"> Personal mobile phones are not accessible to staff during session times.</w:t>
      </w:r>
    </w:p>
    <w:p w:rsidR="00000000" w:rsidDel="00000000" w:rsidP="00000000" w:rsidRDefault="00000000" w:rsidRPr="00000000" w14:paraId="00000009">
      <w:pPr>
        <w:numPr>
          <w:ilvl w:val="0"/>
          <w:numId w:val="1"/>
        </w:numPr>
        <w:spacing w:after="120" w:before="120" w:lineRule="auto"/>
        <w:ind w:left="720" w:hanging="360"/>
        <w:rPr>
          <w:rFonts w:ascii="Calibri" w:cs="Calibri" w:eastAsia="Calibri" w:hAnsi="Calibri"/>
        </w:rPr>
      </w:pPr>
      <w:r w:rsidDel="00000000" w:rsidR="00000000" w:rsidRPr="00000000">
        <w:rPr>
          <w:rFonts w:ascii="Calibri" w:cs="Calibri" w:eastAsia="Calibri" w:hAnsi="Calibri"/>
          <w:vertAlign w:val="baseline"/>
          <w:rtl w:val="0"/>
        </w:rPr>
        <w:t xml:space="preserve">The pre</w:t>
      </w:r>
      <w:r w:rsidDel="00000000" w:rsidR="00000000" w:rsidRPr="00000000">
        <w:rPr>
          <w:rFonts w:ascii="Calibri" w:cs="Calibri" w:eastAsia="Calibri" w:hAnsi="Calibri"/>
          <w:rtl w:val="0"/>
        </w:rPr>
        <w:t xml:space="preserve">s</w:t>
      </w:r>
      <w:r w:rsidDel="00000000" w:rsidR="00000000" w:rsidRPr="00000000">
        <w:rPr>
          <w:rFonts w:ascii="Calibri" w:cs="Calibri" w:eastAsia="Calibri" w:hAnsi="Calibri"/>
          <w:vertAlign w:val="baseline"/>
          <w:rtl w:val="0"/>
        </w:rPr>
        <w:t xml:space="preserve">chool has a mobile phone that is used in session times as its primary contact </w:t>
      </w:r>
      <w:r w:rsidDel="00000000" w:rsidR="00000000" w:rsidRPr="00000000">
        <w:rPr>
          <w:rFonts w:ascii="Calibri" w:cs="Calibri" w:eastAsia="Calibri" w:hAnsi="Calibri"/>
          <w:rtl w:val="0"/>
        </w:rPr>
        <w:t xml:space="preserve">number</w:t>
      </w:r>
      <w:r w:rsidDel="00000000" w:rsidR="00000000" w:rsidRPr="00000000">
        <w:rPr>
          <w:rFonts w:ascii="Calibri" w:cs="Calibri" w:eastAsia="Calibri" w:hAnsi="Calibri"/>
          <w:vertAlign w:val="baseline"/>
          <w:rtl w:val="0"/>
        </w:rPr>
        <w:t xml:space="preserve">. It </w:t>
      </w:r>
      <w:r w:rsidDel="00000000" w:rsidR="00000000" w:rsidRPr="00000000">
        <w:rPr>
          <w:rFonts w:ascii="Calibri" w:cs="Calibri" w:eastAsia="Calibri" w:hAnsi="Calibri"/>
          <w:rtl w:val="0"/>
        </w:rPr>
        <w:t xml:space="preserve">is left in the </w:t>
      </w:r>
      <w:r w:rsidDel="00000000" w:rsidR="00000000" w:rsidRPr="00000000">
        <w:rPr>
          <w:rFonts w:ascii="Calibri" w:cs="Calibri" w:eastAsia="Calibri" w:hAnsi="Calibri"/>
          <w:vertAlign w:val="baseline"/>
          <w:rtl w:val="0"/>
        </w:rPr>
        <w:t xml:space="preserve">kitchen area. This mobile phone is only accessible in the back kitchen area and must not be used within the hall or elsewhere in the setting. This mobile phone telephone number is given to all parents/ carers so that they are able to contact the pre-school during session times. It can be used by staff in an emergency or to contact parents where necessary. Staff are able to give this number out to people who may need to contact them in an emergency at pre</w:t>
      </w:r>
      <w:r w:rsidDel="00000000" w:rsidR="00000000" w:rsidRPr="00000000">
        <w:rPr>
          <w:rFonts w:ascii="Calibri" w:cs="Calibri" w:eastAsia="Calibri" w:hAnsi="Calibri"/>
          <w:rtl w:val="0"/>
        </w:rPr>
        <w:t xml:space="preserve">s</w:t>
      </w:r>
      <w:r w:rsidDel="00000000" w:rsidR="00000000" w:rsidRPr="00000000">
        <w:rPr>
          <w:rFonts w:ascii="Calibri" w:cs="Calibri" w:eastAsia="Calibri" w:hAnsi="Calibri"/>
          <w:vertAlign w:val="baseline"/>
          <w:rtl w:val="0"/>
        </w:rPr>
        <w:t xml:space="preserve">chool. It is not used </w:t>
      </w:r>
      <w:r w:rsidDel="00000000" w:rsidR="00000000" w:rsidRPr="00000000">
        <w:rPr>
          <w:rFonts w:ascii="Calibri" w:cs="Calibri" w:eastAsia="Calibri" w:hAnsi="Calibri"/>
          <w:rtl w:val="0"/>
        </w:rPr>
        <w:t xml:space="preserve">for taking photographs.</w:t>
      </w:r>
      <w:r w:rsidDel="00000000" w:rsidR="00000000" w:rsidRPr="00000000">
        <w:rPr>
          <w:rtl w:val="0"/>
        </w:rPr>
      </w:r>
    </w:p>
    <w:p w:rsidR="00000000" w:rsidDel="00000000" w:rsidP="00000000" w:rsidRDefault="00000000" w:rsidRPr="00000000" w14:paraId="0000000A">
      <w:pPr>
        <w:numPr>
          <w:ilvl w:val="0"/>
          <w:numId w:val="1"/>
        </w:numPr>
        <w:spacing w:after="120" w:before="120" w:lineRule="auto"/>
        <w:ind w:left="720" w:hanging="360"/>
        <w:rPr>
          <w:rFonts w:ascii="Calibri" w:cs="Calibri" w:eastAsia="Calibri" w:hAnsi="Calibri"/>
        </w:rPr>
      </w:pPr>
      <w:r w:rsidDel="00000000" w:rsidR="00000000" w:rsidRPr="00000000">
        <w:rPr>
          <w:rFonts w:ascii="Calibri" w:cs="Calibri" w:eastAsia="Calibri" w:hAnsi="Calibri"/>
          <w:vertAlign w:val="baseline"/>
          <w:rtl w:val="0"/>
        </w:rPr>
        <w:t xml:space="preserve">When on outings, one mobile phone can be taken for emergencies.</w:t>
      </w:r>
      <w:r w:rsidDel="00000000" w:rsidR="00000000" w:rsidRPr="00000000">
        <w:rPr>
          <w:rFonts w:ascii="Calibri" w:cs="Calibri" w:eastAsia="Calibri" w:hAnsi="Calibri"/>
          <w:rtl w:val="0"/>
        </w:rPr>
        <w:t xml:space="preserve"> Usually this is the same one used for the above purpose</w:t>
      </w:r>
      <w:r w:rsidDel="00000000" w:rsidR="00000000" w:rsidRPr="00000000">
        <w:rPr>
          <w:rFonts w:ascii="Calibri" w:cs="Calibri" w:eastAsia="Calibri" w:hAnsi="Calibri"/>
          <w:vertAlign w:val="baseline"/>
          <w:rtl w:val="0"/>
        </w:rPr>
        <w:t xml:space="preserve">, but when not available</w:t>
      </w:r>
      <w:r w:rsidDel="00000000" w:rsidR="00000000" w:rsidRPr="00000000">
        <w:rPr>
          <w:rFonts w:ascii="Calibri" w:cs="Calibri" w:eastAsia="Calibri" w:hAnsi="Calibri"/>
          <w:rtl w:val="0"/>
        </w:rPr>
        <w:t xml:space="preserve"> a manager</w:t>
      </w:r>
      <w:r w:rsidDel="00000000" w:rsidR="00000000" w:rsidRPr="00000000">
        <w:rPr>
          <w:rFonts w:ascii="Calibri" w:cs="Calibri" w:eastAsia="Calibri" w:hAnsi="Calibri"/>
          <w:vertAlign w:val="baseline"/>
          <w:rtl w:val="0"/>
        </w:rPr>
        <w:t xml:space="preserve"> will give permission for another mobile phone to be used </w:t>
      </w:r>
      <w:r w:rsidDel="00000000" w:rsidR="00000000" w:rsidRPr="00000000">
        <w:rPr>
          <w:rFonts w:ascii="Calibri" w:cs="Calibri" w:eastAsia="Calibri" w:hAnsi="Calibri"/>
          <w:rtl w:val="0"/>
        </w:rPr>
        <w:t xml:space="preserve">and this information will be logged</w:t>
      </w:r>
      <w:r w:rsidDel="00000000" w:rsidR="00000000" w:rsidRPr="00000000">
        <w:rPr>
          <w:rFonts w:ascii="Calibri" w:cs="Calibri" w:eastAsia="Calibri" w:hAnsi="Calibri"/>
          <w:vertAlign w:val="baseline"/>
          <w:rtl w:val="0"/>
        </w:rPr>
        <w:t xml:space="preserve">.</w:t>
      </w:r>
    </w:p>
    <w:p w:rsidR="00000000" w:rsidDel="00000000" w:rsidP="00000000" w:rsidRDefault="00000000" w:rsidRPr="00000000" w14:paraId="0000000B">
      <w:pPr>
        <w:numPr>
          <w:ilvl w:val="0"/>
          <w:numId w:val="1"/>
        </w:numPr>
        <w:spacing w:after="120" w:before="120" w:lineRule="auto"/>
        <w:ind w:left="720" w:hanging="360"/>
        <w:rPr>
          <w:rFonts w:ascii="Calibri" w:cs="Calibri" w:eastAsia="Calibri" w:hAnsi="Calibri"/>
        </w:rPr>
      </w:pPr>
      <w:r w:rsidDel="00000000" w:rsidR="00000000" w:rsidRPr="00000000">
        <w:rPr>
          <w:rFonts w:ascii="Calibri" w:cs="Calibri" w:eastAsia="Calibri" w:hAnsi="Calibri"/>
          <w:vertAlign w:val="baseline"/>
          <w:rtl w:val="0"/>
        </w:rPr>
        <w:t xml:space="preserve">Parents, carers, students and volunteers are not permitted to use mobile phones within the pre</w:t>
      </w:r>
      <w:r w:rsidDel="00000000" w:rsidR="00000000" w:rsidRPr="00000000">
        <w:rPr>
          <w:rFonts w:ascii="Calibri" w:cs="Calibri" w:eastAsia="Calibri" w:hAnsi="Calibri"/>
          <w:rtl w:val="0"/>
        </w:rPr>
        <w:t xml:space="preserve">s</w:t>
      </w:r>
      <w:r w:rsidDel="00000000" w:rsidR="00000000" w:rsidRPr="00000000">
        <w:rPr>
          <w:rFonts w:ascii="Calibri" w:cs="Calibri" w:eastAsia="Calibri" w:hAnsi="Calibri"/>
          <w:vertAlign w:val="baseline"/>
          <w:rtl w:val="0"/>
        </w:rPr>
        <w:t xml:space="preserve">chool setting.  If you are seen using a phone, a member staff will politely remind the parent, carer</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vertAlign w:val="baseline"/>
          <w:rtl w:val="0"/>
        </w:rPr>
        <w:t xml:space="preserve"> student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vertAlign w:val="baseline"/>
          <w:rtl w:val="0"/>
        </w:rPr>
        <w:t xml:space="preserve">and volunteer</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vertAlign w:val="baseline"/>
          <w:rtl w:val="0"/>
        </w:rPr>
        <w:t xml:space="preserve">of our pre</w:t>
      </w:r>
      <w:r w:rsidDel="00000000" w:rsidR="00000000" w:rsidRPr="00000000">
        <w:rPr>
          <w:rFonts w:ascii="Calibri" w:cs="Calibri" w:eastAsia="Calibri" w:hAnsi="Calibri"/>
          <w:rtl w:val="0"/>
        </w:rPr>
        <w:t xml:space="preserve">s</w:t>
      </w:r>
      <w:r w:rsidDel="00000000" w:rsidR="00000000" w:rsidRPr="00000000">
        <w:rPr>
          <w:rFonts w:ascii="Calibri" w:cs="Calibri" w:eastAsia="Calibri" w:hAnsi="Calibri"/>
          <w:vertAlign w:val="baseline"/>
          <w:rtl w:val="0"/>
        </w:rPr>
        <w:t xml:space="preserve">chool policy. Notices are put up around pre</w:t>
      </w:r>
      <w:r w:rsidDel="00000000" w:rsidR="00000000" w:rsidRPr="00000000">
        <w:rPr>
          <w:rFonts w:ascii="Calibri" w:cs="Calibri" w:eastAsia="Calibri" w:hAnsi="Calibri"/>
          <w:rtl w:val="0"/>
        </w:rPr>
        <w:t xml:space="preserve">s</w:t>
      </w:r>
      <w:r w:rsidDel="00000000" w:rsidR="00000000" w:rsidRPr="00000000">
        <w:rPr>
          <w:rFonts w:ascii="Calibri" w:cs="Calibri" w:eastAsia="Calibri" w:hAnsi="Calibri"/>
          <w:vertAlign w:val="baseline"/>
          <w:rtl w:val="0"/>
        </w:rPr>
        <w:t xml:space="preserve">chool as a reminder.</w:t>
      </w:r>
    </w:p>
    <w:p w:rsidR="00000000" w:rsidDel="00000000" w:rsidP="00000000" w:rsidRDefault="00000000" w:rsidRPr="00000000" w14:paraId="0000000C">
      <w:pPr>
        <w:numPr>
          <w:ilvl w:val="0"/>
          <w:numId w:val="1"/>
        </w:numPr>
        <w:spacing w:after="120" w:before="120" w:lineRule="auto"/>
        <w:ind w:left="720" w:hanging="360"/>
        <w:rPr>
          <w:rFonts w:ascii="Calibri" w:cs="Calibri" w:eastAsia="Calibri" w:hAnsi="Calibri"/>
        </w:rPr>
      </w:pPr>
      <w:r w:rsidDel="00000000" w:rsidR="00000000" w:rsidRPr="00000000">
        <w:rPr>
          <w:rFonts w:ascii="Calibri" w:cs="Calibri" w:eastAsia="Calibri" w:hAnsi="Calibri"/>
          <w:vertAlign w:val="baseline"/>
          <w:rtl w:val="0"/>
        </w:rPr>
        <w:t xml:space="preserve">Only the pre</w:t>
      </w:r>
      <w:r w:rsidDel="00000000" w:rsidR="00000000" w:rsidRPr="00000000">
        <w:rPr>
          <w:rFonts w:ascii="Calibri" w:cs="Calibri" w:eastAsia="Calibri" w:hAnsi="Calibri"/>
          <w:rtl w:val="0"/>
        </w:rPr>
        <w:t xml:space="preserve">s</w:t>
      </w:r>
      <w:r w:rsidDel="00000000" w:rsidR="00000000" w:rsidRPr="00000000">
        <w:rPr>
          <w:rFonts w:ascii="Calibri" w:cs="Calibri" w:eastAsia="Calibri" w:hAnsi="Calibri"/>
          <w:vertAlign w:val="baseline"/>
          <w:rtl w:val="0"/>
        </w:rPr>
        <w:t xml:space="preserve">chool camera can be used to take photos of the children at pre-school. This must only be used by employed staff with enhanced DBS.</w:t>
      </w:r>
    </w:p>
    <w:p w:rsidR="00000000" w:rsidDel="00000000" w:rsidP="00000000" w:rsidRDefault="00000000" w:rsidRPr="00000000" w14:paraId="0000000D">
      <w:pPr>
        <w:numPr>
          <w:ilvl w:val="0"/>
          <w:numId w:val="1"/>
        </w:numPr>
        <w:spacing w:after="120" w:before="120" w:lineRule="auto"/>
        <w:ind w:left="720" w:hanging="360"/>
        <w:rPr>
          <w:rFonts w:ascii="Calibri" w:cs="Calibri" w:eastAsia="Calibri" w:hAnsi="Calibri"/>
        </w:rPr>
      </w:pPr>
      <w:r w:rsidDel="00000000" w:rsidR="00000000" w:rsidRPr="00000000">
        <w:rPr>
          <w:rFonts w:ascii="Calibri" w:cs="Calibri" w:eastAsia="Calibri" w:hAnsi="Calibri"/>
          <w:vertAlign w:val="baseline"/>
          <w:rtl w:val="0"/>
        </w:rPr>
        <w:t xml:space="preserve">Under no circumstances must phones or cameras be taken into the toilet areas.</w:t>
      </w:r>
    </w:p>
    <w:p w:rsidR="00000000" w:rsidDel="00000000" w:rsidP="00000000" w:rsidRDefault="00000000" w:rsidRPr="00000000" w14:paraId="0000000E">
      <w:pPr>
        <w:numPr>
          <w:ilvl w:val="0"/>
          <w:numId w:val="1"/>
        </w:numPr>
        <w:spacing w:after="120" w:before="120" w:lineRule="auto"/>
        <w:ind w:left="720" w:hanging="360"/>
        <w:rPr>
          <w:rFonts w:ascii="Calibri" w:cs="Calibri" w:eastAsia="Calibri" w:hAnsi="Calibri"/>
        </w:rPr>
      </w:pPr>
      <w:r w:rsidDel="00000000" w:rsidR="00000000" w:rsidRPr="00000000">
        <w:rPr>
          <w:rFonts w:ascii="Calibri" w:cs="Calibri" w:eastAsia="Calibri" w:hAnsi="Calibri"/>
          <w:vertAlign w:val="baseline"/>
          <w:rtl w:val="0"/>
        </w:rPr>
        <w:t xml:space="preserve">Parents’ permission is sought on the initial registration form to allow photos of their child to be taken for evidence in their learning and development. </w:t>
      </w:r>
    </w:p>
    <w:p w:rsidR="00000000" w:rsidDel="00000000" w:rsidP="00000000" w:rsidRDefault="00000000" w:rsidRPr="00000000" w14:paraId="0000000F">
      <w:pPr>
        <w:numPr>
          <w:ilvl w:val="0"/>
          <w:numId w:val="1"/>
        </w:numPr>
        <w:spacing w:after="120" w:before="120" w:lineRule="auto"/>
        <w:ind w:left="720" w:hanging="360"/>
        <w:rPr>
          <w:rFonts w:ascii="Calibri" w:cs="Calibri" w:eastAsia="Calibri" w:hAnsi="Calibri"/>
        </w:rPr>
      </w:pPr>
      <w:r w:rsidDel="00000000" w:rsidR="00000000" w:rsidRPr="00000000">
        <w:rPr>
          <w:rFonts w:ascii="Calibri" w:cs="Calibri" w:eastAsia="Calibri" w:hAnsi="Calibri"/>
          <w:vertAlign w:val="baseline"/>
          <w:rtl w:val="0"/>
        </w:rPr>
        <w:t xml:space="preserve">Parents’ permission is sought to allow photos of their child to be used on the South Milford Pre</w:t>
      </w:r>
      <w:r w:rsidDel="00000000" w:rsidR="00000000" w:rsidRPr="00000000">
        <w:rPr>
          <w:rFonts w:ascii="Calibri" w:cs="Calibri" w:eastAsia="Calibri" w:hAnsi="Calibri"/>
          <w:rtl w:val="0"/>
        </w:rPr>
        <w:t xml:space="preserve">s</w:t>
      </w:r>
      <w:r w:rsidDel="00000000" w:rsidR="00000000" w:rsidRPr="00000000">
        <w:rPr>
          <w:rFonts w:ascii="Calibri" w:cs="Calibri" w:eastAsia="Calibri" w:hAnsi="Calibri"/>
          <w:vertAlign w:val="baseline"/>
          <w:rtl w:val="0"/>
        </w:rPr>
        <w:t xml:space="preserve">chool Website. No names will be put with the photos on the site.</w:t>
      </w:r>
    </w:p>
    <w:p w:rsidR="00000000" w:rsidDel="00000000" w:rsidP="00000000" w:rsidRDefault="00000000" w:rsidRPr="00000000" w14:paraId="00000010">
      <w:pPr>
        <w:numPr>
          <w:ilvl w:val="0"/>
          <w:numId w:val="1"/>
        </w:numPr>
        <w:spacing w:after="120" w:before="120" w:lineRule="auto"/>
        <w:ind w:left="720" w:hanging="360"/>
        <w:rPr>
          <w:rFonts w:ascii="Calibri" w:cs="Calibri" w:eastAsia="Calibri" w:hAnsi="Calibri"/>
        </w:rPr>
      </w:pPr>
      <w:r w:rsidDel="00000000" w:rsidR="00000000" w:rsidRPr="00000000">
        <w:rPr>
          <w:rFonts w:ascii="Calibri" w:cs="Calibri" w:eastAsia="Calibri" w:hAnsi="Calibri"/>
          <w:vertAlign w:val="baseline"/>
          <w:rtl w:val="0"/>
        </w:rPr>
        <w:t xml:space="preserve">Parents’ permission is sought to allow photos of their child to be used by NYCC on their training events and in training materials.</w:t>
      </w:r>
    </w:p>
    <w:p w:rsidR="00000000" w:rsidDel="00000000" w:rsidP="00000000" w:rsidRDefault="00000000" w:rsidRPr="00000000" w14:paraId="00000011">
      <w:pPr>
        <w:numPr>
          <w:ilvl w:val="0"/>
          <w:numId w:val="1"/>
        </w:numPr>
        <w:spacing w:after="120" w:before="12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Other smart devices such as smart watches must NOT be worn in the setting if they have a camera function.</w:t>
      </w:r>
    </w:p>
    <w:p w:rsidR="00000000" w:rsidDel="00000000" w:rsidP="00000000" w:rsidRDefault="00000000" w:rsidRPr="00000000" w14:paraId="00000012">
      <w:pPr>
        <w:spacing w:after="120" w:before="12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after="120" w:before="120"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Policy written </w:t>
      </w:r>
      <w:r w:rsidDel="00000000" w:rsidR="00000000" w:rsidRPr="00000000">
        <w:rPr>
          <w:rFonts w:ascii="Calibri" w:cs="Calibri" w:eastAsia="Calibri" w:hAnsi="Calibri"/>
          <w:rtl w:val="0"/>
        </w:rPr>
        <w:t xml:space="preserve">May 2023</w:t>
      </w:r>
      <w:r w:rsidDel="00000000" w:rsidR="00000000" w:rsidRPr="00000000">
        <w:rPr>
          <w:rFonts w:ascii="Calibri" w:cs="Calibri" w:eastAsia="Calibri" w:hAnsi="Calibri"/>
          <w:vertAlign w:val="baseline"/>
          <w:rtl w:val="0"/>
        </w:rPr>
        <w:t xml:space="preserve">; </w:t>
      </w:r>
    </w:p>
    <w:p w:rsidR="00000000" w:rsidDel="00000000" w:rsidP="00000000" w:rsidRDefault="00000000" w:rsidRPr="00000000" w14:paraId="00000014">
      <w:pPr>
        <w:spacing w:after="120" w:before="120"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Next review: </w:t>
      </w:r>
      <w:r w:rsidDel="00000000" w:rsidR="00000000" w:rsidRPr="00000000">
        <w:rPr>
          <w:rFonts w:ascii="Calibri" w:cs="Calibri" w:eastAsia="Calibri" w:hAnsi="Calibri"/>
          <w:rtl w:val="0"/>
        </w:rPr>
        <w:t xml:space="preserve">May 2024</w:t>
      </w:r>
      <w:r w:rsidDel="00000000" w:rsidR="00000000" w:rsidRPr="00000000">
        <w:rPr>
          <w:rtl w:val="0"/>
        </w:rPr>
      </w:r>
    </w:p>
    <w:p w:rsidR="00000000" w:rsidDel="00000000" w:rsidP="00000000" w:rsidRDefault="00000000" w:rsidRPr="00000000" w14:paraId="00000015">
      <w:pPr>
        <w:spacing w:after="120" w:before="120" w:lineRule="auto"/>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6">
      <w:pPr>
        <w:spacing w:line="360" w:lineRule="auto"/>
        <w:rPr>
          <w:rFonts w:ascii="Calibri" w:cs="Calibri" w:eastAsia="Calibri" w:hAnsi="Calibri"/>
          <w:vertAlign w:val="baseline"/>
        </w:rPr>
      </w:pPr>
      <w:r w:rsidDel="00000000" w:rsidR="00000000" w:rsidRPr="00000000">
        <w:rPr>
          <w:rFonts w:ascii="Calibri" w:cs="Calibri" w:eastAsia="Calibri" w:hAnsi="Calibri"/>
          <w:b w:val="1"/>
          <w:vertAlign w:val="baseline"/>
          <w:rtl w:val="0"/>
        </w:rPr>
        <w:t xml:space="preserve">Links to other policies:</w:t>
      </w:r>
      <w:r w:rsidDel="00000000" w:rsidR="00000000" w:rsidRPr="00000000">
        <w:rPr>
          <w:rtl w:val="0"/>
        </w:rPr>
      </w:r>
    </w:p>
    <w:p w:rsidR="00000000" w:rsidDel="00000000" w:rsidP="00000000" w:rsidRDefault="00000000" w:rsidRPr="00000000" w14:paraId="00000017">
      <w:pPr>
        <w:spacing w:line="360"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Safeguarding children and child Protection Policy</w:t>
      </w:r>
    </w:p>
    <w:p w:rsidR="00000000" w:rsidDel="00000000" w:rsidP="00000000" w:rsidRDefault="00000000" w:rsidRPr="00000000" w14:paraId="00000018">
      <w:pPr>
        <w:spacing w:line="360"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Online Safety Policy</w:t>
      </w:r>
    </w:p>
    <w:p w:rsidR="00000000" w:rsidDel="00000000" w:rsidP="00000000" w:rsidRDefault="00000000" w:rsidRPr="00000000" w14:paraId="00000019">
      <w:pPr>
        <w:spacing w:line="360"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Social Media Policy</w:t>
      </w:r>
    </w:p>
    <w:p w:rsidR="00000000" w:rsidDel="00000000" w:rsidP="00000000" w:rsidRDefault="00000000" w:rsidRPr="00000000" w14:paraId="0000001A">
      <w:pPr>
        <w:spacing w:line="360"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Staff Code of Conduct Policy</w:t>
      </w:r>
    </w:p>
    <w:p w:rsidR="00000000" w:rsidDel="00000000" w:rsidP="00000000" w:rsidRDefault="00000000" w:rsidRPr="00000000" w14:paraId="0000001B">
      <w:pPr>
        <w:spacing w:line="360" w:lineRule="auto"/>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Visitors Policy</w:t>
      </w:r>
    </w:p>
    <w:p w:rsidR="00000000" w:rsidDel="00000000" w:rsidP="00000000" w:rsidRDefault="00000000" w:rsidRPr="00000000" w14:paraId="0000001C">
      <w:pPr>
        <w:spacing w:after="120" w:before="120" w:lineRule="auto"/>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D">
      <w:pPr>
        <w:spacing w:after="120" w:before="120" w:lineRule="auto"/>
        <w:rPr>
          <w:rFonts w:ascii="Calibri" w:cs="Calibri" w:eastAsia="Calibri" w:hAnsi="Calibri"/>
          <w:vertAlign w:val="baseline"/>
        </w:rPr>
      </w:pPr>
      <w:r w:rsidDel="00000000" w:rsidR="00000000" w:rsidRPr="00000000">
        <w:rPr>
          <w:rtl w:val="0"/>
        </w:rPr>
      </w:r>
    </w:p>
    <w:sectPr>
      <w:headerReference r:id="rId6" w:type="default"/>
      <w:pgSz w:h="16834" w:w="11909" w:orient="portrait"/>
      <w:pgMar w:bottom="1152" w:top="1008"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rPr/>
    </w:pPr>
    <w:r w:rsidDel="00000000" w:rsidR="00000000" w:rsidRPr="00000000">
      <w:rPr/>
      <w:pict>
        <v:shape id="WordPictureWatermark1" style="position:absolute;width:360.05669291338586pt;height:360.81311453715347pt;rotation:0;z-index:-503316481;mso-position-horizontal-relative:margin;mso-position-horizontal:center;mso-position-vertical-relative:margin;mso-position-vertical:center;" alt="" type="#_x0000_t75">
          <v:imagedata blacklevel="22938f" cropbottom="0f" cropleft="0f" cropright="0f" croptop="0f" gain="19661f" r:id="rId1"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