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3070" w14:textId="77777777" w:rsidR="003D4493" w:rsidRDefault="003D4493" w:rsidP="00E206F7">
      <w:pPr>
        <w:spacing w:after="0" w:line="240" w:lineRule="auto"/>
        <w:ind w:firstLine="708"/>
        <w:jc w:val="both"/>
        <w:rPr>
          <w:rFonts w:ascii="Times New Roman" w:eastAsia="Times New Roman" w:hAnsi="Times New Roman" w:cs="Times New Roman"/>
          <w:sz w:val="24"/>
          <w:szCs w:val="24"/>
          <w:lang w:eastAsia="ro-RO"/>
        </w:rPr>
      </w:pPr>
    </w:p>
    <w:p w14:paraId="1D2E22B8" w14:textId="4B576A09" w:rsidR="003D4493" w:rsidRPr="003D4493" w:rsidRDefault="006912F1" w:rsidP="003D4493">
      <w:pPr>
        <w:spacing w:after="0" w:line="240" w:lineRule="auto"/>
        <w:ind w:firstLine="708"/>
        <w:jc w:val="center"/>
        <w:rPr>
          <w:rFonts w:ascii="Times New Roman" w:eastAsia="Times New Roman" w:hAnsi="Times New Roman" w:cs="Times New Roman"/>
          <w:b/>
          <w:bCs/>
          <w:sz w:val="24"/>
          <w:szCs w:val="24"/>
          <w:lang w:eastAsia="ro-RO"/>
        </w:rPr>
      </w:pPr>
      <w:r w:rsidRPr="006912F1">
        <w:rPr>
          <w:rFonts w:ascii="Times New Roman" w:eastAsia="Times New Roman" w:hAnsi="Times New Roman" w:cs="Times New Roman"/>
          <w:b/>
          <w:bCs/>
          <w:sz w:val="24"/>
          <w:szCs w:val="24"/>
          <w:lang w:eastAsia="ro-RO"/>
        </w:rPr>
        <w:t>PROIECTUL ”EDUCAȚIE, EGALITATE, NEDISCRIMINARE, NORMALITATE” (E2N2), COD SMIS 153321.</w:t>
      </w:r>
    </w:p>
    <w:p w14:paraId="268E1850" w14:textId="77777777" w:rsidR="003D4493" w:rsidRDefault="003D4493" w:rsidP="00E206F7">
      <w:pPr>
        <w:spacing w:after="0" w:line="240" w:lineRule="auto"/>
        <w:ind w:firstLine="708"/>
        <w:jc w:val="both"/>
        <w:rPr>
          <w:rFonts w:ascii="Times New Roman" w:eastAsia="Times New Roman" w:hAnsi="Times New Roman" w:cs="Times New Roman"/>
          <w:sz w:val="24"/>
          <w:szCs w:val="24"/>
          <w:lang w:eastAsia="ro-RO"/>
        </w:rPr>
      </w:pPr>
    </w:p>
    <w:p w14:paraId="0551A6C0" w14:textId="58526658" w:rsidR="00030769" w:rsidRPr="00005719" w:rsidRDefault="00030769" w:rsidP="00E206F7">
      <w:pPr>
        <w:spacing w:after="0" w:line="240" w:lineRule="auto"/>
        <w:ind w:firstLine="708"/>
        <w:jc w:val="both"/>
        <w:rPr>
          <w:rFonts w:ascii="Times New Roman" w:hAnsi="Times New Roman" w:cs="Times New Roman"/>
          <w:sz w:val="24"/>
          <w:szCs w:val="24"/>
        </w:rPr>
      </w:pPr>
      <w:r w:rsidRPr="00005719">
        <w:rPr>
          <w:rFonts w:ascii="Times New Roman" w:eastAsia="Times New Roman" w:hAnsi="Times New Roman" w:cs="Times New Roman"/>
          <w:sz w:val="24"/>
          <w:szCs w:val="24"/>
          <w:lang w:eastAsia="ro-RO"/>
        </w:rPr>
        <w:t xml:space="preserve">Inspectoratul Școlar Județean Botoșani, </w:t>
      </w:r>
      <w:r w:rsidR="001401A9">
        <w:rPr>
          <w:rFonts w:ascii="Times New Roman" w:eastAsia="Times New Roman" w:hAnsi="Times New Roman" w:cs="Times New Roman"/>
          <w:sz w:val="24"/>
          <w:szCs w:val="24"/>
          <w:lang w:eastAsia="ro-RO"/>
        </w:rPr>
        <w:t xml:space="preserve">cu sediul ]n mun. Boto;ani, str. Nicolae Iorga, nr. 28, </w:t>
      </w:r>
      <w:r w:rsidRPr="00005719">
        <w:rPr>
          <w:rFonts w:ascii="Times New Roman" w:eastAsia="Times New Roman" w:hAnsi="Times New Roman" w:cs="Times New Roman"/>
          <w:sz w:val="24"/>
          <w:szCs w:val="24"/>
          <w:lang w:eastAsia="ro-RO"/>
        </w:rPr>
        <w:t xml:space="preserve">implementează proiectul cu titlul </w:t>
      </w:r>
      <w:r w:rsidRPr="00005719">
        <w:rPr>
          <w:rFonts w:ascii="Times New Roman" w:eastAsia="Times New Roman" w:hAnsi="Times New Roman" w:cs="Times New Roman"/>
          <w:sz w:val="24"/>
          <w:szCs w:val="24"/>
          <w:lang w:val="en-US"/>
        </w:rPr>
        <w:t> </w:t>
      </w:r>
      <w:r w:rsidRPr="00005719">
        <w:rPr>
          <w:rFonts w:ascii="Times New Roman" w:hAnsi="Times New Roman" w:cs="Times New Roman"/>
          <w:sz w:val="24"/>
          <w:szCs w:val="24"/>
        </w:rPr>
        <w:t>”</w:t>
      </w:r>
      <w:r w:rsidRPr="00005719">
        <w:rPr>
          <w:rFonts w:ascii="Times New Roman" w:hAnsi="Times New Roman" w:cs="Times New Roman"/>
          <w:b/>
          <w:bCs/>
          <w:sz w:val="24"/>
          <w:szCs w:val="24"/>
        </w:rPr>
        <w:t>Educație, egalitate, nediscriminare, normalitate” (E2N2)</w:t>
      </w:r>
      <w:r w:rsidRPr="00005719">
        <w:rPr>
          <w:rFonts w:ascii="Times New Roman" w:eastAsia="Times New Roman" w:hAnsi="Times New Roman" w:cs="Times New Roman"/>
          <w:sz w:val="24"/>
          <w:szCs w:val="24"/>
          <w:lang w:eastAsia="ro-RO"/>
        </w:rPr>
        <w:t xml:space="preserve">, Cod </w:t>
      </w:r>
      <w:r w:rsidR="00005719" w:rsidRPr="00005719">
        <w:rPr>
          <w:rFonts w:ascii="Times New Roman" w:eastAsia="Times New Roman" w:hAnsi="Times New Roman" w:cs="Times New Roman"/>
          <w:sz w:val="24"/>
          <w:szCs w:val="24"/>
          <w:lang w:eastAsia="ro-RO"/>
        </w:rPr>
        <w:t>SMIS</w:t>
      </w:r>
      <w:r w:rsidRPr="00005719">
        <w:rPr>
          <w:rFonts w:ascii="Times New Roman" w:eastAsia="Times New Roman" w:hAnsi="Times New Roman" w:cs="Times New Roman"/>
          <w:sz w:val="24"/>
          <w:szCs w:val="24"/>
          <w:lang w:val="en-US"/>
        </w:rPr>
        <w:t> </w:t>
      </w:r>
      <w:r w:rsidRPr="00005719">
        <w:rPr>
          <w:rFonts w:ascii="Times New Roman" w:hAnsi="Times New Roman" w:cs="Times New Roman"/>
          <w:sz w:val="24"/>
          <w:szCs w:val="24"/>
        </w:rPr>
        <w:t>153321.</w:t>
      </w:r>
    </w:p>
    <w:p w14:paraId="2876D730" w14:textId="4E4A750E" w:rsidR="00030769" w:rsidRPr="00E206F7" w:rsidRDefault="00030769" w:rsidP="00005719">
      <w:pPr>
        <w:shd w:val="clear" w:color="auto" w:fill="FFFFFF"/>
        <w:spacing w:after="100" w:afterAutospacing="1" w:line="240" w:lineRule="auto"/>
        <w:ind w:firstLine="708"/>
        <w:jc w:val="both"/>
        <w:rPr>
          <w:rFonts w:ascii="Times New Roman" w:eastAsia="Times New Roman" w:hAnsi="Times New Roman" w:cs="Times New Roman"/>
          <w:color w:val="22262A"/>
          <w:sz w:val="24"/>
          <w:szCs w:val="24"/>
          <w:lang w:eastAsia="ro-RO"/>
        </w:rPr>
      </w:pPr>
      <w:r w:rsidRPr="00005719">
        <w:rPr>
          <w:rFonts w:ascii="Times New Roman" w:eastAsia="Times New Roman" w:hAnsi="Times New Roman" w:cs="Times New Roman"/>
          <w:sz w:val="24"/>
          <w:szCs w:val="24"/>
          <w:lang w:eastAsia="ro-RO"/>
        </w:rPr>
        <w:t>Proiectul este cofinanțat din Fondul Social European prin Programul Operațional Capital Uman 2014 – 2020</w:t>
      </w:r>
      <w:r w:rsidR="00005719" w:rsidRPr="00005719">
        <w:rPr>
          <w:rFonts w:ascii="Times New Roman" w:eastAsia="Times New Roman" w:hAnsi="Times New Roman" w:cs="Times New Roman"/>
          <w:sz w:val="24"/>
          <w:szCs w:val="24"/>
          <w:lang w:eastAsia="ro-RO"/>
        </w:rPr>
        <w:t>, Axa prioritară-Dezvoltare locală plasată sub responsabilitatea comunității, Apel POCU/717/5/1/Reducerea numărului de comunități marginalizate (roma și non-roma) aflate în risc de sărăcie și excluziune socială din orașe cu peste 20.000 locuitori, cu accent pe cele cu populație aparținând minorității roma, prin implementarea de măsuri/operațiuni integrate în contextul mecanismului de DLRC și are valoarea de 3 808 186,50 lei</w:t>
      </w:r>
      <w:r w:rsidRPr="00005719">
        <w:rPr>
          <w:rFonts w:ascii="Times New Roman" w:eastAsia="Times New Roman" w:hAnsi="Times New Roman" w:cs="Times New Roman"/>
          <w:sz w:val="24"/>
          <w:szCs w:val="24"/>
          <w:lang w:eastAsia="ro-RO"/>
        </w:rPr>
        <w:t>.</w:t>
      </w:r>
      <w:r w:rsidR="00005719" w:rsidRPr="00005719">
        <w:rPr>
          <w:rFonts w:ascii="Times New Roman" w:eastAsia="Times New Roman" w:hAnsi="Times New Roman" w:cs="Times New Roman"/>
          <w:sz w:val="24"/>
          <w:szCs w:val="24"/>
          <w:lang w:eastAsia="ro-RO"/>
        </w:rPr>
        <w:t xml:space="preserve"> Perioada de implementare a proiectului </w:t>
      </w:r>
      <w:r w:rsidR="00005719">
        <w:rPr>
          <w:rFonts w:ascii="Times New Roman" w:eastAsia="Times New Roman" w:hAnsi="Times New Roman" w:cs="Times New Roman"/>
          <w:color w:val="22262A"/>
          <w:sz w:val="24"/>
          <w:szCs w:val="24"/>
          <w:lang w:eastAsia="ro-RO"/>
        </w:rPr>
        <w:t>este</w:t>
      </w:r>
      <w:r w:rsidR="00005719" w:rsidRPr="00005719">
        <w:rPr>
          <w:rFonts w:ascii="Times New Roman" w:eastAsia="Times New Roman" w:hAnsi="Times New Roman" w:cs="Times New Roman"/>
          <w:color w:val="22262A"/>
          <w:sz w:val="24"/>
          <w:szCs w:val="24"/>
          <w:lang w:eastAsia="ro-RO"/>
        </w:rPr>
        <w:t xml:space="preserve"> 15 </w:t>
      </w:r>
      <w:r w:rsidR="00005719">
        <w:rPr>
          <w:rFonts w:ascii="Times New Roman" w:eastAsia="Times New Roman" w:hAnsi="Times New Roman" w:cs="Times New Roman"/>
          <w:color w:val="22262A"/>
          <w:sz w:val="24"/>
          <w:szCs w:val="24"/>
          <w:lang w:eastAsia="ro-RO"/>
        </w:rPr>
        <w:t>s</w:t>
      </w:r>
      <w:r w:rsidR="00005719" w:rsidRPr="00005719">
        <w:rPr>
          <w:rFonts w:ascii="Times New Roman" w:eastAsia="Times New Roman" w:hAnsi="Times New Roman" w:cs="Times New Roman"/>
          <w:color w:val="22262A"/>
          <w:sz w:val="24"/>
          <w:szCs w:val="24"/>
          <w:lang w:eastAsia="ro-RO"/>
        </w:rPr>
        <w:t>eptembrie 202</w:t>
      </w:r>
      <w:r w:rsidR="001401A9">
        <w:rPr>
          <w:rFonts w:ascii="Times New Roman" w:eastAsia="Times New Roman" w:hAnsi="Times New Roman" w:cs="Times New Roman"/>
          <w:color w:val="22262A"/>
          <w:sz w:val="24"/>
          <w:szCs w:val="24"/>
          <w:lang w:eastAsia="ro-RO"/>
        </w:rPr>
        <w:t>2</w:t>
      </w:r>
      <w:r w:rsidR="00005719" w:rsidRPr="00005719">
        <w:rPr>
          <w:rFonts w:ascii="Times New Roman" w:eastAsia="Times New Roman" w:hAnsi="Times New Roman" w:cs="Times New Roman"/>
          <w:color w:val="22262A"/>
          <w:sz w:val="24"/>
          <w:szCs w:val="24"/>
          <w:lang w:eastAsia="ro-RO"/>
        </w:rPr>
        <w:t xml:space="preserve"> – 31 </w:t>
      </w:r>
      <w:r w:rsidR="00005719">
        <w:rPr>
          <w:rFonts w:ascii="Times New Roman" w:eastAsia="Times New Roman" w:hAnsi="Times New Roman" w:cs="Times New Roman"/>
          <w:color w:val="22262A"/>
          <w:sz w:val="24"/>
          <w:szCs w:val="24"/>
          <w:lang w:eastAsia="ro-RO"/>
        </w:rPr>
        <w:t>d</w:t>
      </w:r>
      <w:r w:rsidR="00005719" w:rsidRPr="00005719">
        <w:rPr>
          <w:rFonts w:ascii="Times New Roman" w:eastAsia="Times New Roman" w:hAnsi="Times New Roman" w:cs="Times New Roman"/>
          <w:color w:val="22262A"/>
          <w:sz w:val="24"/>
          <w:szCs w:val="24"/>
          <w:lang w:eastAsia="ro-RO"/>
        </w:rPr>
        <w:t>ecembrie 2023</w:t>
      </w:r>
      <w:r w:rsidR="00005719">
        <w:rPr>
          <w:rFonts w:ascii="Times New Roman" w:eastAsia="Times New Roman" w:hAnsi="Times New Roman" w:cs="Times New Roman"/>
          <w:color w:val="22262A"/>
          <w:sz w:val="24"/>
          <w:szCs w:val="24"/>
          <w:lang w:eastAsia="ro-RO"/>
        </w:rPr>
        <w:t>.</w:t>
      </w:r>
    </w:p>
    <w:p w14:paraId="6B8E3C62" w14:textId="1D6F3E67" w:rsidR="00030769" w:rsidRPr="001401A9" w:rsidRDefault="00030769" w:rsidP="001401A9">
      <w:pPr>
        <w:autoSpaceDE w:val="0"/>
        <w:autoSpaceDN w:val="0"/>
        <w:adjustRightInd w:val="0"/>
        <w:spacing w:after="0" w:line="276" w:lineRule="auto"/>
        <w:ind w:firstLine="708"/>
        <w:jc w:val="both"/>
        <w:rPr>
          <w:rFonts w:ascii="Times New Roman" w:hAnsi="Times New Roman" w:cs="Times New Roman"/>
          <w:b/>
          <w:bCs/>
          <w:sz w:val="24"/>
          <w:szCs w:val="24"/>
        </w:rPr>
      </w:pPr>
      <w:r w:rsidRPr="00E206F7">
        <w:rPr>
          <w:rFonts w:ascii="Times New Roman" w:hAnsi="Times New Roman" w:cs="Times New Roman"/>
          <w:b/>
          <w:bCs/>
          <w:sz w:val="24"/>
          <w:szCs w:val="24"/>
        </w:rPr>
        <w:t>Obiectivul general</w:t>
      </w:r>
      <w:r w:rsidR="00005719">
        <w:rPr>
          <w:rFonts w:ascii="Times New Roman" w:hAnsi="Times New Roman" w:cs="Times New Roman"/>
          <w:b/>
          <w:bCs/>
          <w:sz w:val="24"/>
          <w:szCs w:val="24"/>
        </w:rPr>
        <w:t xml:space="preserve"> </w:t>
      </w:r>
      <w:r w:rsidRPr="00E206F7">
        <w:rPr>
          <w:rFonts w:ascii="Times New Roman" w:hAnsi="Times New Roman" w:cs="Times New Roman"/>
          <w:sz w:val="24"/>
          <w:szCs w:val="24"/>
        </w:rPr>
        <w:t>este reducerea numărului de persoane aflate în risc de sărăcie sau excluziune sociala în ZUM, prin dezvoltarea personală, dezvoltarea competențelor cognitive și culturale, cultivarea de valori și atitudini pentru creșterea performanțelor școlare, prin organizarea de activități de învățare formale și nonformale pentru 100 de elevi și 100 de părinți din teritoriul SDL (ZUM 1, ZUM 2 si ZUF) din municipiul Botoșani, complementare activităților didactice, pe o perioadă de 16 luni. Concret, în cadrul proiectului ne propunem să oferim sprijin pentru creșterea accesului și participării la educație pentru minim 100 de persoane. Proiectul își propune valorizarea potențialului intelectual, cultural și artistic al elevilor, orientarea și consilierea lor pentru integrare socio-profesională adecvată, conștientizarea problemelor și riscurilor, precum și a stereotipurilor și prejudecăților care le sunt asociate, astfel încât toate aceste riscuri să se diminueze, să crească imaginea și stima de sine, precum și gradul de interacțiune si de toleranță interetnică, promovarea interculturalității și diversității.</w:t>
      </w:r>
      <w:r w:rsidR="001401A9">
        <w:rPr>
          <w:rFonts w:ascii="Times New Roman" w:hAnsi="Times New Roman" w:cs="Times New Roman"/>
          <w:b/>
          <w:bCs/>
          <w:sz w:val="24"/>
          <w:szCs w:val="24"/>
        </w:rPr>
        <w:t xml:space="preserve"> </w:t>
      </w:r>
      <w:r w:rsidRPr="00E206F7">
        <w:rPr>
          <w:rFonts w:ascii="Times New Roman" w:hAnsi="Times New Roman" w:cs="Times New Roman"/>
          <w:sz w:val="24"/>
          <w:szCs w:val="24"/>
        </w:rPr>
        <w:t>Prin acțiunile propuse, proiectul contribuie la atingerea obiectivului specific 5.1. al Programului Operațional Capital Uman 2014-2020, ”Reducerea numărului de persoane aflate în risc de sărăcie și excluziune socială din comunitățile marginalizate (romă și non-romă) din orașe/municipii cu peste 20.000 locuitori, cu accent pe cele cu populație aparținând minorității romă, prin implementarea de măsuri/operațiuni integrate, în contextul mecanismului de DLRC”.</w:t>
      </w:r>
    </w:p>
    <w:p w14:paraId="708E3C20" w14:textId="77777777" w:rsidR="003D4493" w:rsidRPr="00B30297" w:rsidRDefault="003D4493" w:rsidP="003D4493">
      <w:pPr>
        <w:autoSpaceDE w:val="0"/>
        <w:autoSpaceDN w:val="0"/>
        <w:adjustRightInd w:val="0"/>
        <w:spacing w:after="0" w:line="276" w:lineRule="auto"/>
        <w:ind w:firstLine="720"/>
        <w:jc w:val="both"/>
        <w:rPr>
          <w:rFonts w:ascii="Times New Roman" w:hAnsi="Times New Roman" w:cs="Times New Roman"/>
          <w:b/>
          <w:bCs/>
          <w:sz w:val="24"/>
          <w:szCs w:val="24"/>
        </w:rPr>
      </w:pPr>
      <w:r w:rsidRPr="00B30297">
        <w:rPr>
          <w:rFonts w:ascii="Times New Roman" w:hAnsi="Times New Roman" w:cs="Times New Roman"/>
          <w:b/>
          <w:bCs/>
          <w:sz w:val="24"/>
          <w:szCs w:val="24"/>
        </w:rPr>
        <w:t>Obiectivele</w:t>
      </w:r>
      <w:r w:rsidRPr="00B30297">
        <w:rPr>
          <w:rFonts w:ascii="Times New Roman" w:hAnsi="Times New Roman" w:cs="Times New Roman"/>
          <w:b/>
          <w:bCs/>
          <w:spacing w:val="-3"/>
          <w:sz w:val="24"/>
          <w:szCs w:val="24"/>
        </w:rPr>
        <w:t xml:space="preserve"> </w:t>
      </w:r>
      <w:r w:rsidRPr="00B30297">
        <w:rPr>
          <w:rFonts w:ascii="Times New Roman" w:hAnsi="Times New Roman" w:cs="Times New Roman"/>
          <w:b/>
          <w:bCs/>
          <w:sz w:val="24"/>
          <w:szCs w:val="24"/>
        </w:rPr>
        <w:t>specifice</w:t>
      </w:r>
      <w:r w:rsidRPr="00B30297">
        <w:rPr>
          <w:rFonts w:ascii="Times New Roman" w:hAnsi="Times New Roman" w:cs="Times New Roman"/>
          <w:b/>
          <w:bCs/>
          <w:spacing w:val="-3"/>
          <w:sz w:val="24"/>
          <w:szCs w:val="24"/>
        </w:rPr>
        <w:t xml:space="preserve"> </w:t>
      </w:r>
      <w:r w:rsidRPr="00B30297">
        <w:rPr>
          <w:rFonts w:ascii="Times New Roman" w:hAnsi="Times New Roman" w:cs="Times New Roman"/>
          <w:b/>
          <w:bCs/>
          <w:sz w:val="24"/>
          <w:szCs w:val="24"/>
        </w:rPr>
        <w:t>ale</w:t>
      </w:r>
      <w:r w:rsidRPr="00B30297">
        <w:rPr>
          <w:rFonts w:ascii="Times New Roman" w:hAnsi="Times New Roman" w:cs="Times New Roman"/>
          <w:b/>
          <w:bCs/>
          <w:spacing w:val="-4"/>
          <w:sz w:val="24"/>
          <w:szCs w:val="24"/>
        </w:rPr>
        <w:t xml:space="preserve"> </w:t>
      </w:r>
      <w:r w:rsidRPr="00B30297">
        <w:rPr>
          <w:rFonts w:ascii="Times New Roman" w:hAnsi="Times New Roman" w:cs="Times New Roman"/>
          <w:b/>
          <w:bCs/>
          <w:sz w:val="24"/>
          <w:szCs w:val="24"/>
        </w:rPr>
        <w:t>proiectului</w:t>
      </w:r>
    </w:p>
    <w:p w14:paraId="1BA584B9" w14:textId="725C3DE5" w:rsidR="003D4493" w:rsidRPr="00B30297" w:rsidRDefault="003D4493" w:rsidP="003D4493">
      <w:pPr>
        <w:pStyle w:val="ListParagraph"/>
        <w:widowControl w:val="0"/>
        <w:numPr>
          <w:ilvl w:val="0"/>
          <w:numId w:val="3"/>
        </w:numPr>
        <w:tabs>
          <w:tab w:val="left" w:pos="919"/>
          <w:tab w:val="left" w:pos="920"/>
        </w:tabs>
        <w:autoSpaceDE w:val="0"/>
        <w:autoSpaceDN w:val="0"/>
        <w:spacing w:before="108" w:after="0" w:line="276" w:lineRule="auto"/>
        <w:contextualSpacing w:val="0"/>
        <w:jc w:val="both"/>
        <w:rPr>
          <w:rFonts w:ascii="Times New Roman" w:hAnsi="Times New Roman" w:cs="Times New Roman"/>
          <w:sz w:val="24"/>
          <w:szCs w:val="24"/>
        </w:rPr>
      </w:pPr>
      <w:r w:rsidRPr="00B30297">
        <w:rPr>
          <w:rFonts w:ascii="Times New Roman" w:hAnsi="Times New Roman" w:cs="Times New Roman"/>
          <w:sz w:val="24"/>
          <w:szCs w:val="24"/>
        </w:rPr>
        <w:t>O.S.1/ Obiectivul specific 1</w:t>
      </w:r>
    </w:p>
    <w:p w14:paraId="37E172AB" w14:textId="77777777" w:rsidR="003D4493" w:rsidRPr="00B30297" w:rsidRDefault="003D4493" w:rsidP="003D4493">
      <w:pPr>
        <w:pStyle w:val="BodyText"/>
        <w:spacing w:line="276" w:lineRule="auto"/>
        <w:ind w:firstLine="720"/>
        <w:jc w:val="both"/>
        <w:rPr>
          <w:rFonts w:ascii="Times New Roman" w:hAnsi="Times New Roman" w:cs="Times New Roman"/>
          <w:sz w:val="24"/>
          <w:szCs w:val="24"/>
        </w:rPr>
      </w:pPr>
      <w:proofErr w:type="spellStart"/>
      <w:r w:rsidRPr="00B30297">
        <w:rPr>
          <w:rFonts w:ascii="Times New Roman" w:hAnsi="Times New Roman" w:cs="Times New Roman"/>
          <w:sz w:val="24"/>
          <w:szCs w:val="24"/>
        </w:rPr>
        <w:t>Asigurarea</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sprijinului</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pentru</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creşterea</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accesului</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şi</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participării</w:t>
      </w:r>
      <w:proofErr w:type="spellEnd"/>
      <w:r w:rsidRPr="00B30297">
        <w:rPr>
          <w:rFonts w:ascii="Times New Roman" w:hAnsi="Times New Roman" w:cs="Times New Roman"/>
          <w:sz w:val="24"/>
          <w:szCs w:val="24"/>
        </w:rPr>
        <w:t xml:space="preserve"> la </w:t>
      </w:r>
      <w:proofErr w:type="spellStart"/>
      <w:r w:rsidRPr="00B30297">
        <w:rPr>
          <w:rFonts w:ascii="Times New Roman" w:hAnsi="Times New Roman" w:cs="Times New Roman"/>
          <w:sz w:val="24"/>
          <w:szCs w:val="24"/>
        </w:rPr>
        <w:t>educaţie</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dezvoltare</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personală</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dezvoltarea</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atitudinii</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civice</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şi</w:t>
      </w:r>
      <w:proofErr w:type="spellEnd"/>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ecologice</w:t>
      </w:r>
      <w:proofErr w:type="spellEnd"/>
      <w:r w:rsidRPr="00B30297">
        <w:rPr>
          <w:rFonts w:ascii="Times New Roman" w:hAnsi="Times New Roman" w:cs="Times New Roman"/>
          <w:sz w:val="24"/>
          <w:szCs w:val="24"/>
        </w:rPr>
        <w:t>,</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pentru</w:t>
      </w:r>
      <w:proofErr w:type="spellEnd"/>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100</w:t>
      </w:r>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de</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copii</w:t>
      </w:r>
      <w:proofErr w:type="spellEnd"/>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aflaţi</w:t>
      </w:r>
      <w:proofErr w:type="spellEnd"/>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în</w:t>
      </w:r>
      <w:r w:rsidRPr="00B30297">
        <w:rPr>
          <w:rFonts w:ascii="Times New Roman" w:hAnsi="Times New Roman" w:cs="Times New Roman"/>
          <w:spacing w:val="-2"/>
          <w:sz w:val="24"/>
          <w:szCs w:val="24"/>
        </w:rPr>
        <w:t xml:space="preserve"> </w:t>
      </w:r>
      <w:proofErr w:type="spellStart"/>
      <w:r w:rsidRPr="00B30297">
        <w:rPr>
          <w:rFonts w:ascii="Times New Roman" w:hAnsi="Times New Roman" w:cs="Times New Roman"/>
          <w:sz w:val="24"/>
          <w:szCs w:val="24"/>
        </w:rPr>
        <w:t>risc</w:t>
      </w:r>
      <w:proofErr w:type="spellEnd"/>
      <w:r w:rsidRPr="00B30297">
        <w:rPr>
          <w:rFonts w:ascii="Times New Roman" w:hAnsi="Times New Roman" w:cs="Times New Roman"/>
          <w:spacing w:val="-1"/>
          <w:sz w:val="24"/>
          <w:szCs w:val="24"/>
        </w:rPr>
        <w:t xml:space="preserve"> </w:t>
      </w:r>
      <w:r w:rsidRPr="00B30297">
        <w:rPr>
          <w:rFonts w:ascii="Times New Roman" w:hAnsi="Times New Roman" w:cs="Times New Roman"/>
          <w:sz w:val="24"/>
          <w:szCs w:val="24"/>
        </w:rPr>
        <w:t>de</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sărăcie</w:t>
      </w:r>
      <w:proofErr w:type="spellEnd"/>
      <w:r w:rsidRPr="00B30297">
        <w:rPr>
          <w:rFonts w:ascii="Times New Roman" w:hAnsi="Times New Roman" w:cs="Times New Roman"/>
          <w:spacing w:val="-2"/>
          <w:sz w:val="24"/>
          <w:szCs w:val="24"/>
        </w:rPr>
        <w:t xml:space="preserve"> </w:t>
      </w:r>
      <w:proofErr w:type="spellStart"/>
      <w:r w:rsidRPr="00B30297">
        <w:rPr>
          <w:rFonts w:ascii="Times New Roman" w:hAnsi="Times New Roman" w:cs="Times New Roman"/>
          <w:sz w:val="24"/>
          <w:szCs w:val="24"/>
        </w:rPr>
        <w:t>şi</w:t>
      </w:r>
      <w:proofErr w:type="spellEnd"/>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excluziune</w:t>
      </w:r>
      <w:proofErr w:type="spellEnd"/>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socială</w:t>
      </w:r>
      <w:proofErr w:type="spellEnd"/>
      <w:r w:rsidRPr="00B30297">
        <w:rPr>
          <w:rFonts w:ascii="Times New Roman" w:hAnsi="Times New Roman" w:cs="Times New Roman"/>
          <w:spacing w:val="-1"/>
          <w:sz w:val="24"/>
          <w:szCs w:val="24"/>
        </w:rPr>
        <w:t xml:space="preserve"> </w:t>
      </w:r>
      <w:r w:rsidRPr="00B30297">
        <w:rPr>
          <w:rFonts w:ascii="Times New Roman" w:hAnsi="Times New Roman" w:cs="Times New Roman"/>
          <w:sz w:val="24"/>
          <w:szCs w:val="24"/>
        </w:rPr>
        <w:t>din</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teritoriul</w:t>
      </w:r>
      <w:proofErr w:type="spellEnd"/>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SDL</w:t>
      </w:r>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Botoşani</w:t>
      </w:r>
      <w:proofErr w:type="spellEnd"/>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(ZUM</w:t>
      </w:r>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1,</w:t>
      </w:r>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ZUM</w:t>
      </w:r>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2</w:t>
      </w:r>
      <w:r w:rsidRPr="00B30297">
        <w:rPr>
          <w:rFonts w:ascii="Times New Roman" w:hAnsi="Times New Roman" w:cs="Times New Roman"/>
          <w:spacing w:val="-2"/>
          <w:sz w:val="24"/>
          <w:szCs w:val="24"/>
        </w:rPr>
        <w:t xml:space="preserve"> </w:t>
      </w:r>
      <w:proofErr w:type="spellStart"/>
      <w:r w:rsidRPr="00B30297">
        <w:rPr>
          <w:rFonts w:ascii="Times New Roman" w:hAnsi="Times New Roman" w:cs="Times New Roman"/>
          <w:sz w:val="24"/>
          <w:szCs w:val="24"/>
        </w:rPr>
        <w:t>şi</w:t>
      </w:r>
      <w:proofErr w:type="spellEnd"/>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ZUF)</w:t>
      </w:r>
      <w:r w:rsidRPr="00B30297">
        <w:rPr>
          <w:rFonts w:ascii="Times New Roman" w:hAnsi="Times New Roman" w:cs="Times New Roman"/>
          <w:spacing w:val="-2"/>
          <w:sz w:val="24"/>
          <w:szCs w:val="24"/>
        </w:rPr>
        <w:t xml:space="preserve"> </w:t>
      </w:r>
      <w:proofErr w:type="spellStart"/>
      <w:r w:rsidRPr="00B30297">
        <w:rPr>
          <w:rFonts w:ascii="Times New Roman" w:hAnsi="Times New Roman" w:cs="Times New Roman"/>
          <w:sz w:val="24"/>
          <w:szCs w:val="24"/>
        </w:rPr>
        <w:t>prin</w:t>
      </w:r>
      <w:proofErr w:type="spellEnd"/>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organizarea</w:t>
      </w:r>
      <w:proofErr w:type="spellEnd"/>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a</w:t>
      </w:r>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10</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cursuri</w:t>
      </w:r>
      <w:proofErr w:type="spellEnd"/>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de</w:t>
      </w:r>
      <w:r w:rsidRPr="00B30297">
        <w:rPr>
          <w:rFonts w:ascii="Times New Roman" w:hAnsi="Times New Roman" w:cs="Times New Roman"/>
          <w:spacing w:val="-2"/>
          <w:sz w:val="24"/>
          <w:szCs w:val="24"/>
        </w:rPr>
        <w:t xml:space="preserve"> </w:t>
      </w:r>
      <w:proofErr w:type="spellStart"/>
      <w:r w:rsidRPr="00B30297">
        <w:rPr>
          <w:rFonts w:ascii="Times New Roman" w:hAnsi="Times New Roman" w:cs="Times New Roman"/>
          <w:sz w:val="24"/>
          <w:szCs w:val="24"/>
        </w:rPr>
        <w:t>iniţiere</w:t>
      </w:r>
      <w:proofErr w:type="spellEnd"/>
      <w:r w:rsidRPr="00B30297">
        <w:rPr>
          <w:rFonts w:ascii="Times New Roman" w:hAnsi="Times New Roman" w:cs="Times New Roman"/>
          <w:sz w:val="24"/>
          <w:szCs w:val="24"/>
        </w:rPr>
        <w:t>/</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dezvoltare</w:t>
      </w:r>
      <w:proofErr w:type="spellEnd"/>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abilităţi</w:t>
      </w:r>
      <w:proofErr w:type="spellEnd"/>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care</w:t>
      </w:r>
      <w:r w:rsidRPr="00B30297">
        <w:rPr>
          <w:rFonts w:ascii="Times New Roman" w:hAnsi="Times New Roman" w:cs="Times New Roman"/>
          <w:spacing w:val="-2"/>
          <w:sz w:val="24"/>
          <w:szCs w:val="24"/>
        </w:rPr>
        <w:t xml:space="preserve"> </w:t>
      </w:r>
      <w:proofErr w:type="spellStart"/>
      <w:r w:rsidRPr="00B30297">
        <w:rPr>
          <w:rFonts w:ascii="Times New Roman" w:hAnsi="Times New Roman" w:cs="Times New Roman"/>
          <w:sz w:val="24"/>
          <w:szCs w:val="24"/>
        </w:rPr>
        <w:t>vizează</w:t>
      </w:r>
      <w:proofErr w:type="spellEnd"/>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dobândirea</w:t>
      </w:r>
      <w:proofErr w:type="spellEnd"/>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de</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competenţe</w:t>
      </w:r>
      <w:proofErr w:type="spellEnd"/>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pe</w:t>
      </w:r>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o</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perioadă</w:t>
      </w:r>
      <w:proofErr w:type="spellEnd"/>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de</w:t>
      </w:r>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16</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luni</w:t>
      </w:r>
      <w:proofErr w:type="spellEnd"/>
      <w:r w:rsidRPr="00B30297">
        <w:rPr>
          <w:rFonts w:ascii="Times New Roman" w:hAnsi="Times New Roman" w:cs="Times New Roman"/>
          <w:sz w:val="24"/>
          <w:szCs w:val="24"/>
        </w:rPr>
        <w:t>.</w:t>
      </w:r>
    </w:p>
    <w:p w14:paraId="5EF8CC35" w14:textId="0E8901A7" w:rsidR="003D4493" w:rsidRPr="00B30297" w:rsidRDefault="003D4493" w:rsidP="003D4493">
      <w:pPr>
        <w:pStyle w:val="ListParagraph"/>
        <w:widowControl w:val="0"/>
        <w:numPr>
          <w:ilvl w:val="0"/>
          <w:numId w:val="3"/>
        </w:numPr>
        <w:tabs>
          <w:tab w:val="left" w:pos="919"/>
          <w:tab w:val="left" w:pos="920"/>
        </w:tabs>
        <w:autoSpaceDE w:val="0"/>
        <w:autoSpaceDN w:val="0"/>
        <w:spacing w:before="24"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30297">
        <w:rPr>
          <w:rFonts w:ascii="Times New Roman" w:hAnsi="Times New Roman" w:cs="Times New Roman"/>
          <w:sz w:val="24"/>
          <w:szCs w:val="24"/>
        </w:rPr>
        <w:t>O.S.2 / Obiectivul specific 2</w:t>
      </w:r>
    </w:p>
    <w:p w14:paraId="09BEEF0A" w14:textId="77777777" w:rsidR="003D4493" w:rsidRPr="00B30297" w:rsidRDefault="003D4493" w:rsidP="003D4493">
      <w:pPr>
        <w:pStyle w:val="BodyText"/>
        <w:spacing w:line="276" w:lineRule="auto"/>
        <w:ind w:firstLine="720"/>
        <w:jc w:val="both"/>
        <w:rPr>
          <w:rFonts w:ascii="Times New Roman" w:hAnsi="Times New Roman" w:cs="Times New Roman"/>
          <w:sz w:val="24"/>
          <w:szCs w:val="24"/>
        </w:rPr>
      </w:pPr>
      <w:r w:rsidRPr="00B30297">
        <w:rPr>
          <w:rFonts w:ascii="Times New Roman" w:hAnsi="Times New Roman" w:cs="Times New Roman"/>
          <w:sz w:val="24"/>
          <w:szCs w:val="24"/>
        </w:rPr>
        <w:t>OS2</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Dezvoltarea</w:t>
      </w:r>
      <w:proofErr w:type="spellEnd"/>
      <w:r w:rsidRPr="00B30297">
        <w:rPr>
          <w:rFonts w:ascii="Times New Roman" w:hAnsi="Times New Roman" w:cs="Times New Roman"/>
          <w:spacing w:val="-4"/>
          <w:sz w:val="24"/>
          <w:szCs w:val="24"/>
        </w:rPr>
        <w:t xml:space="preserve"> </w:t>
      </w:r>
      <w:proofErr w:type="spellStart"/>
      <w:r w:rsidRPr="00B30297">
        <w:rPr>
          <w:rFonts w:ascii="Times New Roman" w:hAnsi="Times New Roman" w:cs="Times New Roman"/>
          <w:sz w:val="24"/>
          <w:szCs w:val="24"/>
        </w:rPr>
        <w:t>competenţelor</w:t>
      </w:r>
      <w:proofErr w:type="spellEnd"/>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sociale</w:t>
      </w:r>
      <w:proofErr w:type="spellEnd"/>
      <w:r w:rsidRPr="00B30297">
        <w:rPr>
          <w:rFonts w:ascii="Times New Roman" w:hAnsi="Times New Roman" w:cs="Times New Roman"/>
          <w:sz w:val="24"/>
          <w:szCs w:val="24"/>
        </w:rPr>
        <w:t>,</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juridice</w:t>
      </w:r>
      <w:proofErr w:type="spellEnd"/>
      <w:r w:rsidRPr="00B30297">
        <w:rPr>
          <w:rFonts w:ascii="Times New Roman" w:hAnsi="Times New Roman" w:cs="Times New Roman"/>
          <w:spacing w:val="-4"/>
          <w:sz w:val="24"/>
          <w:szCs w:val="24"/>
        </w:rPr>
        <w:t xml:space="preserve"> </w:t>
      </w:r>
      <w:proofErr w:type="spellStart"/>
      <w:r w:rsidRPr="00B30297">
        <w:rPr>
          <w:rFonts w:ascii="Times New Roman" w:hAnsi="Times New Roman" w:cs="Times New Roman"/>
          <w:sz w:val="24"/>
          <w:szCs w:val="24"/>
        </w:rPr>
        <w:t>şi</w:t>
      </w:r>
      <w:proofErr w:type="spellEnd"/>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interculturale</w:t>
      </w:r>
      <w:proofErr w:type="spellEnd"/>
      <w:r w:rsidRPr="00B30297">
        <w:rPr>
          <w:rFonts w:ascii="Times New Roman" w:hAnsi="Times New Roman" w:cs="Times New Roman"/>
          <w:spacing w:val="-4"/>
          <w:sz w:val="24"/>
          <w:szCs w:val="24"/>
        </w:rPr>
        <w:t xml:space="preserve"> </w:t>
      </w:r>
      <w:r w:rsidRPr="00B30297">
        <w:rPr>
          <w:rFonts w:ascii="Times New Roman" w:hAnsi="Times New Roman" w:cs="Times New Roman"/>
          <w:sz w:val="24"/>
          <w:szCs w:val="24"/>
        </w:rPr>
        <w:t>a</w:t>
      </w:r>
      <w:r w:rsidRPr="00B30297">
        <w:rPr>
          <w:rFonts w:ascii="Times New Roman" w:hAnsi="Times New Roman" w:cs="Times New Roman"/>
          <w:spacing w:val="-4"/>
          <w:sz w:val="24"/>
          <w:szCs w:val="24"/>
        </w:rPr>
        <w:t xml:space="preserve"> </w:t>
      </w:r>
      <w:r w:rsidRPr="00B30297">
        <w:rPr>
          <w:rFonts w:ascii="Times New Roman" w:hAnsi="Times New Roman" w:cs="Times New Roman"/>
          <w:sz w:val="24"/>
          <w:szCs w:val="24"/>
        </w:rPr>
        <w:t>100</w:t>
      </w:r>
      <w:r w:rsidRPr="00B30297">
        <w:rPr>
          <w:rFonts w:ascii="Times New Roman" w:hAnsi="Times New Roman" w:cs="Times New Roman"/>
          <w:spacing w:val="-4"/>
          <w:sz w:val="24"/>
          <w:szCs w:val="24"/>
        </w:rPr>
        <w:t xml:space="preserve"> </w:t>
      </w:r>
      <w:r w:rsidRPr="00B30297">
        <w:rPr>
          <w:rFonts w:ascii="Times New Roman" w:hAnsi="Times New Roman" w:cs="Times New Roman"/>
          <w:sz w:val="24"/>
          <w:szCs w:val="24"/>
        </w:rPr>
        <w:t>de</w:t>
      </w:r>
      <w:r w:rsidRPr="00B30297">
        <w:rPr>
          <w:rFonts w:ascii="Times New Roman" w:hAnsi="Times New Roman" w:cs="Times New Roman"/>
          <w:spacing w:val="-4"/>
          <w:sz w:val="24"/>
          <w:szCs w:val="24"/>
        </w:rPr>
        <w:t xml:space="preserve"> </w:t>
      </w:r>
      <w:proofErr w:type="spellStart"/>
      <w:r w:rsidRPr="00B30297">
        <w:rPr>
          <w:rFonts w:ascii="Times New Roman" w:hAnsi="Times New Roman" w:cs="Times New Roman"/>
          <w:sz w:val="24"/>
          <w:szCs w:val="24"/>
        </w:rPr>
        <w:t>părinţi</w:t>
      </w:r>
      <w:proofErr w:type="spellEnd"/>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w:t>
      </w:r>
      <w:proofErr w:type="spellStart"/>
      <w:r w:rsidRPr="00B30297">
        <w:rPr>
          <w:rFonts w:ascii="Times New Roman" w:hAnsi="Times New Roman" w:cs="Times New Roman"/>
          <w:sz w:val="24"/>
          <w:szCs w:val="24"/>
        </w:rPr>
        <w:t>tutori</w:t>
      </w:r>
      <w:proofErr w:type="spellEnd"/>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legali</w:t>
      </w:r>
      <w:proofErr w:type="spellEnd"/>
      <w:r w:rsidRPr="00B30297">
        <w:rPr>
          <w:rFonts w:ascii="Times New Roman" w:hAnsi="Times New Roman" w:cs="Times New Roman"/>
          <w:spacing w:val="-4"/>
          <w:sz w:val="24"/>
          <w:szCs w:val="24"/>
        </w:rPr>
        <w:t xml:space="preserve"> </w:t>
      </w:r>
      <w:proofErr w:type="spellStart"/>
      <w:r w:rsidRPr="00B30297">
        <w:rPr>
          <w:rFonts w:ascii="Times New Roman" w:hAnsi="Times New Roman" w:cs="Times New Roman"/>
          <w:sz w:val="24"/>
          <w:szCs w:val="24"/>
        </w:rPr>
        <w:t>aflaţi</w:t>
      </w:r>
      <w:proofErr w:type="spellEnd"/>
      <w:r w:rsidRPr="00B30297">
        <w:rPr>
          <w:rFonts w:ascii="Times New Roman" w:hAnsi="Times New Roman" w:cs="Times New Roman"/>
          <w:spacing w:val="-4"/>
          <w:sz w:val="24"/>
          <w:szCs w:val="24"/>
        </w:rPr>
        <w:t xml:space="preserve"> </w:t>
      </w:r>
      <w:r w:rsidRPr="00B30297">
        <w:rPr>
          <w:rFonts w:ascii="Times New Roman" w:hAnsi="Times New Roman" w:cs="Times New Roman"/>
          <w:sz w:val="24"/>
          <w:szCs w:val="24"/>
        </w:rPr>
        <w:t>în</w:t>
      </w:r>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risc</w:t>
      </w:r>
      <w:proofErr w:type="spellEnd"/>
      <w:r w:rsidRPr="00B30297">
        <w:rPr>
          <w:rFonts w:ascii="Times New Roman" w:hAnsi="Times New Roman" w:cs="Times New Roman"/>
          <w:spacing w:val="-3"/>
          <w:sz w:val="24"/>
          <w:szCs w:val="24"/>
        </w:rPr>
        <w:t xml:space="preserve"> </w:t>
      </w:r>
      <w:r w:rsidRPr="00B30297">
        <w:rPr>
          <w:rFonts w:ascii="Times New Roman" w:hAnsi="Times New Roman" w:cs="Times New Roman"/>
          <w:sz w:val="24"/>
          <w:szCs w:val="24"/>
        </w:rPr>
        <w:t>de</w:t>
      </w:r>
      <w:r w:rsidRPr="00B30297">
        <w:rPr>
          <w:rFonts w:ascii="Times New Roman" w:hAnsi="Times New Roman" w:cs="Times New Roman"/>
          <w:spacing w:val="-4"/>
          <w:sz w:val="24"/>
          <w:szCs w:val="24"/>
        </w:rPr>
        <w:t xml:space="preserve"> </w:t>
      </w:r>
      <w:proofErr w:type="spellStart"/>
      <w:r w:rsidRPr="00B30297">
        <w:rPr>
          <w:rFonts w:ascii="Times New Roman" w:hAnsi="Times New Roman" w:cs="Times New Roman"/>
          <w:sz w:val="24"/>
          <w:szCs w:val="24"/>
        </w:rPr>
        <w:t>sărăcie</w:t>
      </w:r>
      <w:proofErr w:type="spellEnd"/>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şi</w:t>
      </w:r>
      <w:proofErr w:type="spellEnd"/>
      <w:r w:rsidRPr="00B30297">
        <w:rPr>
          <w:rFonts w:ascii="Times New Roman" w:hAnsi="Times New Roman" w:cs="Times New Roman"/>
          <w:spacing w:val="-3"/>
          <w:sz w:val="24"/>
          <w:szCs w:val="24"/>
        </w:rPr>
        <w:t xml:space="preserve"> </w:t>
      </w:r>
      <w:proofErr w:type="spellStart"/>
      <w:r w:rsidRPr="00B30297">
        <w:rPr>
          <w:rFonts w:ascii="Times New Roman" w:hAnsi="Times New Roman" w:cs="Times New Roman"/>
          <w:sz w:val="24"/>
          <w:szCs w:val="24"/>
        </w:rPr>
        <w:t>excluziune</w:t>
      </w:r>
      <w:proofErr w:type="spellEnd"/>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socială</w:t>
      </w:r>
      <w:proofErr w:type="spellEnd"/>
      <w:r w:rsidRPr="00B30297">
        <w:rPr>
          <w:rFonts w:ascii="Times New Roman" w:hAnsi="Times New Roman" w:cs="Times New Roman"/>
          <w:sz w:val="24"/>
          <w:szCs w:val="24"/>
        </w:rPr>
        <w:t xml:space="preserve"> din </w:t>
      </w:r>
      <w:proofErr w:type="spellStart"/>
      <w:r w:rsidRPr="00B30297">
        <w:rPr>
          <w:rFonts w:ascii="Times New Roman" w:hAnsi="Times New Roman" w:cs="Times New Roman"/>
          <w:sz w:val="24"/>
          <w:szCs w:val="24"/>
        </w:rPr>
        <w:t>teritoriul</w:t>
      </w:r>
      <w:proofErr w:type="spellEnd"/>
      <w:r w:rsidRPr="00B30297">
        <w:rPr>
          <w:rFonts w:ascii="Times New Roman" w:hAnsi="Times New Roman" w:cs="Times New Roman"/>
          <w:sz w:val="24"/>
          <w:szCs w:val="24"/>
        </w:rPr>
        <w:t xml:space="preserve"> SDL </w:t>
      </w:r>
      <w:proofErr w:type="spellStart"/>
      <w:r w:rsidRPr="00B30297">
        <w:rPr>
          <w:rFonts w:ascii="Times New Roman" w:hAnsi="Times New Roman" w:cs="Times New Roman"/>
          <w:sz w:val="24"/>
          <w:szCs w:val="24"/>
        </w:rPr>
        <w:t>Botoşani</w:t>
      </w:r>
      <w:proofErr w:type="spellEnd"/>
      <w:r w:rsidRPr="00B30297">
        <w:rPr>
          <w:rFonts w:ascii="Times New Roman" w:hAnsi="Times New Roman" w:cs="Times New Roman"/>
          <w:sz w:val="24"/>
          <w:szCs w:val="24"/>
        </w:rPr>
        <w:t xml:space="preserve"> (ZUM 1, ZUM 2 </w:t>
      </w:r>
      <w:proofErr w:type="spellStart"/>
      <w:r w:rsidRPr="00B30297">
        <w:rPr>
          <w:rFonts w:ascii="Times New Roman" w:hAnsi="Times New Roman" w:cs="Times New Roman"/>
          <w:sz w:val="24"/>
          <w:szCs w:val="24"/>
        </w:rPr>
        <w:t>şi</w:t>
      </w:r>
      <w:proofErr w:type="spellEnd"/>
      <w:r w:rsidRPr="00B30297">
        <w:rPr>
          <w:rFonts w:ascii="Times New Roman" w:hAnsi="Times New Roman" w:cs="Times New Roman"/>
          <w:sz w:val="24"/>
          <w:szCs w:val="24"/>
        </w:rPr>
        <w:t xml:space="preserve"> ZUF) </w:t>
      </w:r>
      <w:proofErr w:type="spellStart"/>
      <w:r w:rsidRPr="00B30297">
        <w:rPr>
          <w:rFonts w:ascii="Times New Roman" w:hAnsi="Times New Roman" w:cs="Times New Roman"/>
          <w:sz w:val="24"/>
          <w:szCs w:val="24"/>
        </w:rPr>
        <w:t>prin</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participarea</w:t>
      </w:r>
      <w:proofErr w:type="spellEnd"/>
      <w:r w:rsidRPr="00B30297">
        <w:rPr>
          <w:rFonts w:ascii="Times New Roman" w:hAnsi="Times New Roman" w:cs="Times New Roman"/>
          <w:sz w:val="24"/>
          <w:szCs w:val="24"/>
        </w:rPr>
        <w:t xml:space="preserve"> la </w:t>
      </w:r>
      <w:proofErr w:type="spellStart"/>
      <w:r w:rsidRPr="00B30297">
        <w:rPr>
          <w:rFonts w:ascii="Times New Roman" w:hAnsi="Times New Roman" w:cs="Times New Roman"/>
          <w:sz w:val="24"/>
          <w:szCs w:val="24"/>
        </w:rPr>
        <w:t>ateliere</w:t>
      </w:r>
      <w:proofErr w:type="spellEnd"/>
      <w:r w:rsidRPr="00B30297">
        <w:rPr>
          <w:rFonts w:ascii="Times New Roman" w:hAnsi="Times New Roman" w:cs="Times New Roman"/>
          <w:sz w:val="24"/>
          <w:szCs w:val="24"/>
        </w:rPr>
        <w:t xml:space="preserve"> de </w:t>
      </w:r>
      <w:proofErr w:type="spellStart"/>
      <w:r w:rsidRPr="00B30297">
        <w:rPr>
          <w:rFonts w:ascii="Times New Roman" w:hAnsi="Times New Roman" w:cs="Times New Roman"/>
          <w:sz w:val="24"/>
          <w:szCs w:val="24"/>
        </w:rPr>
        <w:t>lucru</w:t>
      </w:r>
      <w:proofErr w:type="spellEnd"/>
      <w:r w:rsidRPr="00B30297">
        <w:rPr>
          <w:rFonts w:ascii="Times New Roman" w:hAnsi="Times New Roman" w:cs="Times New Roman"/>
          <w:sz w:val="24"/>
          <w:szCs w:val="24"/>
        </w:rPr>
        <w:t xml:space="preserve"> pe </w:t>
      </w:r>
      <w:proofErr w:type="spellStart"/>
      <w:r w:rsidRPr="00B30297">
        <w:rPr>
          <w:rFonts w:ascii="Times New Roman" w:hAnsi="Times New Roman" w:cs="Times New Roman"/>
          <w:sz w:val="24"/>
          <w:szCs w:val="24"/>
        </w:rPr>
        <w:t>tema</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educaţiei</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interculturale</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şi</w:t>
      </w:r>
      <w:proofErr w:type="spellEnd"/>
      <w:r w:rsidRPr="00B30297">
        <w:rPr>
          <w:rFonts w:ascii="Times New Roman" w:hAnsi="Times New Roman" w:cs="Times New Roman"/>
          <w:spacing w:val="1"/>
          <w:sz w:val="24"/>
          <w:szCs w:val="24"/>
        </w:rPr>
        <w:t xml:space="preserve"> </w:t>
      </w:r>
      <w:r w:rsidRPr="00B30297">
        <w:rPr>
          <w:rFonts w:ascii="Times New Roman" w:hAnsi="Times New Roman" w:cs="Times New Roman"/>
          <w:sz w:val="24"/>
          <w:szCs w:val="24"/>
        </w:rPr>
        <w:t>a</w:t>
      </w:r>
      <w:r w:rsidRPr="00B30297">
        <w:rPr>
          <w:rFonts w:ascii="Times New Roman" w:hAnsi="Times New Roman" w:cs="Times New Roman"/>
          <w:spacing w:val="-2"/>
          <w:sz w:val="24"/>
          <w:szCs w:val="24"/>
        </w:rPr>
        <w:t xml:space="preserve"> </w:t>
      </w:r>
      <w:proofErr w:type="spellStart"/>
      <w:r w:rsidRPr="00B30297">
        <w:rPr>
          <w:rFonts w:ascii="Times New Roman" w:hAnsi="Times New Roman" w:cs="Times New Roman"/>
          <w:sz w:val="24"/>
          <w:szCs w:val="24"/>
        </w:rPr>
        <w:t>combaterii</w:t>
      </w:r>
      <w:proofErr w:type="spellEnd"/>
      <w:r w:rsidRPr="00B30297">
        <w:rPr>
          <w:rFonts w:ascii="Times New Roman" w:hAnsi="Times New Roman" w:cs="Times New Roman"/>
          <w:sz w:val="24"/>
          <w:szCs w:val="24"/>
        </w:rPr>
        <w:t xml:space="preserve"> </w:t>
      </w:r>
      <w:proofErr w:type="spellStart"/>
      <w:r w:rsidRPr="00B30297">
        <w:rPr>
          <w:rFonts w:ascii="Times New Roman" w:hAnsi="Times New Roman" w:cs="Times New Roman"/>
          <w:sz w:val="24"/>
          <w:szCs w:val="24"/>
        </w:rPr>
        <w:t>discriminării</w:t>
      </w:r>
      <w:proofErr w:type="spellEnd"/>
      <w:r w:rsidRPr="00B30297">
        <w:rPr>
          <w:rFonts w:ascii="Times New Roman" w:hAnsi="Times New Roman" w:cs="Times New Roman"/>
          <w:spacing w:val="-1"/>
          <w:sz w:val="24"/>
          <w:szCs w:val="24"/>
        </w:rPr>
        <w:t xml:space="preserve"> </w:t>
      </w:r>
      <w:r w:rsidRPr="00B30297">
        <w:rPr>
          <w:rFonts w:ascii="Times New Roman" w:hAnsi="Times New Roman" w:cs="Times New Roman"/>
          <w:sz w:val="24"/>
          <w:szCs w:val="24"/>
        </w:rPr>
        <w:t>pe</w:t>
      </w:r>
      <w:r w:rsidRPr="00B30297">
        <w:rPr>
          <w:rFonts w:ascii="Times New Roman" w:hAnsi="Times New Roman" w:cs="Times New Roman"/>
          <w:spacing w:val="-1"/>
          <w:sz w:val="24"/>
          <w:szCs w:val="24"/>
        </w:rPr>
        <w:t xml:space="preserve"> </w:t>
      </w:r>
      <w:r w:rsidRPr="00B30297">
        <w:rPr>
          <w:rFonts w:ascii="Times New Roman" w:hAnsi="Times New Roman" w:cs="Times New Roman"/>
          <w:sz w:val="24"/>
          <w:szCs w:val="24"/>
        </w:rPr>
        <w:t>o</w:t>
      </w:r>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perioadă</w:t>
      </w:r>
      <w:proofErr w:type="spellEnd"/>
      <w:r w:rsidRPr="00B30297">
        <w:rPr>
          <w:rFonts w:ascii="Times New Roman" w:hAnsi="Times New Roman" w:cs="Times New Roman"/>
          <w:spacing w:val="-2"/>
          <w:sz w:val="24"/>
          <w:szCs w:val="24"/>
        </w:rPr>
        <w:t xml:space="preserve"> </w:t>
      </w:r>
      <w:r w:rsidRPr="00B30297">
        <w:rPr>
          <w:rFonts w:ascii="Times New Roman" w:hAnsi="Times New Roman" w:cs="Times New Roman"/>
          <w:sz w:val="24"/>
          <w:szCs w:val="24"/>
        </w:rPr>
        <w:t>de</w:t>
      </w:r>
      <w:r w:rsidRPr="00B30297">
        <w:rPr>
          <w:rFonts w:ascii="Times New Roman" w:hAnsi="Times New Roman" w:cs="Times New Roman"/>
          <w:spacing w:val="-1"/>
          <w:sz w:val="24"/>
          <w:szCs w:val="24"/>
        </w:rPr>
        <w:t xml:space="preserve"> </w:t>
      </w:r>
      <w:r w:rsidRPr="00B30297">
        <w:rPr>
          <w:rFonts w:ascii="Times New Roman" w:hAnsi="Times New Roman" w:cs="Times New Roman"/>
          <w:sz w:val="24"/>
          <w:szCs w:val="24"/>
        </w:rPr>
        <w:t>16</w:t>
      </w:r>
      <w:r w:rsidRPr="00B30297">
        <w:rPr>
          <w:rFonts w:ascii="Times New Roman" w:hAnsi="Times New Roman" w:cs="Times New Roman"/>
          <w:spacing w:val="-1"/>
          <w:sz w:val="24"/>
          <w:szCs w:val="24"/>
        </w:rPr>
        <w:t xml:space="preserve"> </w:t>
      </w:r>
      <w:proofErr w:type="spellStart"/>
      <w:r w:rsidRPr="00B30297">
        <w:rPr>
          <w:rFonts w:ascii="Times New Roman" w:hAnsi="Times New Roman" w:cs="Times New Roman"/>
          <w:sz w:val="24"/>
          <w:szCs w:val="24"/>
        </w:rPr>
        <w:t>luni</w:t>
      </w:r>
      <w:proofErr w:type="spellEnd"/>
      <w:r w:rsidRPr="00B30297">
        <w:rPr>
          <w:rFonts w:ascii="Times New Roman" w:hAnsi="Times New Roman" w:cs="Times New Roman"/>
          <w:sz w:val="24"/>
          <w:szCs w:val="24"/>
        </w:rPr>
        <w:t>.</w:t>
      </w:r>
    </w:p>
    <w:p w14:paraId="59CB8A87" w14:textId="77777777" w:rsidR="003D4493" w:rsidRPr="00E206F7" w:rsidRDefault="003D4493" w:rsidP="00E206F7">
      <w:pPr>
        <w:autoSpaceDE w:val="0"/>
        <w:autoSpaceDN w:val="0"/>
        <w:adjustRightInd w:val="0"/>
        <w:spacing w:after="0" w:line="276" w:lineRule="auto"/>
        <w:ind w:firstLine="708"/>
        <w:jc w:val="both"/>
        <w:rPr>
          <w:rFonts w:ascii="Times New Roman" w:hAnsi="Times New Roman" w:cs="Times New Roman"/>
          <w:sz w:val="24"/>
          <w:szCs w:val="24"/>
        </w:rPr>
      </w:pPr>
    </w:p>
    <w:p w14:paraId="58C291E0" w14:textId="264BFD5E" w:rsidR="00030769" w:rsidRPr="00E206F7" w:rsidRDefault="00030769" w:rsidP="00E206F7">
      <w:pPr>
        <w:widowControl w:val="0"/>
        <w:tabs>
          <w:tab w:val="left" w:pos="1555"/>
          <w:tab w:val="left" w:pos="1557"/>
        </w:tabs>
        <w:autoSpaceDE w:val="0"/>
        <w:autoSpaceDN w:val="0"/>
        <w:spacing w:before="41" w:after="0" w:line="276" w:lineRule="auto"/>
        <w:ind w:firstLine="708"/>
        <w:jc w:val="both"/>
        <w:rPr>
          <w:rFonts w:ascii="Times New Roman" w:eastAsia="Times New Roman" w:hAnsi="Times New Roman" w:cs="Times New Roman"/>
          <w:b/>
          <w:bCs/>
          <w:sz w:val="24"/>
          <w:szCs w:val="24"/>
          <w:lang w:eastAsia="ro-RO" w:bidi="ro-RO"/>
        </w:rPr>
      </w:pPr>
      <w:r w:rsidRPr="00E206F7">
        <w:rPr>
          <w:rFonts w:ascii="Times New Roman" w:eastAsia="Times New Roman" w:hAnsi="Times New Roman" w:cs="Times New Roman"/>
          <w:b/>
          <w:bCs/>
          <w:sz w:val="24"/>
          <w:szCs w:val="24"/>
          <w:lang w:eastAsia="ro-RO" w:bidi="ro-RO"/>
        </w:rPr>
        <w:t xml:space="preserve">Grupul țintă (beneficiarii direcți) al acestui proiect este constituit </w:t>
      </w:r>
      <w:r w:rsidR="00005719">
        <w:rPr>
          <w:rFonts w:ascii="Times New Roman" w:eastAsia="Times New Roman" w:hAnsi="Times New Roman" w:cs="Times New Roman"/>
          <w:b/>
          <w:bCs/>
          <w:sz w:val="24"/>
          <w:szCs w:val="24"/>
          <w:lang w:eastAsia="ro-RO" w:bidi="ro-RO"/>
        </w:rPr>
        <w:t>din</w:t>
      </w:r>
      <w:r w:rsidRPr="00E206F7">
        <w:rPr>
          <w:rFonts w:ascii="Times New Roman" w:eastAsia="Times New Roman" w:hAnsi="Times New Roman" w:cs="Times New Roman"/>
          <w:b/>
          <w:bCs/>
          <w:sz w:val="24"/>
          <w:szCs w:val="24"/>
          <w:lang w:eastAsia="ro-RO" w:bidi="ro-RO"/>
        </w:rPr>
        <w:t>:</w:t>
      </w:r>
    </w:p>
    <w:p w14:paraId="3B63143E" w14:textId="391121C9" w:rsidR="00030769" w:rsidRPr="00E206F7" w:rsidRDefault="00030769" w:rsidP="00E206F7">
      <w:pPr>
        <w:widowControl w:val="0"/>
        <w:tabs>
          <w:tab w:val="left" w:pos="1555"/>
          <w:tab w:val="left" w:pos="1557"/>
        </w:tabs>
        <w:autoSpaceDE w:val="0"/>
        <w:autoSpaceDN w:val="0"/>
        <w:spacing w:before="41" w:after="0" w:line="276" w:lineRule="auto"/>
        <w:ind w:firstLine="708"/>
        <w:jc w:val="both"/>
        <w:rPr>
          <w:rFonts w:ascii="Times New Roman" w:eastAsia="Times New Roman" w:hAnsi="Times New Roman" w:cs="Times New Roman"/>
          <w:sz w:val="24"/>
          <w:szCs w:val="24"/>
          <w:lang w:eastAsia="ro-RO" w:bidi="ro-RO"/>
        </w:rPr>
      </w:pPr>
      <w:r w:rsidRPr="00E206F7">
        <w:rPr>
          <w:rFonts w:ascii="Times New Roman" w:eastAsia="Times New Roman" w:hAnsi="Times New Roman" w:cs="Times New Roman"/>
          <w:sz w:val="24"/>
          <w:szCs w:val="24"/>
          <w:lang w:eastAsia="ro-RO" w:bidi="ro-RO"/>
        </w:rPr>
        <w:t>-100 de elevi din comunităţile marginalizate aflaţi în risc de sărăcie sau excluziune socială din teritoriul SDL Botoşani (ZUM 1, ZUM 2, ZUF) din municipiul Botoşani;</w:t>
      </w:r>
    </w:p>
    <w:p w14:paraId="630C6E81" w14:textId="6149E5BF" w:rsidR="00030769" w:rsidRPr="00E206F7" w:rsidRDefault="00030769" w:rsidP="00E206F7">
      <w:pPr>
        <w:widowControl w:val="0"/>
        <w:tabs>
          <w:tab w:val="left" w:pos="1555"/>
          <w:tab w:val="left" w:pos="1557"/>
        </w:tabs>
        <w:autoSpaceDE w:val="0"/>
        <w:autoSpaceDN w:val="0"/>
        <w:spacing w:before="41" w:after="0" w:line="276" w:lineRule="auto"/>
        <w:ind w:firstLine="708"/>
        <w:jc w:val="both"/>
        <w:rPr>
          <w:rFonts w:ascii="Times New Roman" w:eastAsia="Times New Roman" w:hAnsi="Times New Roman" w:cs="Times New Roman"/>
          <w:sz w:val="24"/>
          <w:szCs w:val="24"/>
          <w:lang w:eastAsia="ro-RO" w:bidi="ro-RO"/>
        </w:rPr>
      </w:pPr>
      <w:r w:rsidRPr="00E206F7">
        <w:rPr>
          <w:rFonts w:ascii="Times New Roman" w:eastAsia="Times New Roman" w:hAnsi="Times New Roman" w:cs="Times New Roman"/>
          <w:sz w:val="24"/>
          <w:szCs w:val="24"/>
          <w:lang w:eastAsia="ro-RO" w:bidi="ro-RO"/>
        </w:rPr>
        <w:t>-100 de părinţi /tutori legali din comunităţile marginalizate aflaţi în risc de sărăcie sau excluziune socială din teritoriul SDL Botoşani (ZUM 1, ZUM 2, ZUF) din municipiul Botoşani;</w:t>
      </w:r>
    </w:p>
    <w:p w14:paraId="403C404A" w14:textId="77777777" w:rsidR="003D4493" w:rsidRDefault="003D4493" w:rsidP="003D4493">
      <w:pPr>
        <w:pStyle w:val="BodyText"/>
        <w:spacing w:before="47" w:line="276" w:lineRule="auto"/>
        <w:ind w:firstLine="708"/>
        <w:rPr>
          <w:rFonts w:ascii="Times New Roman" w:hAnsi="Times New Roman" w:cs="Times New Roman"/>
          <w:b/>
          <w:bCs/>
          <w:sz w:val="24"/>
          <w:szCs w:val="24"/>
          <w:lang w:val="it-IT"/>
        </w:rPr>
      </w:pPr>
      <w:r>
        <w:rPr>
          <w:rFonts w:ascii="Times New Roman" w:hAnsi="Times New Roman" w:cs="Times New Roman"/>
          <w:b/>
          <w:bCs/>
          <w:sz w:val="24"/>
          <w:szCs w:val="24"/>
          <w:lang w:val="it-IT"/>
        </w:rPr>
        <w:t>Activități în care este implicat grupul țintă al proiectului – elevi și părinți</w:t>
      </w:r>
    </w:p>
    <w:p w14:paraId="582D4D36" w14:textId="625A60B1" w:rsidR="003D4493" w:rsidRPr="003D4493" w:rsidRDefault="003D4493" w:rsidP="003D4493">
      <w:pPr>
        <w:pStyle w:val="BodyText"/>
        <w:spacing w:before="47" w:line="276" w:lineRule="auto"/>
        <w:rPr>
          <w:rFonts w:ascii="Times New Roman" w:hAnsi="Times New Roman" w:cs="Times New Roman"/>
          <w:sz w:val="24"/>
          <w:szCs w:val="24"/>
          <w:lang w:val="en-GB"/>
        </w:rPr>
      </w:pPr>
      <w:r w:rsidRPr="003D4493">
        <w:rPr>
          <w:rFonts w:ascii="Times New Roman" w:hAnsi="Times New Roman" w:cs="Times New Roman"/>
          <w:b/>
          <w:bCs/>
          <w:sz w:val="24"/>
          <w:szCs w:val="24"/>
          <w:lang w:val="it-IT"/>
        </w:rPr>
        <w:t xml:space="preserve">A3.2. </w:t>
      </w:r>
      <w:r w:rsidRPr="003D4493">
        <w:rPr>
          <w:rFonts w:ascii="Times New Roman" w:hAnsi="Times New Roman" w:cs="Times New Roman"/>
          <w:b/>
          <w:bCs/>
          <w:sz w:val="24"/>
          <w:szCs w:val="24"/>
          <w:lang w:val="ro-RO"/>
        </w:rPr>
        <w:t>C</w:t>
      </w:r>
      <w:r w:rsidRPr="003D4493">
        <w:rPr>
          <w:rFonts w:ascii="Times New Roman" w:hAnsi="Times New Roman" w:cs="Times New Roman"/>
          <w:b/>
          <w:bCs/>
          <w:sz w:val="24"/>
          <w:szCs w:val="24"/>
          <w:lang w:val="it-IT"/>
        </w:rPr>
        <w:t>onsiliere in carier</w:t>
      </w:r>
      <w:r w:rsidRPr="003D4493">
        <w:rPr>
          <w:rFonts w:ascii="Times New Roman" w:hAnsi="Times New Roman" w:cs="Times New Roman"/>
          <w:b/>
          <w:bCs/>
          <w:sz w:val="24"/>
          <w:szCs w:val="24"/>
          <w:lang w:val="ro-RO"/>
        </w:rPr>
        <w:t>ă</w:t>
      </w:r>
      <w:r w:rsidRPr="003D4493">
        <w:rPr>
          <w:rFonts w:ascii="Times New Roman" w:hAnsi="Times New Roman" w:cs="Times New Roman"/>
          <w:b/>
          <w:bCs/>
          <w:sz w:val="24"/>
          <w:szCs w:val="24"/>
          <w:lang w:val="it-IT"/>
        </w:rPr>
        <w:t xml:space="preserve"> si orientare</w:t>
      </w:r>
      <w:r w:rsidRPr="003D4493">
        <w:rPr>
          <w:rFonts w:ascii="Times New Roman" w:hAnsi="Times New Roman" w:cs="Times New Roman"/>
          <w:b/>
          <w:bCs/>
          <w:sz w:val="24"/>
          <w:szCs w:val="24"/>
          <w:lang w:val="ro-RO"/>
        </w:rPr>
        <w:t xml:space="preserve"> ș</w:t>
      </w:r>
      <w:r w:rsidRPr="003D4493">
        <w:rPr>
          <w:rFonts w:ascii="Times New Roman" w:hAnsi="Times New Roman" w:cs="Times New Roman"/>
          <w:b/>
          <w:bCs/>
          <w:sz w:val="24"/>
          <w:szCs w:val="24"/>
          <w:lang w:val="it-IT"/>
        </w:rPr>
        <w:t>colar</w:t>
      </w:r>
      <w:r w:rsidRPr="003D4493">
        <w:rPr>
          <w:rFonts w:ascii="Times New Roman" w:hAnsi="Times New Roman" w:cs="Times New Roman"/>
          <w:b/>
          <w:bCs/>
          <w:sz w:val="24"/>
          <w:szCs w:val="24"/>
          <w:lang w:val="ro-RO"/>
        </w:rPr>
        <w:t xml:space="preserve">ă </w:t>
      </w:r>
    </w:p>
    <w:p w14:paraId="5CF8079A" w14:textId="77777777" w:rsidR="003D4493" w:rsidRPr="003D4493" w:rsidRDefault="003D4493" w:rsidP="003D4493">
      <w:pPr>
        <w:pStyle w:val="BodyText"/>
        <w:spacing w:before="47" w:line="276" w:lineRule="auto"/>
        <w:ind w:firstLine="708"/>
        <w:rPr>
          <w:rFonts w:ascii="Times New Roman" w:hAnsi="Times New Roman" w:cs="Times New Roman"/>
          <w:sz w:val="24"/>
          <w:szCs w:val="24"/>
          <w:lang w:val="en-GB"/>
        </w:rPr>
      </w:pPr>
      <w:r w:rsidRPr="003D4493">
        <w:rPr>
          <w:rFonts w:ascii="Times New Roman" w:hAnsi="Times New Roman" w:cs="Times New Roman"/>
          <w:sz w:val="24"/>
          <w:szCs w:val="24"/>
          <w:lang w:val="ro-RO"/>
        </w:rPr>
        <w:t xml:space="preserve">Perioadă implementare - </w:t>
      </w:r>
      <w:r w:rsidRPr="003D4493">
        <w:rPr>
          <w:rFonts w:ascii="Times New Roman" w:hAnsi="Times New Roman" w:cs="Times New Roman"/>
          <w:b/>
          <w:bCs/>
          <w:sz w:val="24"/>
          <w:szCs w:val="24"/>
          <w:lang w:val="es-ES"/>
        </w:rPr>
        <w:t xml:space="preserve">1 </w:t>
      </w:r>
      <w:proofErr w:type="spellStart"/>
      <w:r w:rsidRPr="003D4493">
        <w:rPr>
          <w:rFonts w:ascii="Times New Roman" w:hAnsi="Times New Roman" w:cs="Times New Roman"/>
          <w:b/>
          <w:bCs/>
          <w:sz w:val="24"/>
          <w:szCs w:val="24"/>
          <w:lang w:val="es-ES"/>
        </w:rPr>
        <w:t>Octombrie</w:t>
      </w:r>
      <w:proofErr w:type="spellEnd"/>
      <w:r w:rsidRPr="003D4493">
        <w:rPr>
          <w:rFonts w:ascii="Times New Roman" w:hAnsi="Times New Roman" w:cs="Times New Roman"/>
          <w:b/>
          <w:bCs/>
          <w:sz w:val="24"/>
          <w:szCs w:val="24"/>
          <w:lang w:val="es-ES"/>
        </w:rPr>
        <w:t xml:space="preserve"> 2022 - 31 </w:t>
      </w:r>
      <w:proofErr w:type="spellStart"/>
      <w:r w:rsidRPr="003D4493">
        <w:rPr>
          <w:rFonts w:ascii="Times New Roman" w:hAnsi="Times New Roman" w:cs="Times New Roman"/>
          <w:b/>
          <w:bCs/>
          <w:sz w:val="24"/>
          <w:szCs w:val="24"/>
          <w:lang w:val="es-ES"/>
        </w:rPr>
        <w:t>Decembrie</w:t>
      </w:r>
      <w:proofErr w:type="spellEnd"/>
      <w:r w:rsidRPr="003D4493">
        <w:rPr>
          <w:rFonts w:ascii="Times New Roman" w:hAnsi="Times New Roman" w:cs="Times New Roman"/>
          <w:b/>
          <w:bCs/>
          <w:sz w:val="24"/>
          <w:szCs w:val="24"/>
          <w:lang w:val="es-ES"/>
        </w:rPr>
        <w:t xml:space="preserve"> 2022</w:t>
      </w:r>
    </w:p>
    <w:p w14:paraId="23DDEB35" w14:textId="5314D6D3" w:rsidR="003D4493" w:rsidRPr="003D4493" w:rsidRDefault="003D4493" w:rsidP="003D4493">
      <w:pPr>
        <w:pStyle w:val="BodyText"/>
        <w:spacing w:before="47" w:line="276" w:lineRule="auto"/>
        <w:ind w:firstLine="708"/>
        <w:jc w:val="both"/>
        <w:rPr>
          <w:rFonts w:ascii="Times New Roman" w:hAnsi="Times New Roman" w:cs="Times New Roman"/>
          <w:sz w:val="24"/>
          <w:szCs w:val="24"/>
          <w:lang w:val="en-GB"/>
        </w:rPr>
      </w:pPr>
      <w:r w:rsidRPr="003D4493">
        <w:rPr>
          <w:rFonts w:ascii="Times New Roman" w:hAnsi="Times New Roman" w:cs="Times New Roman"/>
          <w:sz w:val="24"/>
          <w:szCs w:val="24"/>
          <w:lang w:val="ro-RO"/>
        </w:rPr>
        <w:t>In cadrul acestei activități, elevii din grupul țintă participa la o evaluare prin care se vor evalua</w:t>
      </w:r>
      <w:r>
        <w:rPr>
          <w:rFonts w:ascii="Times New Roman" w:hAnsi="Times New Roman" w:cs="Times New Roman"/>
          <w:sz w:val="24"/>
          <w:szCs w:val="24"/>
          <w:lang w:val="en-GB"/>
        </w:rPr>
        <w:t xml:space="preserve"> </w:t>
      </w:r>
      <w:r w:rsidRPr="003D4493">
        <w:rPr>
          <w:rFonts w:ascii="Times New Roman" w:hAnsi="Times New Roman" w:cs="Times New Roman"/>
          <w:sz w:val="24"/>
          <w:szCs w:val="24"/>
          <w:lang w:val="ro-RO"/>
        </w:rPr>
        <w:t>aptitudinile cognitive și personalitatea elevilor,</w:t>
      </w:r>
      <w:r>
        <w:rPr>
          <w:rFonts w:ascii="Times New Roman" w:hAnsi="Times New Roman" w:cs="Times New Roman"/>
          <w:sz w:val="24"/>
          <w:szCs w:val="24"/>
          <w:lang w:val="ro-RO"/>
        </w:rPr>
        <w:t xml:space="preserve"> </w:t>
      </w:r>
      <w:r w:rsidRPr="003D4493">
        <w:rPr>
          <w:rFonts w:ascii="Times New Roman" w:hAnsi="Times New Roman" w:cs="Times New Roman"/>
          <w:sz w:val="24"/>
          <w:szCs w:val="24"/>
          <w:lang w:val="ro-RO"/>
        </w:rPr>
        <w:t>în scopul realizării profilului aptitudinal individual.</w:t>
      </w:r>
    </w:p>
    <w:p w14:paraId="139516C4" w14:textId="27B3BE31" w:rsidR="003D4493" w:rsidRPr="003D4493" w:rsidRDefault="003D4493" w:rsidP="003D4493">
      <w:pPr>
        <w:pStyle w:val="BodyText"/>
        <w:spacing w:before="47" w:line="276" w:lineRule="auto"/>
        <w:jc w:val="both"/>
        <w:rPr>
          <w:rFonts w:ascii="Times New Roman" w:hAnsi="Times New Roman" w:cs="Times New Roman"/>
          <w:sz w:val="24"/>
          <w:szCs w:val="24"/>
          <w:lang w:val="en-GB"/>
        </w:rPr>
      </w:pPr>
      <w:r w:rsidRPr="003D4493">
        <w:rPr>
          <w:rFonts w:ascii="Times New Roman" w:hAnsi="Times New Roman" w:cs="Times New Roman"/>
          <w:b/>
          <w:bCs/>
          <w:sz w:val="24"/>
          <w:szCs w:val="24"/>
          <w:lang w:val="it-IT"/>
        </w:rPr>
        <w:t>A 3.3 Activitati extracurriculare de</w:t>
      </w:r>
      <w:r w:rsidRPr="003D4493">
        <w:rPr>
          <w:rFonts w:ascii="Times New Roman" w:hAnsi="Times New Roman" w:cs="Times New Roman"/>
          <w:b/>
          <w:bCs/>
          <w:sz w:val="24"/>
          <w:szCs w:val="24"/>
          <w:lang w:val="ro-RO"/>
        </w:rPr>
        <w:t xml:space="preserve"> </w:t>
      </w:r>
      <w:r w:rsidRPr="003D4493">
        <w:rPr>
          <w:rFonts w:ascii="Times New Roman" w:hAnsi="Times New Roman" w:cs="Times New Roman"/>
          <w:b/>
          <w:bCs/>
          <w:sz w:val="24"/>
          <w:szCs w:val="24"/>
          <w:lang w:val="it-IT"/>
        </w:rPr>
        <w:t>dezvoltare a abilit</w:t>
      </w:r>
      <w:r w:rsidRPr="003D4493">
        <w:rPr>
          <w:rFonts w:ascii="Times New Roman" w:hAnsi="Times New Roman" w:cs="Times New Roman"/>
          <w:b/>
          <w:bCs/>
          <w:sz w:val="24"/>
          <w:szCs w:val="24"/>
          <w:lang w:val="ro-RO"/>
        </w:rPr>
        <w:t>ăț</w:t>
      </w:r>
      <w:r w:rsidRPr="003D4493">
        <w:rPr>
          <w:rFonts w:ascii="Times New Roman" w:hAnsi="Times New Roman" w:cs="Times New Roman"/>
          <w:b/>
          <w:bCs/>
          <w:sz w:val="24"/>
          <w:szCs w:val="24"/>
          <w:lang w:val="it-IT"/>
        </w:rPr>
        <w:t xml:space="preserve">ilor personale </w:t>
      </w:r>
      <w:r>
        <w:rPr>
          <w:rFonts w:ascii="Times New Roman" w:hAnsi="Times New Roman" w:cs="Times New Roman"/>
          <w:b/>
          <w:bCs/>
          <w:sz w:val="24"/>
          <w:szCs w:val="24"/>
          <w:lang w:val="it-IT"/>
        </w:rPr>
        <w:t>î</w:t>
      </w:r>
      <w:r w:rsidRPr="003D4493">
        <w:rPr>
          <w:rFonts w:ascii="Times New Roman" w:hAnsi="Times New Roman" w:cs="Times New Roman"/>
          <w:b/>
          <w:bCs/>
          <w:sz w:val="24"/>
          <w:szCs w:val="24"/>
          <w:lang w:val="it-IT"/>
        </w:rPr>
        <w:t>n</w:t>
      </w:r>
      <w:r w:rsidRPr="003D4493">
        <w:rPr>
          <w:rFonts w:ascii="Times New Roman" w:hAnsi="Times New Roman" w:cs="Times New Roman"/>
          <w:b/>
          <w:bCs/>
          <w:sz w:val="24"/>
          <w:szCs w:val="24"/>
          <w:lang w:val="ro-RO"/>
        </w:rPr>
        <w:t xml:space="preserve"> </w:t>
      </w:r>
      <w:r w:rsidRPr="003D4493">
        <w:rPr>
          <w:rFonts w:ascii="Times New Roman" w:hAnsi="Times New Roman" w:cs="Times New Roman"/>
          <w:b/>
          <w:bCs/>
          <w:sz w:val="24"/>
          <w:szCs w:val="24"/>
          <w:lang w:val="it-IT"/>
        </w:rPr>
        <w:t xml:space="preserve">vederea prevenirii abandonului </w:t>
      </w:r>
      <w:r w:rsidRPr="003D4493">
        <w:rPr>
          <w:rFonts w:ascii="Times New Roman" w:hAnsi="Times New Roman" w:cs="Times New Roman"/>
          <w:b/>
          <w:bCs/>
          <w:sz w:val="24"/>
          <w:szCs w:val="24"/>
          <w:lang w:val="ro-RO"/>
        </w:rPr>
        <w:t>ș</w:t>
      </w:r>
      <w:r w:rsidRPr="003D4493">
        <w:rPr>
          <w:rFonts w:ascii="Times New Roman" w:hAnsi="Times New Roman" w:cs="Times New Roman"/>
          <w:b/>
          <w:bCs/>
          <w:sz w:val="24"/>
          <w:szCs w:val="24"/>
          <w:lang w:val="it-IT"/>
        </w:rPr>
        <w:t>cola</w:t>
      </w:r>
      <w:r w:rsidRPr="003D4493">
        <w:rPr>
          <w:rFonts w:ascii="Times New Roman" w:hAnsi="Times New Roman" w:cs="Times New Roman"/>
          <w:b/>
          <w:bCs/>
          <w:sz w:val="24"/>
          <w:szCs w:val="24"/>
          <w:lang w:val="ro-RO"/>
        </w:rPr>
        <w:t>r</w:t>
      </w:r>
    </w:p>
    <w:p w14:paraId="59970DC1" w14:textId="77777777" w:rsidR="003D4493" w:rsidRPr="003D4493" w:rsidRDefault="003D4493" w:rsidP="003D4493">
      <w:pPr>
        <w:pStyle w:val="BodyText"/>
        <w:spacing w:before="47" w:line="276" w:lineRule="auto"/>
        <w:ind w:firstLine="708"/>
        <w:rPr>
          <w:rFonts w:ascii="Times New Roman" w:hAnsi="Times New Roman" w:cs="Times New Roman"/>
          <w:sz w:val="24"/>
          <w:szCs w:val="24"/>
          <w:lang w:val="en-GB"/>
        </w:rPr>
      </w:pPr>
      <w:r w:rsidRPr="003D4493">
        <w:rPr>
          <w:rFonts w:ascii="Times New Roman" w:hAnsi="Times New Roman" w:cs="Times New Roman"/>
          <w:sz w:val="24"/>
          <w:szCs w:val="24"/>
          <w:lang w:val="ro-RO"/>
        </w:rPr>
        <w:t>Perioadă implementare -</w:t>
      </w:r>
      <w:r w:rsidRPr="003D4493">
        <w:rPr>
          <w:rFonts w:ascii="Times New Roman" w:hAnsi="Times New Roman" w:cs="Times New Roman"/>
          <w:b/>
          <w:bCs/>
          <w:sz w:val="24"/>
          <w:szCs w:val="24"/>
          <w:lang w:val="it-IT"/>
        </w:rPr>
        <w:t>1 Ianuarie 2023 - 30 Noiembrie 2023</w:t>
      </w:r>
    </w:p>
    <w:p w14:paraId="12F799EE" w14:textId="77777777" w:rsidR="003D4493" w:rsidRPr="003D4493" w:rsidRDefault="003D4493" w:rsidP="003D4493">
      <w:pPr>
        <w:pStyle w:val="BodyText"/>
        <w:spacing w:before="47" w:line="276" w:lineRule="auto"/>
        <w:ind w:firstLine="708"/>
        <w:rPr>
          <w:rFonts w:ascii="Times New Roman" w:hAnsi="Times New Roman" w:cs="Times New Roman"/>
          <w:sz w:val="24"/>
          <w:szCs w:val="24"/>
          <w:lang w:val="en-GB"/>
        </w:rPr>
      </w:pPr>
      <w:r w:rsidRPr="003D4493">
        <w:rPr>
          <w:rFonts w:ascii="Times New Roman" w:hAnsi="Times New Roman" w:cs="Times New Roman"/>
          <w:sz w:val="24"/>
          <w:szCs w:val="24"/>
          <w:lang w:val="ro-RO"/>
        </w:rPr>
        <w:t>In urma realizării profilului aptitudinal, elevii vor putea opta pentru a parcurge timp de 9 luni, 2</w:t>
      </w:r>
    </w:p>
    <w:p w14:paraId="3FD8F9C1" w14:textId="77777777" w:rsidR="003D4493" w:rsidRPr="003D4493" w:rsidRDefault="003D4493" w:rsidP="003D4493">
      <w:pPr>
        <w:pStyle w:val="BodyText"/>
        <w:spacing w:before="47" w:line="276" w:lineRule="auto"/>
        <w:ind w:firstLine="708"/>
        <w:rPr>
          <w:rFonts w:ascii="Times New Roman" w:hAnsi="Times New Roman" w:cs="Times New Roman"/>
          <w:sz w:val="24"/>
          <w:szCs w:val="24"/>
          <w:lang w:val="en-GB"/>
        </w:rPr>
      </w:pPr>
      <w:r w:rsidRPr="003D4493">
        <w:rPr>
          <w:rFonts w:ascii="Times New Roman" w:hAnsi="Times New Roman" w:cs="Times New Roman"/>
          <w:sz w:val="24"/>
          <w:szCs w:val="24"/>
          <w:lang w:val="ro-RO"/>
        </w:rPr>
        <w:t>cursuri, din oferta de 10 cursuri de inițiere ale proiectului :</w:t>
      </w:r>
    </w:p>
    <w:p w14:paraId="01F24718" w14:textId="77777777" w:rsidR="003D4493" w:rsidRPr="003D4493" w:rsidRDefault="003D4493" w:rsidP="003D4493">
      <w:pPr>
        <w:pStyle w:val="BodyText"/>
        <w:numPr>
          <w:ilvl w:val="0"/>
          <w:numId w:val="4"/>
        </w:numPr>
        <w:spacing w:before="47" w:line="276" w:lineRule="auto"/>
        <w:rPr>
          <w:rFonts w:ascii="Times New Roman" w:hAnsi="Times New Roman" w:cs="Times New Roman"/>
          <w:sz w:val="24"/>
          <w:szCs w:val="24"/>
          <w:lang w:val="en-GB"/>
        </w:rPr>
      </w:pPr>
      <w:r w:rsidRPr="003D4493">
        <w:rPr>
          <w:rFonts w:ascii="Times New Roman" w:hAnsi="Times New Roman" w:cs="Times New Roman"/>
          <w:sz w:val="24"/>
          <w:szCs w:val="24"/>
          <w:lang w:val="ro-RO"/>
        </w:rPr>
        <w:t>3 cursuri muzică</w:t>
      </w:r>
      <w:r w:rsidRPr="003D4493">
        <w:rPr>
          <w:rFonts w:ascii="Times New Roman" w:hAnsi="Times New Roman" w:cs="Times New Roman"/>
          <w:sz w:val="24"/>
          <w:szCs w:val="24"/>
          <w:lang w:val="en-GB"/>
        </w:rPr>
        <w:t>,</w:t>
      </w:r>
      <w:r w:rsidRPr="003D4493">
        <w:rPr>
          <w:rFonts w:ascii="Times New Roman" w:hAnsi="Times New Roman" w:cs="Times New Roman"/>
          <w:sz w:val="24"/>
          <w:szCs w:val="24"/>
          <w:lang w:val="ro-RO"/>
        </w:rPr>
        <w:t xml:space="preserve"> respectiv: acordeon, canto popular, canto muzică ușoară; </w:t>
      </w:r>
    </w:p>
    <w:p w14:paraId="469E1F5D" w14:textId="77777777" w:rsidR="003D4493" w:rsidRPr="003D4493" w:rsidRDefault="003D4493" w:rsidP="003D4493">
      <w:pPr>
        <w:pStyle w:val="BodyText"/>
        <w:numPr>
          <w:ilvl w:val="0"/>
          <w:numId w:val="4"/>
        </w:numPr>
        <w:spacing w:before="47" w:line="276" w:lineRule="auto"/>
        <w:jc w:val="both"/>
        <w:rPr>
          <w:rFonts w:ascii="Times New Roman" w:hAnsi="Times New Roman" w:cs="Times New Roman"/>
          <w:sz w:val="24"/>
          <w:szCs w:val="24"/>
          <w:lang w:val="en-GB"/>
        </w:rPr>
      </w:pPr>
      <w:r w:rsidRPr="003D4493">
        <w:rPr>
          <w:rFonts w:ascii="Times New Roman" w:hAnsi="Times New Roman" w:cs="Times New Roman"/>
          <w:sz w:val="24"/>
          <w:szCs w:val="24"/>
          <w:lang w:val="ro-RO"/>
        </w:rPr>
        <w:t xml:space="preserve">1 curs – arte plastice; </w:t>
      </w:r>
    </w:p>
    <w:p w14:paraId="3B25FCBE" w14:textId="77777777" w:rsidR="003D4493" w:rsidRPr="003D4493" w:rsidRDefault="003D4493" w:rsidP="003D4493">
      <w:pPr>
        <w:pStyle w:val="BodyText"/>
        <w:numPr>
          <w:ilvl w:val="0"/>
          <w:numId w:val="4"/>
        </w:numPr>
        <w:spacing w:before="47" w:line="276" w:lineRule="auto"/>
        <w:jc w:val="both"/>
        <w:rPr>
          <w:rFonts w:ascii="Times New Roman" w:hAnsi="Times New Roman" w:cs="Times New Roman"/>
          <w:sz w:val="24"/>
          <w:szCs w:val="24"/>
          <w:lang w:val="en-GB"/>
        </w:rPr>
      </w:pPr>
      <w:r w:rsidRPr="003D4493">
        <w:rPr>
          <w:rFonts w:ascii="Times New Roman" w:hAnsi="Times New Roman" w:cs="Times New Roman"/>
          <w:sz w:val="24"/>
          <w:szCs w:val="24"/>
          <w:lang w:val="ro-RO"/>
        </w:rPr>
        <w:t xml:space="preserve">1 curs – dans modern; </w:t>
      </w:r>
    </w:p>
    <w:p w14:paraId="3B5DDA38" w14:textId="77777777" w:rsidR="003D4493" w:rsidRPr="003D4493" w:rsidRDefault="003D4493" w:rsidP="003D4493">
      <w:pPr>
        <w:pStyle w:val="BodyText"/>
        <w:numPr>
          <w:ilvl w:val="0"/>
          <w:numId w:val="4"/>
        </w:numPr>
        <w:spacing w:before="47" w:line="276" w:lineRule="auto"/>
        <w:jc w:val="both"/>
        <w:rPr>
          <w:rFonts w:ascii="Times New Roman" w:hAnsi="Times New Roman" w:cs="Times New Roman"/>
          <w:sz w:val="24"/>
          <w:szCs w:val="24"/>
          <w:lang w:val="en-GB"/>
        </w:rPr>
      </w:pPr>
      <w:r w:rsidRPr="003D4493">
        <w:rPr>
          <w:rFonts w:ascii="Times New Roman" w:hAnsi="Times New Roman" w:cs="Times New Roman"/>
          <w:sz w:val="24"/>
          <w:szCs w:val="24"/>
          <w:lang w:val="ro-RO"/>
        </w:rPr>
        <w:t>2 cursuri sportive:</w:t>
      </w:r>
      <w:r w:rsidRPr="003D4493">
        <w:rPr>
          <w:rFonts w:ascii="Times New Roman" w:hAnsi="Times New Roman" w:cs="Times New Roman"/>
          <w:sz w:val="24"/>
          <w:szCs w:val="24"/>
          <w:lang w:val="en-GB"/>
        </w:rPr>
        <w:t xml:space="preserve"> </w:t>
      </w:r>
      <w:r w:rsidRPr="003D4493">
        <w:rPr>
          <w:rFonts w:ascii="Times New Roman" w:hAnsi="Times New Roman" w:cs="Times New Roman"/>
          <w:sz w:val="24"/>
          <w:szCs w:val="24"/>
          <w:lang w:val="ro-RO"/>
        </w:rPr>
        <w:t xml:space="preserve">1 curs tenis și 1 curs fotbal; </w:t>
      </w:r>
    </w:p>
    <w:p w14:paraId="1A895DFA" w14:textId="77777777" w:rsidR="003D4493" w:rsidRPr="003D4493" w:rsidRDefault="003D4493" w:rsidP="003D4493">
      <w:pPr>
        <w:pStyle w:val="BodyText"/>
        <w:numPr>
          <w:ilvl w:val="0"/>
          <w:numId w:val="4"/>
        </w:numPr>
        <w:spacing w:before="47" w:line="276" w:lineRule="auto"/>
        <w:jc w:val="both"/>
        <w:rPr>
          <w:rFonts w:ascii="Times New Roman" w:hAnsi="Times New Roman" w:cs="Times New Roman"/>
          <w:sz w:val="24"/>
          <w:szCs w:val="24"/>
          <w:lang w:val="en-GB"/>
        </w:rPr>
      </w:pPr>
      <w:r w:rsidRPr="003D4493">
        <w:rPr>
          <w:rFonts w:ascii="Times New Roman" w:hAnsi="Times New Roman" w:cs="Times New Roman"/>
          <w:sz w:val="24"/>
          <w:szCs w:val="24"/>
          <w:lang w:val="ro-RO"/>
        </w:rPr>
        <w:t xml:space="preserve">1 curs – comunicare și jurnalism; </w:t>
      </w:r>
    </w:p>
    <w:p w14:paraId="22E70C2D" w14:textId="77777777" w:rsidR="003D4493" w:rsidRPr="003D4493" w:rsidRDefault="003D4493" w:rsidP="003D4493">
      <w:pPr>
        <w:pStyle w:val="BodyText"/>
        <w:numPr>
          <w:ilvl w:val="0"/>
          <w:numId w:val="4"/>
        </w:numPr>
        <w:spacing w:before="47" w:line="276" w:lineRule="auto"/>
        <w:jc w:val="both"/>
        <w:rPr>
          <w:rFonts w:ascii="Times New Roman" w:hAnsi="Times New Roman" w:cs="Times New Roman"/>
          <w:sz w:val="24"/>
          <w:szCs w:val="24"/>
          <w:lang w:val="en-GB"/>
        </w:rPr>
      </w:pPr>
      <w:r w:rsidRPr="003D4493">
        <w:rPr>
          <w:rFonts w:ascii="Times New Roman" w:hAnsi="Times New Roman" w:cs="Times New Roman"/>
          <w:sz w:val="24"/>
          <w:szCs w:val="24"/>
          <w:lang w:val="ro-RO"/>
        </w:rPr>
        <w:t xml:space="preserve">1 curs – gastronomie; </w:t>
      </w:r>
    </w:p>
    <w:p w14:paraId="14CAD159" w14:textId="77777777" w:rsidR="003D4493" w:rsidRPr="003D4493" w:rsidRDefault="003D4493" w:rsidP="003D4493">
      <w:pPr>
        <w:pStyle w:val="BodyText"/>
        <w:numPr>
          <w:ilvl w:val="0"/>
          <w:numId w:val="4"/>
        </w:numPr>
        <w:spacing w:before="47" w:line="276" w:lineRule="auto"/>
        <w:jc w:val="both"/>
        <w:rPr>
          <w:rFonts w:ascii="Times New Roman" w:hAnsi="Times New Roman" w:cs="Times New Roman"/>
          <w:sz w:val="24"/>
          <w:szCs w:val="24"/>
          <w:lang w:val="en-GB"/>
        </w:rPr>
      </w:pPr>
      <w:r w:rsidRPr="003D4493">
        <w:rPr>
          <w:rFonts w:ascii="Times New Roman" w:hAnsi="Times New Roman" w:cs="Times New Roman"/>
          <w:sz w:val="24"/>
          <w:szCs w:val="24"/>
          <w:lang w:val="ro-RO"/>
        </w:rPr>
        <w:t>1 curs – actorie.</w:t>
      </w:r>
    </w:p>
    <w:p w14:paraId="34C04D1E" w14:textId="77777777" w:rsidR="003D4493" w:rsidRPr="003D4493" w:rsidRDefault="003D4493" w:rsidP="003D4493">
      <w:pPr>
        <w:pStyle w:val="BodyText"/>
        <w:spacing w:before="47" w:line="276" w:lineRule="auto"/>
        <w:jc w:val="both"/>
        <w:rPr>
          <w:rFonts w:ascii="Times New Roman" w:hAnsi="Times New Roman" w:cs="Times New Roman"/>
          <w:b/>
          <w:bCs/>
          <w:sz w:val="24"/>
          <w:szCs w:val="24"/>
        </w:rPr>
      </w:pPr>
      <w:r w:rsidRPr="003D4493">
        <w:rPr>
          <w:rFonts w:ascii="Times New Roman" w:hAnsi="Times New Roman" w:cs="Times New Roman"/>
          <w:b/>
          <w:bCs/>
          <w:sz w:val="24"/>
          <w:szCs w:val="24"/>
        </w:rPr>
        <w:t xml:space="preserve">A 3.4 </w:t>
      </w:r>
      <w:proofErr w:type="spellStart"/>
      <w:r w:rsidRPr="003D4493">
        <w:rPr>
          <w:rFonts w:ascii="Times New Roman" w:hAnsi="Times New Roman" w:cs="Times New Roman"/>
          <w:b/>
          <w:bCs/>
          <w:sz w:val="24"/>
          <w:szCs w:val="24"/>
        </w:rPr>
        <w:t>Servicii</w:t>
      </w:r>
      <w:proofErr w:type="spellEnd"/>
      <w:r w:rsidRPr="003D4493">
        <w:rPr>
          <w:rFonts w:ascii="Times New Roman" w:hAnsi="Times New Roman" w:cs="Times New Roman"/>
          <w:b/>
          <w:bCs/>
          <w:sz w:val="24"/>
          <w:szCs w:val="24"/>
        </w:rPr>
        <w:t xml:space="preserve"> de </w:t>
      </w:r>
      <w:proofErr w:type="spellStart"/>
      <w:r w:rsidRPr="003D4493">
        <w:rPr>
          <w:rFonts w:ascii="Times New Roman" w:hAnsi="Times New Roman" w:cs="Times New Roman"/>
          <w:b/>
          <w:bCs/>
          <w:sz w:val="24"/>
          <w:szCs w:val="24"/>
        </w:rPr>
        <w:t>consiliere</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informare</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si</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mentorat</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pentru</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elevi</w:t>
      </w:r>
      <w:proofErr w:type="spellEnd"/>
    </w:p>
    <w:p w14:paraId="505B5AE1" w14:textId="77777777" w:rsidR="003D4493" w:rsidRPr="003D4493" w:rsidRDefault="003D4493" w:rsidP="003D4493">
      <w:pPr>
        <w:pStyle w:val="BodyText"/>
        <w:spacing w:before="47" w:line="276" w:lineRule="auto"/>
        <w:ind w:firstLine="708"/>
        <w:jc w:val="both"/>
        <w:rPr>
          <w:rFonts w:ascii="Times New Roman" w:hAnsi="Times New Roman" w:cs="Times New Roman"/>
          <w:sz w:val="24"/>
          <w:szCs w:val="24"/>
        </w:rPr>
      </w:pPr>
      <w:proofErr w:type="spellStart"/>
      <w:r w:rsidRPr="003D4493">
        <w:rPr>
          <w:rFonts w:ascii="Times New Roman" w:hAnsi="Times New Roman" w:cs="Times New Roman"/>
          <w:sz w:val="24"/>
          <w:szCs w:val="24"/>
        </w:rPr>
        <w:t>Perioadă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implementare</w:t>
      </w:r>
      <w:proofErr w:type="spellEnd"/>
      <w:r w:rsidRPr="003D4493">
        <w:rPr>
          <w:rFonts w:ascii="Times New Roman" w:hAnsi="Times New Roman" w:cs="Times New Roman"/>
          <w:sz w:val="24"/>
          <w:szCs w:val="24"/>
        </w:rPr>
        <w:t xml:space="preserve"> :</w:t>
      </w:r>
      <w:r w:rsidRPr="003D4493">
        <w:rPr>
          <w:rFonts w:ascii="Times New Roman" w:hAnsi="Times New Roman" w:cs="Times New Roman"/>
          <w:b/>
          <w:bCs/>
          <w:sz w:val="24"/>
          <w:szCs w:val="24"/>
        </w:rPr>
        <w:t xml:space="preserve">1 </w:t>
      </w:r>
      <w:proofErr w:type="spellStart"/>
      <w:r w:rsidRPr="003D4493">
        <w:rPr>
          <w:rFonts w:ascii="Times New Roman" w:hAnsi="Times New Roman" w:cs="Times New Roman"/>
          <w:b/>
          <w:bCs/>
          <w:sz w:val="24"/>
          <w:szCs w:val="24"/>
        </w:rPr>
        <w:t>Ianuarie</w:t>
      </w:r>
      <w:proofErr w:type="spellEnd"/>
      <w:r w:rsidRPr="003D4493">
        <w:rPr>
          <w:rFonts w:ascii="Times New Roman" w:hAnsi="Times New Roman" w:cs="Times New Roman"/>
          <w:b/>
          <w:bCs/>
          <w:sz w:val="24"/>
          <w:szCs w:val="24"/>
        </w:rPr>
        <w:t xml:space="preserve"> 2023 - 30 </w:t>
      </w:r>
      <w:proofErr w:type="spellStart"/>
      <w:r w:rsidRPr="003D4493">
        <w:rPr>
          <w:rFonts w:ascii="Times New Roman" w:hAnsi="Times New Roman" w:cs="Times New Roman"/>
          <w:b/>
          <w:bCs/>
          <w:sz w:val="24"/>
          <w:szCs w:val="24"/>
        </w:rPr>
        <w:t>Noiembrie</w:t>
      </w:r>
      <w:proofErr w:type="spellEnd"/>
      <w:r w:rsidRPr="003D4493">
        <w:rPr>
          <w:rFonts w:ascii="Times New Roman" w:hAnsi="Times New Roman" w:cs="Times New Roman"/>
          <w:b/>
          <w:bCs/>
          <w:sz w:val="24"/>
          <w:szCs w:val="24"/>
        </w:rPr>
        <w:t xml:space="preserve"> 2023</w:t>
      </w:r>
    </w:p>
    <w:p w14:paraId="5BBA418E" w14:textId="77777777" w:rsidR="003D4493" w:rsidRPr="003D4493" w:rsidRDefault="003D4493" w:rsidP="003D4493">
      <w:pPr>
        <w:pStyle w:val="BodyText"/>
        <w:spacing w:before="47" w:line="276" w:lineRule="auto"/>
        <w:ind w:firstLine="708"/>
        <w:jc w:val="both"/>
        <w:rPr>
          <w:rFonts w:ascii="Times New Roman" w:hAnsi="Times New Roman" w:cs="Times New Roman"/>
          <w:sz w:val="24"/>
          <w:szCs w:val="24"/>
        </w:rPr>
      </w:pPr>
      <w:proofErr w:type="spellStart"/>
      <w:r w:rsidRPr="003D4493">
        <w:rPr>
          <w:rFonts w:ascii="Times New Roman" w:hAnsi="Times New Roman" w:cs="Times New Roman"/>
          <w:sz w:val="24"/>
          <w:szCs w:val="24"/>
        </w:rPr>
        <w:t>Grupele</w:t>
      </w:r>
      <w:proofErr w:type="spellEnd"/>
      <w:r w:rsidRPr="003D4493">
        <w:rPr>
          <w:rFonts w:ascii="Times New Roman" w:hAnsi="Times New Roman" w:cs="Times New Roman"/>
          <w:sz w:val="24"/>
          <w:szCs w:val="24"/>
        </w:rPr>
        <w:t xml:space="preserve"> de 5-6 </w:t>
      </w:r>
      <w:proofErr w:type="spellStart"/>
      <w:r w:rsidRPr="003D4493">
        <w:rPr>
          <w:rFonts w:ascii="Times New Roman" w:hAnsi="Times New Roman" w:cs="Times New Roman"/>
          <w:sz w:val="24"/>
          <w:szCs w:val="24"/>
        </w:rPr>
        <w:t>elevi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vor</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desfășura</w:t>
      </w:r>
      <w:proofErr w:type="spellEnd"/>
      <w:r w:rsidRPr="003D4493">
        <w:rPr>
          <w:rFonts w:ascii="Times New Roman" w:hAnsi="Times New Roman" w:cs="Times New Roman"/>
          <w:sz w:val="24"/>
          <w:szCs w:val="24"/>
        </w:rPr>
        <w:t xml:space="preserve"> 2 </w:t>
      </w:r>
      <w:proofErr w:type="spellStart"/>
      <w:r w:rsidRPr="003D4493">
        <w:rPr>
          <w:rFonts w:ascii="Times New Roman" w:hAnsi="Times New Roman" w:cs="Times New Roman"/>
          <w:sz w:val="24"/>
          <w:szCs w:val="24"/>
        </w:rPr>
        <w:t>activități</w:t>
      </w:r>
      <w:proofErr w:type="spellEnd"/>
      <w:r w:rsidRPr="003D4493">
        <w:rPr>
          <w:rFonts w:ascii="Times New Roman" w:hAnsi="Times New Roman" w:cs="Times New Roman"/>
          <w:sz w:val="24"/>
          <w:szCs w:val="24"/>
        </w:rPr>
        <w:t xml:space="preserve"> de </w:t>
      </w:r>
      <w:proofErr w:type="spellStart"/>
      <w:r w:rsidRPr="003D4493">
        <w:rPr>
          <w:rFonts w:ascii="Times New Roman" w:hAnsi="Times New Roman" w:cs="Times New Roman"/>
          <w:sz w:val="24"/>
          <w:szCs w:val="24"/>
        </w:rPr>
        <w:t>consiliere</w:t>
      </w:r>
      <w:proofErr w:type="spellEnd"/>
      <w:r w:rsidRPr="003D4493">
        <w:rPr>
          <w:rFonts w:ascii="Times New Roman" w:hAnsi="Times New Roman" w:cs="Times New Roman"/>
          <w:sz w:val="24"/>
          <w:szCs w:val="24"/>
        </w:rPr>
        <w:t xml:space="preserve"> de </w:t>
      </w:r>
      <w:proofErr w:type="spellStart"/>
      <w:r w:rsidRPr="003D4493">
        <w:rPr>
          <w:rFonts w:ascii="Times New Roman" w:hAnsi="Times New Roman" w:cs="Times New Roman"/>
          <w:sz w:val="24"/>
          <w:szCs w:val="24"/>
        </w:rPr>
        <w:t>grup</w:t>
      </w:r>
      <w:proofErr w:type="spellEnd"/>
      <w:r w:rsidRPr="003D4493">
        <w:rPr>
          <w:rFonts w:ascii="Times New Roman" w:hAnsi="Times New Roman" w:cs="Times New Roman"/>
          <w:sz w:val="24"/>
          <w:szCs w:val="24"/>
        </w:rPr>
        <w:t xml:space="preserve">/pe </w:t>
      </w:r>
      <w:proofErr w:type="spellStart"/>
      <w:r w:rsidRPr="003D4493">
        <w:rPr>
          <w:rFonts w:ascii="Times New Roman" w:hAnsi="Times New Roman" w:cs="Times New Roman"/>
          <w:sz w:val="24"/>
          <w:szCs w:val="24"/>
        </w:rPr>
        <w:t>săptămână</w:t>
      </w:r>
      <w:proofErr w:type="spellEnd"/>
      <w:r w:rsidRPr="003D4493">
        <w:rPr>
          <w:rFonts w:ascii="Times New Roman" w:hAnsi="Times New Roman" w:cs="Times New Roman"/>
          <w:sz w:val="24"/>
          <w:szCs w:val="24"/>
        </w:rPr>
        <w:t xml:space="preserve">. O zi pe </w:t>
      </w:r>
      <w:proofErr w:type="spellStart"/>
      <w:r w:rsidRPr="003D4493">
        <w:rPr>
          <w:rFonts w:ascii="Times New Roman" w:hAnsi="Times New Roman" w:cs="Times New Roman"/>
          <w:sz w:val="24"/>
          <w:szCs w:val="24"/>
        </w:rPr>
        <w:t>săptămână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va</w:t>
      </w:r>
      <w:proofErr w:type="spellEnd"/>
      <w:r w:rsidRPr="003D4493">
        <w:rPr>
          <w:rFonts w:ascii="Times New Roman" w:hAnsi="Times New Roman" w:cs="Times New Roman"/>
          <w:sz w:val="24"/>
          <w:szCs w:val="24"/>
        </w:rPr>
        <w:t xml:space="preserve"> fi </w:t>
      </w:r>
      <w:proofErr w:type="spellStart"/>
      <w:r w:rsidRPr="003D4493">
        <w:rPr>
          <w:rFonts w:ascii="Times New Roman" w:hAnsi="Times New Roman" w:cs="Times New Roman"/>
          <w:sz w:val="24"/>
          <w:szCs w:val="24"/>
        </w:rPr>
        <w:t>alocata</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pentru</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activități</w:t>
      </w:r>
      <w:proofErr w:type="spellEnd"/>
      <w:r w:rsidRPr="003D4493">
        <w:rPr>
          <w:rFonts w:ascii="Times New Roman" w:hAnsi="Times New Roman" w:cs="Times New Roman"/>
          <w:sz w:val="24"/>
          <w:szCs w:val="24"/>
        </w:rPr>
        <w:t xml:space="preserve"> de </w:t>
      </w:r>
      <w:proofErr w:type="spellStart"/>
      <w:r w:rsidRPr="003D4493">
        <w:rPr>
          <w:rFonts w:ascii="Times New Roman" w:hAnsi="Times New Roman" w:cs="Times New Roman"/>
          <w:sz w:val="24"/>
          <w:szCs w:val="24"/>
        </w:rPr>
        <w:t>consiliere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individuală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pentru</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părinți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sau</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elevi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Temele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abordate</w:t>
      </w:r>
      <w:proofErr w:type="spellEnd"/>
      <w:r w:rsidRPr="003D4493">
        <w:rPr>
          <w:rFonts w:ascii="Times New Roman" w:hAnsi="Times New Roman" w:cs="Times New Roman"/>
          <w:sz w:val="24"/>
          <w:szCs w:val="24"/>
        </w:rPr>
        <w:t xml:space="preserve"> in </w:t>
      </w:r>
      <w:proofErr w:type="spellStart"/>
      <w:r w:rsidRPr="003D4493">
        <w:rPr>
          <w:rFonts w:ascii="Times New Roman" w:hAnsi="Times New Roman" w:cs="Times New Roman"/>
          <w:sz w:val="24"/>
          <w:szCs w:val="24"/>
        </w:rPr>
        <w:t>activitățile</w:t>
      </w:r>
      <w:proofErr w:type="spellEnd"/>
      <w:r w:rsidRPr="003D4493">
        <w:rPr>
          <w:rFonts w:ascii="Times New Roman" w:hAnsi="Times New Roman" w:cs="Times New Roman"/>
          <w:sz w:val="24"/>
          <w:szCs w:val="24"/>
        </w:rPr>
        <w:t xml:space="preserve"> de </w:t>
      </w:r>
      <w:proofErr w:type="spellStart"/>
      <w:r w:rsidRPr="003D4493">
        <w:rPr>
          <w:rFonts w:ascii="Times New Roman" w:hAnsi="Times New Roman" w:cs="Times New Roman"/>
          <w:sz w:val="24"/>
          <w:szCs w:val="24"/>
        </w:rPr>
        <w:t>consiliere</w:t>
      </w:r>
      <w:proofErr w:type="spellEnd"/>
      <w:r w:rsidRPr="003D4493">
        <w:rPr>
          <w:rFonts w:ascii="Times New Roman" w:hAnsi="Times New Roman" w:cs="Times New Roman"/>
          <w:sz w:val="24"/>
          <w:szCs w:val="24"/>
        </w:rPr>
        <w:t xml:space="preserve"> și </w:t>
      </w:r>
      <w:proofErr w:type="spellStart"/>
      <w:r w:rsidRPr="003D4493">
        <w:rPr>
          <w:rFonts w:ascii="Times New Roman" w:hAnsi="Times New Roman" w:cs="Times New Roman"/>
          <w:sz w:val="24"/>
          <w:szCs w:val="24"/>
        </w:rPr>
        <w:t>consultanță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vor</w:t>
      </w:r>
      <w:proofErr w:type="spellEnd"/>
      <w:r w:rsidRPr="003D4493">
        <w:rPr>
          <w:rFonts w:ascii="Times New Roman" w:hAnsi="Times New Roman" w:cs="Times New Roman"/>
          <w:sz w:val="24"/>
          <w:szCs w:val="24"/>
        </w:rPr>
        <w:t xml:space="preserve"> </w:t>
      </w:r>
      <w:proofErr w:type="gramStart"/>
      <w:r w:rsidRPr="003D4493">
        <w:rPr>
          <w:rFonts w:ascii="Times New Roman" w:hAnsi="Times New Roman" w:cs="Times New Roman"/>
          <w:sz w:val="24"/>
          <w:szCs w:val="24"/>
        </w:rPr>
        <w:t>fi :</w:t>
      </w:r>
      <w:proofErr w:type="spellStart"/>
      <w:r w:rsidRPr="003D4493">
        <w:rPr>
          <w:rFonts w:ascii="Times New Roman" w:hAnsi="Times New Roman" w:cs="Times New Roman"/>
          <w:sz w:val="24"/>
          <w:szCs w:val="24"/>
        </w:rPr>
        <w:t>Dezvoltare</w:t>
      </w:r>
      <w:proofErr w:type="spellEnd"/>
      <w:proofErr w:type="gram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personală</w:t>
      </w:r>
      <w:proofErr w:type="spellEnd"/>
      <w:r w:rsidRPr="003D4493">
        <w:rPr>
          <w:rFonts w:ascii="Times New Roman" w:hAnsi="Times New Roman" w:cs="Times New Roman"/>
          <w:sz w:val="24"/>
          <w:szCs w:val="24"/>
        </w:rPr>
        <w:t xml:space="preserve">, Ora de </w:t>
      </w:r>
      <w:proofErr w:type="spellStart"/>
      <w:r w:rsidRPr="003D4493">
        <w:rPr>
          <w:rFonts w:ascii="Times New Roman" w:hAnsi="Times New Roman" w:cs="Times New Roman"/>
          <w:sz w:val="24"/>
          <w:szCs w:val="24"/>
        </w:rPr>
        <w:lastRenderedPageBreak/>
        <w:t>fericire</w:t>
      </w:r>
      <w:proofErr w:type="spellEnd"/>
      <w:r w:rsidRPr="003D4493">
        <w:rPr>
          <w:rFonts w:ascii="Times New Roman" w:hAnsi="Times New Roman" w:cs="Times New Roman"/>
          <w:sz w:val="24"/>
          <w:szCs w:val="24"/>
        </w:rPr>
        <w:t xml:space="preserve">, Bune </w:t>
      </w:r>
      <w:proofErr w:type="spellStart"/>
      <w:r w:rsidRPr="003D4493">
        <w:rPr>
          <w:rFonts w:ascii="Times New Roman" w:hAnsi="Times New Roman" w:cs="Times New Roman"/>
          <w:sz w:val="24"/>
          <w:szCs w:val="24"/>
        </w:rPr>
        <w:t>maniere</w:t>
      </w:r>
      <w:proofErr w:type="spellEnd"/>
      <w:r w:rsidRPr="003D4493">
        <w:rPr>
          <w:rFonts w:ascii="Times New Roman" w:hAnsi="Times New Roman" w:cs="Times New Roman"/>
          <w:sz w:val="24"/>
          <w:szCs w:val="24"/>
        </w:rPr>
        <w:t>.</w:t>
      </w:r>
    </w:p>
    <w:p w14:paraId="1371B9EF" w14:textId="77777777" w:rsidR="003D4493" w:rsidRPr="003D4493" w:rsidRDefault="003D4493" w:rsidP="003D4493">
      <w:pPr>
        <w:pStyle w:val="BodyText"/>
        <w:spacing w:before="47" w:line="276" w:lineRule="auto"/>
        <w:jc w:val="both"/>
        <w:rPr>
          <w:rFonts w:ascii="Times New Roman" w:hAnsi="Times New Roman" w:cs="Times New Roman"/>
          <w:b/>
          <w:bCs/>
          <w:sz w:val="24"/>
          <w:szCs w:val="24"/>
        </w:rPr>
      </w:pPr>
      <w:r w:rsidRPr="003D4493">
        <w:rPr>
          <w:rFonts w:ascii="Times New Roman" w:hAnsi="Times New Roman" w:cs="Times New Roman"/>
          <w:b/>
          <w:bCs/>
          <w:sz w:val="24"/>
          <w:szCs w:val="24"/>
        </w:rPr>
        <w:t xml:space="preserve">A.3.5 </w:t>
      </w:r>
      <w:proofErr w:type="spellStart"/>
      <w:r w:rsidRPr="003D4493">
        <w:rPr>
          <w:rFonts w:ascii="Times New Roman" w:hAnsi="Times New Roman" w:cs="Times New Roman"/>
          <w:b/>
          <w:bCs/>
          <w:sz w:val="24"/>
          <w:szCs w:val="24"/>
        </w:rPr>
        <w:t>Consiliere</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juridica</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pentru</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copii</w:t>
      </w:r>
      <w:proofErr w:type="spellEnd"/>
    </w:p>
    <w:p w14:paraId="0CF6B508" w14:textId="77777777" w:rsidR="003D4493" w:rsidRPr="003D4493" w:rsidRDefault="003D4493" w:rsidP="003D4493">
      <w:pPr>
        <w:pStyle w:val="BodyText"/>
        <w:spacing w:before="47" w:line="276" w:lineRule="auto"/>
        <w:ind w:firstLine="708"/>
        <w:jc w:val="both"/>
        <w:rPr>
          <w:rFonts w:ascii="Times New Roman" w:hAnsi="Times New Roman" w:cs="Times New Roman"/>
          <w:sz w:val="24"/>
          <w:szCs w:val="24"/>
        </w:rPr>
      </w:pPr>
      <w:proofErr w:type="spellStart"/>
      <w:r w:rsidRPr="003D4493">
        <w:rPr>
          <w:rFonts w:ascii="Times New Roman" w:hAnsi="Times New Roman" w:cs="Times New Roman"/>
          <w:sz w:val="24"/>
          <w:szCs w:val="24"/>
        </w:rPr>
        <w:t>Perioadă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implementare</w:t>
      </w:r>
      <w:proofErr w:type="spellEnd"/>
      <w:r w:rsidRPr="003D4493">
        <w:rPr>
          <w:rFonts w:ascii="Times New Roman" w:hAnsi="Times New Roman" w:cs="Times New Roman"/>
          <w:sz w:val="24"/>
          <w:szCs w:val="24"/>
        </w:rPr>
        <w:t xml:space="preserve"> -</w:t>
      </w:r>
      <w:r w:rsidRPr="003D4493">
        <w:rPr>
          <w:rFonts w:ascii="Times New Roman" w:hAnsi="Times New Roman" w:cs="Times New Roman"/>
          <w:b/>
          <w:bCs/>
          <w:sz w:val="24"/>
          <w:szCs w:val="24"/>
        </w:rPr>
        <w:t xml:space="preserve">1 </w:t>
      </w:r>
      <w:proofErr w:type="spellStart"/>
      <w:r w:rsidRPr="003D4493">
        <w:rPr>
          <w:rFonts w:ascii="Times New Roman" w:hAnsi="Times New Roman" w:cs="Times New Roman"/>
          <w:b/>
          <w:bCs/>
          <w:sz w:val="24"/>
          <w:szCs w:val="24"/>
        </w:rPr>
        <w:t>Ianuarie</w:t>
      </w:r>
      <w:proofErr w:type="spellEnd"/>
      <w:r w:rsidRPr="003D4493">
        <w:rPr>
          <w:rFonts w:ascii="Times New Roman" w:hAnsi="Times New Roman" w:cs="Times New Roman"/>
          <w:b/>
          <w:bCs/>
          <w:sz w:val="24"/>
          <w:szCs w:val="24"/>
        </w:rPr>
        <w:t xml:space="preserve"> 2023 - 30 </w:t>
      </w:r>
      <w:proofErr w:type="spellStart"/>
      <w:r w:rsidRPr="003D4493">
        <w:rPr>
          <w:rFonts w:ascii="Times New Roman" w:hAnsi="Times New Roman" w:cs="Times New Roman"/>
          <w:b/>
          <w:bCs/>
          <w:sz w:val="24"/>
          <w:szCs w:val="24"/>
        </w:rPr>
        <w:t>Aprilie</w:t>
      </w:r>
      <w:proofErr w:type="spellEnd"/>
      <w:r w:rsidRPr="003D4493">
        <w:rPr>
          <w:rFonts w:ascii="Times New Roman" w:hAnsi="Times New Roman" w:cs="Times New Roman"/>
          <w:b/>
          <w:bCs/>
          <w:sz w:val="24"/>
          <w:szCs w:val="24"/>
        </w:rPr>
        <w:t xml:space="preserve"> 2023</w:t>
      </w:r>
    </w:p>
    <w:p w14:paraId="6F8BB803" w14:textId="77777777" w:rsidR="003D4493" w:rsidRPr="003D4493" w:rsidRDefault="003D4493" w:rsidP="003D4493">
      <w:pPr>
        <w:pStyle w:val="BodyText"/>
        <w:spacing w:before="47" w:line="276" w:lineRule="auto"/>
        <w:ind w:firstLine="708"/>
        <w:jc w:val="both"/>
        <w:rPr>
          <w:rFonts w:ascii="Times New Roman" w:hAnsi="Times New Roman" w:cs="Times New Roman"/>
          <w:sz w:val="24"/>
          <w:szCs w:val="24"/>
        </w:rPr>
      </w:pPr>
      <w:r w:rsidRPr="003D4493">
        <w:rPr>
          <w:rFonts w:ascii="Times New Roman" w:hAnsi="Times New Roman" w:cs="Times New Roman"/>
          <w:sz w:val="24"/>
          <w:szCs w:val="24"/>
        </w:rPr>
        <w:t xml:space="preserve">1 </w:t>
      </w:r>
      <w:proofErr w:type="spellStart"/>
      <w:r w:rsidRPr="003D4493">
        <w:rPr>
          <w:rFonts w:ascii="Times New Roman" w:hAnsi="Times New Roman" w:cs="Times New Roman"/>
          <w:sz w:val="24"/>
          <w:szCs w:val="24"/>
        </w:rPr>
        <w:t>activitate</w:t>
      </w:r>
      <w:proofErr w:type="spellEnd"/>
      <w:r w:rsidRPr="003D4493">
        <w:rPr>
          <w:rFonts w:ascii="Times New Roman" w:hAnsi="Times New Roman" w:cs="Times New Roman"/>
          <w:sz w:val="24"/>
          <w:szCs w:val="24"/>
        </w:rPr>
        <w:t xml:space="preserve"> pe </w:t>
      </w:r>
      <w:proofErr w:type="spellStart"/>
      <w:r w:rsidRPr="003D4493">
        <w:rPr>
          <w:rFonts w:ascii="Times New Roman" w:hAnsi="Times New Roman" w:cs="Times New Roman"/>
          <w:sz w:val="24"/>
          <w:szCs w:val="24"/>
        </w:rPr>
        <w:t>săptămână</w:t>
      </w:r>
      <w:proofErr w:type="spellEnd"/>
      <w:r w:rsidRPr="003D4493">
        <w:rPr>
          <w:rFonts w:ascii="Times New Roman" w:hAnsi="Times New Roman" w:cs="Times New Roman"/>
          <w:sz w:val="24"/>
          <w:szCs w:val="24"/>
        </w:rPr>
        <w:t xml:space="preserve"> - „</w:t>
      </w:r>
      <w:proofErr w:type="spellStart"/>
      <w:r w:rsidRPr="003D4493">
        <w:rPr>
          <w:rFonts w:ascii="Times New Roman" w:hAnsi="Times New Roman" w:cs="Times New Roman"/>
          <w:sz w:val="24"/>
          <w:szCs w:val="24"/>
        </w:rPr>
        <w:t>Elevul</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şi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Legea</w:t>
      </w:r>
      <w:proofErr w:type="spellEnd"/>
      <w:r w:rsidRPr="003D4493">
        <w:rPr>
          <w:rFonts w:ascii="Times New Roman" w:hAnsi="Times New Roman" w:cs="Times New Roman"/>
          <w:sz w:val="24"/>
          <w:szCs w:val="24"/>
        </w:rPr>
        <w:t>”</w:t>
      </w:r>
    </w:p>
    <w:p w14:paraId="5E1F4F90" w14:textId="77777777" w:rsidR="003D4493" w:rsidRPr="003D4493" w:rsidRDefault="003D4493" w:rsidP="003D4493">
      <w:pPr>
        <w:pStyle w:val="BodyText"/>
        <w:spacing w:before="47" w:line="276" w:lineRule="auto"/>
        <w:jc w:val="both"/>
        <w:rPr>
          <w:rFonts w:ascii="Times New Roman" w:hAnsi="Times New Roman" w:cs="Times New Roman"/>
          <w:b/>
          <w:bCs/>
          <w:sz w:val="24"/>
          <w:szCs w:val="24"/>
        </w:rPr>
      </w:pPr>
      <w:r w:rsidRPr="003D4493">
        <w:rPr>
          <w:rFonts w:ascii="Times New Roman" w:hAnsi="Times New Roman" w:cs="Times New Roman"/>
          <w:b/>
          <w:bCs/>
          <w:sz w:val="24"/>
          <w:szCs w:val="24"/>
        </w:rPr>
        <w:t xml:space="preserve">A3. 6 </w:t>
      </w:r>
      <w:proofErr w:type="spellStart"/>
      <w:r w:rsidRPr="003D4493">
        <w:rPr>
          <w:rFonts w:ascii="Times New Roman" w:hAnsi="Times New Roman" w:cs="Times New Roman"/>
          <w:b/>
          <w:bCs/>
          <w:sz w:val="24"/>
          <w:szCs w:val="24"/>
        </w:rPr>
        <w:t>Tabără</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școlară</w:t>
      </w:r>
      <w:proofErr w:type="spellEnd"/>
    </w:p>
    <w:p w14:paraId="723C268B" w14:textId="77777777" w:rsidR="003D4493" w:rsidRPr="003D4493" w:rsidRDefault="003D4493" w:rsidP="003D4493">
      <w:pPr>
        <w:pStyle w:val="BodyText"/>
        <w:spacing w:before="47" w:line="276" w:lineRule="auto"/>
        <w:ind w:firstLine="708"/>
        <w:jc w:val="both"/>
        <w:rPr>
          <w:rFonts w:ascii="Times New Roman" w:hAnsi="Times New Roman" w:cs="Times New Roman"/>
          <w:sz w:val="24"/>
          <w:szCs w:val="24"/>
        </w:rPr>
      </w:pPr>
      <w:proofErr w:type="spellStart"/>
      <w:r w:rsidRPr="003D4493">
        <w:rPr>
          <w:rFonts w:ascii="Times New Roman" w:hAnsi="Times New Roman" w:cs="Times New Roman"/>
          <w:sz w:val="24"/>
          <w:szCs w:val="24"/>
        </w:rPr>
        <w:t>Perioadă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implementare</w:t>
      </w:r>
      <w:proofErr w:type="spellEnd"/>
      <w:r w:rsidRPr="003D4493">
        <w:rPr>
          <w:rFonts w:ascii="Times New Roman" w:hAnsi="Times New Roman" w:cs="Times New Roman"/>
          <w:sz w:val="24"/>
          <w:szCs w:val="24"/>
        </w:rPr>
        <w:t xml:space="preserve"> -   </w:t>
      </w:r>
      <w:r w:rsidRPr="003D4493">
        <w:rPr>
          <w:rFonts w:ascii="Times New Roman" w:hAnsi="Times New Roman" w:cs="Times New Roman"/>
          <w:b/>
          <w:bCs/>
          <w:sz w:val="24"/>
          <w:szCs w:val="24"/>
        </w:rPr>
        <w:t>Iulie 2023 - August 2023</w:t>
      </w:r>
    </w:p>
    <w:p w14:paraId="5CB54F75" w14:textId="089F9D88" w:rsidR="00005719" w:rsidRDefault="003D4493" w:rsidP="003D4493">
      <w:pPr>
        <w:pStyle w:val="BodyText"/>
        <w:spacing w:before="47" w:line="276" w:lineRule="auto"/>
        <w:ind w:firstLine="708"/>
        <w:jc w:val="both"/>
        <w:rPr>
          <w:rFonts w:ascii="Times New Roman" w:hAnsi="Times New Roman" w:cs="Times New Roman"/>
          <w:sz w:val="24"/>
          <w:szCs w:val="24"/>
        </w:rPr>
      </w:pPr>
      <w:r w:rsidRPr="003D4493">
        <w:rPr>
          <w:rFonts w:ascii="Times New Roman" w:hAnsi="Times New Roman" w:cs="Times New Roman"/>
          <w:sz w:val="24"/>
          <w:szCs w:val="24"/>
          <w:lang w:val="ro-RO"/>
        </w:rPr>
        <w:t>Fiecare grup de 10 elevi va fi însoțit in tabără de un expert de implementare. Tematica generala a taberei școlare este special conceputa a-i iniția pe copii in activitățile montane si pentru a-i ajuta sa facă primii pași spre cunoașterea mediului montan.</w:t>
      </w:r>
    </w:p>
    <w:p w14:paraId="0B13CB9A" w14:textId="77777777" w:rsidR="003D4493" w:rsidRPr="003D4493" w:rsidRDefault="003D4493" w:rsidP="003D4493">
      <w:pPr>
        <w:pStyle w:val="BodyText"/>
        <w:spacing w:before="47" w:line="276" w:lineRule="auto"/>
        <w:jc w:val="both"/>
        <w:rPr>
          <w:rFonts w:ascii="Times New Roman" w:hAnsi="Times New Roman" w:cs="Times New Roman"/>
          <w:b/>
          <w:bCs/>
          <w:sz w:val="24"/>
          <w:szCs w:val="24"/>
        </w:rPr>
      </w:pPr>
      <w:r w:rsidRPr="003D4493">
        <w:rPr>
          <w:rFonts w:ascii="Times New Roman" w:hAnsi="Times New Roman" w:cs="Times New Roman"/>
          <w:b/>
          <w:bCs/>
          <w:sz w:val="24"/>
          <w:szCs w:val="24"/>
        </w:rPr>
        <w:t xml:space="preserve">A4.1 E2N2 </w:t>
      </w:r>
      <w:proofErr w:type="spellStart"/>
      <w:r w:rsidRPr="003D4493">
        <w:rPr>
          <w:rFonts w:ascii="Times New Roman" w:hAnsi="Times New Roman" w:cs="Times New Roman"/>
          <w:b/>
          <w:bCs/>
          <w:sz w:val="24"/>
          <w:szCs w:val="24"/>
        </w:rPr>
        <w:t>activități</w:t>
      </w:r>
      <w:proofErr w:type="spellEnd"/>
      <w:r w:rsidRPr="003D4493">
        <w:rPr>
          <w:rFonts w:ascii="Times New Roman" w:hAnsi="Times New Roman" w:cs="Times New Roman"/>
          <w:b/>
          <w:bCs/>
          <w:sz w:val="24"/>
          <w:szCs w:val="24"/>
        </w:rPr>
        <w:t xml:space="preserve"> de </w:t>
      </w:r>
      <w:proofErr w:type="spellStart"/>
      <w:r w:rsidRPr="003D4493">
        <w:rPr>
          <w:rFonts w:ascii="Times New Roman" w:hAnsi="Times New Roman" w:cs="Times New Roman"/>
          <w:b/>
          <w:bCs/>
          <w:sz w:val="24"/>
          <w:szCs w:val="24"/>
        </w:rPr>
        <w:t>educație</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parentală</w:t>
      </w:r>
      <w:proofErr w:type="spellEnd"/>
      <w:r w:rsidRPr="003D4493">
        <w:rPr>
          <w:rFonts w:ascii="Times New Roman" w:hAnsi="Times New Roman" w:cs="Times New Roman"/>
          <w:b/>
          <w:bCs/>
          <w:sz w:val="24"/>
          <w:szCs w:val="24"/>
        </w:rPr>
        <w:t xml:space="preserve"> și </w:t>
      </w:r>
      <w:proofErr w:type="spellStart"/>
      <w:r w:rsidRPr="003D4493">
        <w:rPr>
          <w:rFonts w:ascii="Times New Roman" w:hAnsi="Times New Roman" w:cs="Times New Roman"/>
          <w:b/>
          <w:bCs/>
          <w:sz w:val="24"/>
          <w:szCs w:val="24"/>
        </w:rPr>
        <w:t>consiliere</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juridică</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pentru</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părinți</w:t>
      </w:r>
      <w:proofErr w:type="spellEnd"/>
    </w:p>
    <w:p w14:paraId="117676B0" w14:textId="77777777" w:rsidR="003D4493" w:rsidRPr="003D4493" w:rsidRDefault="003D4493" w:rsidP="003D4493">
      <w:pPr>
        <w:pStyle w:val="BodyText"/>
        <w:spacing w:before="47" w:line="276" w:lineRule="auto"/>
        <w:ind w:firstLine="708"/>
        <w:jc w:val="both"/>
        <w:rPr>
          <w:rFonts w:ascii="Times New Roman" w:hAnsi="Times New Roman" w:cs="Times New Roman"/>
          <w:sz w:val="24"/>
          <w:szCs w:val="24"/>
        </w:rPr>
      </w:pPr>
      <w:proofErr w:type="spellStart"/>
      <w:r w:rsidRPr="003D4493">
        <w:rPr>
          <w:rFonts w:ascii="Times New Roman" w:hAnsi="Times New Roman" w:cs="Times New Roman"/>
          <w:sz w:val="24"/>
          <w:szCs w:val="24"/>
        </w:rPr>
        <w:t>Perioadă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implementare</w:t>
      </w:r>
      <w:proofErr w:type="spellEnd"/>
      <w:r w:rsidRPr="003D4493">
        <w:rPr>
          <w:rFonts w:ascii="Times New Roman" w:hAnsi="Times New Roman" w:cs="Times New Roman"/>
          <w:sz w:val="24"/>
          <w:szCs w:val="24"/>
        </w:rPr>
        <w:t xml:space="preserve"> -</w:t>
      </w:r>
      <w:r w:rsidRPr="003D4493">
        <w:rPr>
          <w:rFonts w:ascii="Times New Roman" w:hAnsi="Times New Roman" w:cs="Times New Roman"/>
          <w:b/>
          <w:bCs/>
          <w:sz w:val="24"/>
          <w:szCs w:val="24"/>
        </w:rPr>
        <w:t xml:space="preserve">1 Mai 2023 - 30 </w:t>
      </w:r>
      <w:proofErr w:type="spellStart"/>
      <w:r w:rsidRPr="003D4493">
        <w:rPr>
          <w:rFonts w:ascii="Times New Roman" w:hAnsi="Times New Roman" w:cs="Times New Roman"/>
          <w:b/>
          <w:bCs/>
          <w:sz w:val="24"/>
          <w:szCs w:val="24"/>
        </w:rPr>
        <w:t>Noiembrie</w:t>
      </w:r>
      <w:proofErr w:type="spellEnd"/>
      <w:r w:rsidRPr="003D4493">
        <w:rPr>
          <w:rFonts w:ascii="Times New Roman" w:hAnsi="Times New Roman" w:cs="Times New Roman"/>
          <w:b/>
          <w:bCs/>
          <w:sz w:val="24"/>
          <w:szCs w:val="24"/>
        </w:rPr>
        <w:t xml:space="preserve"> 2023</w:t>
      </w:r>
    </w:p>
    <w:p w14:paraId="08B40A11" w14:textId="77777777" w:rsidR="003D4493" w:rsidRPr="003D4493" w:rsidRDefault="003D4493" w:rsidP="003D4493">
      <w:pPr>
        <w:pStyle w:val="BodyText"/>
        <w:spacing w:before="47" w:line="276" w:lineRule="auto"/>
        <w:ind w:firstLine="708"/>
        <w:jc w:val="both"/>
        <w:rPr>
          <w:rFonts w:ascii="Times New Roman" w:hAnsi="Times New Roman" w:cs="Times New Roman"/>
          <w:sz w:val="24"/>
          <w:szCs w:val="24"/>
        </w:rPr>
      </w:pPr>
      <w:r w:rsidRPr="003D4493">
        <w:rPr>
          <w:rFonts w:ascii="Times New Roman" w:hAnsi="Times New Roman" w:cs="Times New Roman"/>
          <w:sz w:val="24"/>
          <w:szCs w:val="24"/>
        </w:rPr>
        <w:t xml:space="preserve">Pe </w:t>
      </w:r>
      <w:proofErr w:type="spellStart"/>
      <w:r w:rsidRPr="003D4493">
        <w:rPr>
          <w:rFonts w:ascii="Times New Roman" w:hAnsi="Times New Roman" w:cs="Times New Roman"/>
          <w:sz w:val="24"/>
          <w:szCs w:val="24"/>
        </w:rPr>
        <w:t>parcursul</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acestei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activități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cei</w:t>
      </w:r>
      <w:proofErr w:type="spellEnd"/>
      <w:r w:rsidRPr="003D4493">
        <w:rPr>
          <w:rFonts w:ascii="Times New Roman" w:hAnsi="Times New Roman" w:cs="Times New Roman"/>
          <w:sz w:val="24"/>
          <w:szCs w:val="24"/>
        </w:rPr>
        <w:t xml:space="preserve"> 2 </w:t>
      </w:r>
      <w:proofErr w:type="spellStart"/>
      <w:r w:rsidRPr="003D4493">
        <w:rPr>
          <w:rFonts w:ascii="Times New Roman" w:hAnsi="Times New Roman" w:cs="Times New Roman"/>
          <w:sz w:val="24"/>
          <w:szCs w:val="24"/>
        </w:rPr>
        <w:t>consilieri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juridici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vor</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organiza</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câte</w:t>
      </w:r>
      <w:proofErr w:type="spellEnd"/>
      <w:r w:rsidRPr="003D4493">
        <w:rPr>
          <w:rFonts w:ascii="Times New Roman" w:hAnsi="Times New Roman" w:cs="Times New Roman"/>
          <w:sz w:val="24"/>
          <w:szCs w:val="24"/>
        </w:rPr>
        <w:t xml:space="preserve"> 4 </w:t>
      </w:r>
      <w:proofErr w:type="spellStart"/>
      <w:r w:rsidRPr="003D4493">
        <w:rPr>
          <w:rFonts w:ascii="Times New Roman" w:hAnsi="Times New Roman" w:cs="Times New Roman"/>
          <w:sz w:val="24"/>
          <w:szCs w:val="24"/>
        </w:rPr>
        <w:t>ateliere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tematice</w:t>
      </w:r>
      <w:proofErr w:type="spellEnd"/>
      <w:r w:rsidRPr="003D4493">
        <w:rPr>
          <w:rFonts w:ascii="Times New Roman" w:hAnsi="Times New Roman" w:cs="Times New Roman"/>
          <w:sz w:val="24"/>
          <w:szCs w:val="24"/>
        </w:rPr>
        <w:t xml:space="preserve">, pe </w:t>
      </w:r>
      <w:proofErr w:type="spellStart"/>
      <w:r w:rsidRPr="003D4493">
        <w:rPr>
          <w:rFonts w:ascii="Times New Roman" w:hAnsi="Times New Roman" w:cs="Times New Roman"/>
          <w:sz w:val="24"/>
          <w:szCs w:val="24"/>
        </w:rPr>
        <w:t>teme</w:t>
      </w:r>
      <w:proofErr w:type="spellEnd"/>
      <w:r w:rsidRPr="003D4493">
        <w:rPr>
          <w:rFonts w:ascii="Times New Roman" w:hAnsi="Times New Roman" w:cs="Times New Roman"/>
          <w:sz w:val="24"/>
          <w:szCs w:val="24"/>
        </w:rPr>
        <w:t xml:space="preserve"> de </w:t>
      </w:r>
      <w:proofErr w:type="spellStart"/>
      <w:r w:rsidRPr="003D4493">
        <w:rPr>
          <w:rFonts w:ascii="Times New Roman" w:hAnsi="Times New Roman" w:cs="Times New Roman"/>
          <w:sz w:val="24"/>
          <w:szCs w:val="24"/>
        </w:rPr>
        <w:t>legislație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privind</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drepturile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copilului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drepturile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si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obligațiile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părinților</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relația</w:t>
      </w:r>
      <w:proofErr w:type="spellEnd"/>
      <w:r w:rsidRPr="003D4493">
        <w:rPr>
          <w:rFonts w:ascii="Times New Roman" w:hAnsi="Times New Roman" w:cs="Times New Roman"/>
          <w:sz w:val="24"/>
          <w:szCs w:val="24"/>
        </w:rPr>
        <w:t xml:space="preserve"> de </w:t>
      </w:r>
      <w:proofErr w:type="spellStart"/>
      <w:r w:rsidRPr="003D4493">
        <w:rPr>
          <w:rFonts w:ascii="Times New Roman" w:hAnsi="Times New Roman" w:cs="Times New Roman"/>
          <w:sz w:val="24"/>
          <w:szCs w:val="24"/>
        </w:rPr>
        <w:t>parteneriat</w:t>
      </w:r>
      <w:proofErr w:type="spellEnd"/>
      <w:r w:rsidRPr="003D4493">
        <w:rPr>
          <w:rFonts w:ascii="Times New Roman" w:hAnsi="Times New Roman" w:cs="Times New Roman"/>
          <w:sz w:val="24"/>
          <w:szCs w:val="24"/>
        </w:rPr>
        <w:t xml:space="preserve"> cu </w:t>
      </w:r>
      <w:proofErr w:type="spellStart"/>
      <w:r w:rsidRPr="003D4493">
        <w:rPr>
          <w:rFonts w:ascii="Times New Roman" w:hAnsi="Times New Roman" w:cs="Times New Roman"/>
          <w:sz w:val="24"/>
          <w:szCs w:val="24"/>
        </w:rPr>
        <w:t>școala</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Aceste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activități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vor</w:t>
      </w:r>
      <w:proofErr w:type="spellEnd"/>
      <w:r w:rsidRPr="003D4493">
        <w:rPr>
          <w:rFonts w:ascii="Times New Roman" w:hAnsi="Times New Roman" w:cs="Times New Roman"/>
          <w:sz w:val="24"/>
          <w:szCs w:val="24"/>
        </w:rPr>
        <w:t xml:space="preserve"> fi </w:t>
      </w:r>
      <w:proofErr w:type="spellStart"/>
      <w:r w:rsidRPr="003D4493">
        <w:rPr>
          <w:rFonts w:ascii="Times New Roman" w:hAnsi="Times New Roman" w:cs="Times New Roman"/>
          <w:sz w:val="24"/>
          <w:szCs w:val="24"/>
        </w:rPr>
        <w:t>organizate</w:t>
      </w:r>
      <w:proofErr w:type="spellEnd"/>
      <w:r w:rsidRPr="003D4493">
        <w:rPr>
          <w:rFonts w:ascii="Times New Roman" w:hAnsi="Times New Roman" w:cs="Times New Roman"/>
          <w:sz w:val="24"/>
          <w:szCs w:val="24"/>
        </w:rPr>
        <w:t xml:space="preserve"> pe </w:t>
      </w:r>
      <w:proofErr w:type="spellStart"/>
      <w:r w:rsidRPr="003D4493">
        <w:rPr>
          <w:rFonts w:ascii="Times New Roman" w:hAnsi="Times New Roman" w:cs="Times New Roman"/>
          <w:sz w:val="24"/>
          <w:szCs w:val="24"/>
        </w:rPr>
        <w:t>specificul</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educației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adulților</w:t>
      </w:r>
      <w:proofErr w:type="spellEnd"/>
      <w:r w:rsidRPr="003D4493">
        <w:rPr>
          <w:rFonts w:ascii="Times New Roman" w:hAnsi="Times New Roman" w:cs="Times New Roman"/>
          <w:sz w:val="24"/>
          <w:szCs w:val="24"/>
        </w:rPr>
        <w:t>.</w:t>
      </w:r>
    </w:p>
    <w:p w14:paraId="7DF2F6A1" w14:textId="77777777" w:rsidR="003D4493" w:rsidRPr="003D4493" w:rsidRDefault="003D4493" w:rsidP="003D4493">
      <w:pPr>
        <w:pStyle w:val="BodyText"/>
        <w:spacing w:before="47" w:line="276" w:lineRule="auto"/>
        <w:jc w:val="both"/>
        <w:rPr>
          <w:rFonts w:ascii="Times New Roman" w:hAnsi="Times New Roman" w:cs="Times New Roman"/>
          <w:b/>
          <w:bCs/>
          <w:sz w:val="24"/>
          <w:szCs w:val="24"/>
        </w:rPr>
      </w:pPr>
      <w:r w:rsidRPr="003D4493">
        <w:rPr>
          <w:rFonts w:ascii="Times New Roman" w:hAnsi="Times New Roman" w:cs="Times New Roman"/>
          <w:b/>
          <w:bCs/>
          <w:sz w:val="24"/>
          <w:szCs w:val="24"/>
        </w:rPr>
        <w:t xml:space="preserve">A 5.1 </w:t>
      </w:r>
      <w:proofErr w:type="spellStart"/>
      <w:r w:rsidRPr="003D4493">
        <w:rPr>
          <w:rFonts w:ascii="Times New Roman" w:hAnsi="Times New Roman" w:cs="Times New Roman"/>
          <w:b/>
          <w:bCs/>
          <w:sz w:val="24"/>
          <w:szCs w:val="24"/>
        </w:rPr>
        <w:t>Festivalul</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reușitei</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școlare</w:t>
      </w:r>
      <w:proofErr w:type="spellEnd"/>
    </w:p>
    <w:p w14:paraId="6CEC7120" w14:textId="77777777" w:rsidR="003D4493" w:rsidRPr="003D4493" w:rsidRDefault="003D4493" w:rsidP="003D4493">
      <w:pPr>
        <w:pStyle w:val="BodyText"/>
        <w:spacing w:before="47" w:line="276" w:lineRule="auto"/>
        <w:ind w:firstLine="708"/>
        <w:jc w:val="both"/>
        <w:rPr>
          <w:rFonts w:ascii="Times New Roman" w:hAnsi="Times New Roman" w:cs="Times New Roman"/>
          <w:sz w:val="24"/>
          <w:szCs w:val="24"/>
        </w:rPr>
      </w:pPr>
      <w:proofErr w:type="spellStart"/>
      <w:r w:rsidRPr="003D4493">
        <w:rPr>
          <w:rFonts w:ascii="Times New Roman" w:hAnsi="Times New Roman" w:cs="Times New Roman"/>
          <w:sz w:val="24"/>
          <w:szCs w:val="24"/>
        </w:rPr>
        <w:t>Perioadă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implementare</w:t>
      </w:r>
      <w:proofErr w:type="spellEnd"/>
      <w:r w:rsidRPr="003D4493">
        <w:rPr>
          <w:rFonts w:ascii="Times New Roman" w:hAnsi="Times New Roman" w:cs="Times New Roman"/>
          <w:sz w:val="24"/>
          <w:szCs w:val="24"/>
        </w:rPr>
        <w:t xml:space="preserve"> -</w:t>
      </w:r>
      <w:r w:rsidRPr="003D4493">
        <w:rPr>
          <w:rFonts w:ascii="Times New Roman" w:hAnsi="Times New Roman" w:cs="Times New Roman"/>
          <w:b/>
          <w:bCs/>
          <w:sz w:val="24"/>
          <w:szCs w:val="24"/>
        </w:rPr>
        <w:t xml:space="preserve">1 </w:t>
      </w:r>
      <w:proofErr w:type="spellStart"/>
      <w:r w:rsidRPr="003D4493">
        <w:rPr>
          <w:rFonts w:ascii="Times New Roman" w:hAnsi="Times New Roman" w:cs="Times New Roman"/>
          <w:b/>
          <w:bCs/>
          <w:sz w:val="24"/>
          <w:szCs w:val="24"/>
        </w:rPr>
        <w:t>Noiembrie</w:t>
      </w:r>
      <w:proofErr w:type="spellEnd"/>
      <w:r w:rsidRPr="003D4493">
        <w:rPr>
          <w:rFonts w:ascii="Times New Roman" w:hAnsi="Times New Roman" w:cs="Times New Roman"/>
          <w:b/>
          <w:bCs/>
          <w:sz w:val="24"/>
          <w:szCs w:val="24"/>
        </w:rPr>
        <w:t xml:space="preserve"> 2023 - 31 </w:t>
      </w:r>
      <w:proofErr w:type="spellStart"/>
      <w:r w:rsidRPr="003D4493">
        <w:rPr>
          <w:rFonts w:ascii="Times New Roman" w:hAnsi="Times New Roman" w:cs="Times New Roman"/>
          <w:b/>
          <w:bCs/>
          <w:sz w:val="24"/>
          <w:szCs w:val="24"/>
        </w:rPr>
        <w:t>Decembrie</w:t>
      </w:r>
      <w:proofErr w:type="spellEnd"/>
      <w:r w:rsidRPr="003D4493">
        <w:rPr>
          <w:rFonts w:ascii="Times New Roman" w:hAnsi="Times New Roman" w:cs="Times New Roman"/>
          <w:b/>
          <w:bCs/>
          <w:sz w:val="24"/>
          <w:szCs w:val="24"/>
        </w:rPr>
        <w:t xml:space="preserve"> 2023</w:t>
      </w:r>
    </w:p>
    <w:p w14:paraId="336A51D9" w14:textId="580726EC" w:rsidR="003D4493" w:rsidRDefault="003D4493" w:rsidP="003D4493">
      <w:pPr>
        <w:pStyle w:val="BodyText"/>
        <w:spacing w:before="47" w:line="276" w:lineRule="auto"/>
        <w:ind w:firstLine="708"/>
        <w:jc w:val="both"/>
        <w:rPr>
          <w:rFonts w:ascii="Times New Roman" w:hAnsi="Times New Roman" w:cs="Times New Roman"/>
          <w:sz w:val="24"/>
          <w:szCs w:val="24"/>
        </w:rPr>
      </w:pPr>
      <w:proofErr w:type="spellStart"/>
      <w:r w:rsidRPr="003D4493">
        <w:rPr>
          <w:rFonts w:ascii="Times New Roman" w:hAnsi="Times New Roman" w:cs="Times New Roman"/>
          <w:sz w:val="24"/>
          <w:szCs w:val="24"/>
        </w:rPr>
        <w:t>Festivalul</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Reușitei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Școlare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va</w:t>
      </w:r>
      <w:proofErr w:type="spellEnd"/>
      <w:r w:rsidRPr="003D4493">
        <w:rPr>
          <w:rFonts w:ascii="Times New Roman" w:hAnsi="Times New Roman" w:cs="Times New Roman"/>
          <w:sz w:val="24"/>
          <w:szCs w:val="24"/>
        </w:rPr>
        <w:t xml:space="preserve"> fi un festival al </w:t>
      </w:r>
      <w:proofErr w:type="spellStart"/>
      <w:r w:rsidRPr="003D4493">
        <w:rPr>
          <w:rFonts w:ascii="Times New Roman" w:hAnsi="Times New Roman" w:cs="Times New Roman"/>
          <w:sz w:val="24"/>
          <w:szCs w:val="24"/>
        </w:rPr>
        <w:t>elevilor</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părinților</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si</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experților</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implicați</w:t>
      </w:r>
      <w:proofErr w:type="spellEnd"/>
      <w:r w:rsidRPr="003D4493">
        <w:rPr>
          <w:rFonts w:ascii="Times New Roman" w:hAnsi="Times New Roman" w:cs="Times New Roman"/>
          <w:sz w:val="24"/>
          <w:szCs w:val="24"/>
        </w:rPr>
        <w:t xml:space="preserve"> </w:t>
      </w:r>
      <w:r>
        <w:rPr>
          <w:rFonts w:ascii="Times New Roman" w:hAnsi="Times New Roman" w:cs="Times New Roman"/>
          <w:sz w:val="24"/>
          <w:szCs w:val="24"/>
        </w:rPr>
        <w:t>î</w:t>
      </w:r>
      <w:r w:rsidRPr="003D4493">
        <w:rPr>
          <w:rFonts w:ascii="Times New Roman" w:hAnsi="Times New Roman" w:cs="Times New Roman"/>
          <w:sz w:val="24"/>
          <w:szCs w:val="24"/>
        </w:rPr>
        <w:t xml:space="preserve">n </w:t>
      </w:r>
      <w:proofErr w:type="spellStart"/>
      <w:r w:rsidRPr="003D4493">
        <w:rPr>
          <w:rFonts w:ascii="Times New Roman" w:hAnsi="Times New Roman" w:cs="Times New Roman"/>
          <w:sz w:val="24"/>
          <w:szCs w:val="24"/>
        </w:rPr>
        <w:t>activitățile</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proiectului</w:t>
      </w:r>
      <w:proofErr w:type="spellEnd"/>
      <w:r w:rsidRPr="003D4493">
        <w:rPr>
          <w:rFonts w:ascii="Times New Roman" w:hAnsi="Times New Roman" w:cs="Times New Roman"/>
          <w:sz w:val="24"/>
          <w:szCs w:val="24"/>
        </w:rPr>
        <w:t xml:space="preserve">. Va fi un </w:t>
      </w:r>
      <w:proofErr w:type="spellStart"/>
      <w:r w:rsidRPr="003D4493">
        <w:rPr>
          <w:rFonts w:ascii="Times New Roman" w:hAnsi="Times New Roman" w:cs="Times New Roman"/>
          <w:sz w:val="24"/>
          <w:szCs w:val="24"/>
        </w:rPr>
        <w:t>eveniment</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organizat</w:t>
      </w:r>
      <w:proofErr w:type="spellEnd"/>
      <w:r w:rsidRPr="003D4493">
        <w:rPr>
          <w:rFonts w:ascii="Times New Roman" w:hAnsi="Times New Roman" w:cs="Times New Roman"/>
          <w:sz w:val="24"/>
          <w:szCs w:val="24"/>
        </w:rPr>
        <w:t xml:space="preserve"> de ISJ Botoșani, la care </w:t>
      </w:r>
      <w:proofErr w:type="spellStart"/>
      <w:r w:rsidRPr="003D4493">
        <w:rPr>
          <w:rFonts w:ascii="Times New Roman" w:hAnsi="Times New Roman" w:cs="Times New Roman"/>
          <w:sz w:val="24"/>
          <w:szCs w:val="24"/>
        </w:rPr>
        <w:t>vor</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participa</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inclusiv</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școlile</w:t>
      </w:r>
      <w:proofErr w:type="spellEnd"/>
      <w:r w:rsidRPr="003D4493">
        <w:rPr>
          <w:rFonts w:ascii="Times New Roman" w:hAnsi="Times New Roman" w:cs="Times New Roman"/>
          <w:sz w:val="24"/>
          <w:szCs w:val="24"/>
        </w:rPr>
        <w:t xml:space="preserve"> </w:t>
      </w:r>
      <w:r>
        <w:rPr>
          <w:rFonts w:ascii="Times New Roman" w:hAnsi="Times New Roman" w:cs="Times New Roman"/>
          <w:sz w:val="24"/>
          <w:szCs w:val="24"/>
        </w:rPr>
        <w:t>î</w:t>
      </w:r>
      <w:r w:rsidRPr="003D4493">
        <w:rPr>
          <w:rFonts w:ascii="Times New Roman" w:hAnsi="Times New Roman" w:cs="Times New Roman"/>
          <w:sz w:val="24"/>
          <w:szCs w:val="24"/>
        </w:rPr>
        <w:t xml:space="preserve">n care </w:t>
      </w:r>
      <w:proofErr w:type="spellStart"/>
      <w:r w:rsidRPr="003D4493">
        <w:rPr>
          <w:rFonts w:ascii="Times New Roman" w:hAnsi="Times New Roman" w:cs="Times New Roman"/>
          <w:sz w:val="24"/>
          <w:szCs w:val="24"/>
        </w:rPr>
        <w:t>învață</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elevii</w:t>
      </w:r>
      <w:proofErr w:type="spellEnd"/>
      <w:r w:rsidRPr="003D4493">
        <w:rPr>
          <w:rFonts w:ascii="Times New Roman" w:hAnsi="Times New Roman" w:cs="Times New Roman"/>
          <w:sz w:val="24"/>
          <w:szCs w:val="24"/>
        </w:rPr>
        <w:t xml:space="preserve"> din </w:t>
      </w:r>
      <w:proofErr w:type="spellStart"/>
      <w:r w:rsidRPr="003D4493">
        <w:rPr>
          <w:rFonts w:ascii="Times New Roman" w:hAnsi="Times New Roman" w:cs="Times New Roman"/>
          <w:sz w:val="24"/>
          <w:szCs w:val="24"/>
        </w:rPr>
        <w:t>grupul</w:t>
      </w:r>
      <w:proofErr w:type="spellEnd"/>
      <w:r w:rsidRPr="003D4493">
        <w:rPr>
          <w:rFonts w:ascii="Times New Roman" w:hAnsi="Times New Roman" w:cs="Times New Roman"/>
          <w:sz w:val="24"/>
          <w:szCs w:val="24"/>
        </w:rPr>
        <w:t xml:space="preserve"> </w:t>
      </w:r>
      <w:proofErr w:type="spellStart"/>
      <w:r w:rsidRPr="003D4493">
        <w:rPr>
          <w:rFonts w:ascii="Times New Roman" w:hAnsi="Times New Roman" w:cs="Times New Roman"/>
          <w:sz w:val="24"/>
          <w:szCs w:val="24"/>
        </w:rPr>
        <w:t>țintă</w:t>
      </w:r>
      <w:proofErr w:type="spellEnd"/>
      <w:r w:rsidRPr="003D449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ro-RO"/>
        </w:rPr>
        <w:t>A</w:t>
      </w:r>
      <w:r w:rsidRPr="003D4493">
        <w:rPr>
          <w:rFonts w:ascii="Times New Roman" w:hAnsi="Times New Roman" w:cs="Times New Roman"/>
          <w:sz w:val="24"/>
          <w:szCs w:val="24"/>
          <w:lang w:val="ro-RO"/>
        </w:rPr>
        <w:t xml:space="preserve">cesta va aduce </w:t>
      </w:r>
      <w:r>
        <w:rPr>
          <w:rFonts w:ascii="Times New Roman" w:hAnsi="Times New Roman" w:cs="Times New Roman"/>
          <w:sz w:val="24"/>
          <w:szCs w:val="24"/>
          <w:lang w:val="ro-RO"/>
        </w:rPr>
        <w:t>î</w:t>
      </w:r>
      <w:r w:rsidRPr="003D4493">
        <w:rPr>
          <w:rFonts w:ascii="Times New Roman" w:hAnsi="Times New Roman" w:cs="Times New Roman"/>
          <w:sz w:val="24"/>
          <w:szCs w:val="24"/>
          <w:lang w:val="ro-RO"/>
        </w:rPr>
        <w:t xml:space="preserve">n prim plan elevul cu achizițiile sale, </w:t>
      </w:r>
      <w:r>
        <w:rPr>
          <w:rFonts w:ascii="Times New Roman" w:hAnsi="Times New Roman" w:cs="Times New Roman"/>
          <w:sz w:val="24"/>
          <w:szCs w:val="24"/>
          <w:lang w:val="ro-RO"/>
        </w:rPr>
        <w:t>î</w:t>
      </w:r>
      <w:r w:rsidRPr="003D4493">
        <w:rPr>
          <w:rFonts w:ascii="Times New Roman" w:hAnsi="Times New Roman" w:cs="Times New Roman"/>
          <w:sz w:val="24"/>
          <w:szCs w:val="24"/>
          <w:lang w:val="ro-RO"/>
        </w:rPr>
        <w:t xml:space="preserve">n urma parcurgerii cursurilor de inițiere, a activităților de consiliere </w:t>
      </w:r>
      <w:r>
        <w:rPr>
          <w:rFonts w:ascii="Times New Roman" w:hAnsi="Times New Roman" w:cs="Times New Roman"/>
          <w:sz w:val="24"/>
          <w:szCs w:val="24"/>
          <w:lang w:val="ro-RO"/>
        </w:rPr>
        <w:t>ș</w:t>
      </w:r>
      <w:r w:rsidRPr="003D4493">
        <w:rPr>
          <w:rFonts w:ascii="Times New Roman" w:hAnsi="Times New Roman" w:cs="Times New Roman"/>
          <w:sz w:val="24"/>
          <w:szCs w:val="24"/>
          <w:lang w:val="ro-RO"/>
        </w:rPr>
        <w:t>i consultan</w:t>
      </w:r>
      <w:r>
        <w:rPr>
          <w:rFonts w:ascii="Times New Roman" w:hAnsi="Times New Roman" w:cs="Times New Roman"/>
          <w:sz w:val="24"/>
          <w:szCs w:val="24"/>
          <w:lang w:val="ro-RO"/>
        </w:rPr>
        <w:t>ț</w:t>
      </w:r>
      <w:r w:rsidRPr="003D4493">
        <w:rPr>
          <w:rFonts w:ascii="Times New Roman" w:hAnsi="Times New Roman" w:cs="Times New Roman"/>
          <w:sz w:val="24"/>
          <w:szCs w:val="24"/>
          <w:lang w:val="ro-RO"/>
        </w:rPr>
        <w:t xml:space="preserve">a juridică. Elevii vor fi premiați, vor primi diplome </w:t>
      </w:r>
      <w:r>
        <w:rPr>
          <w:rFonts w:ascii="Times New Roman" w:hAnsi="Times New Roman" w:cs="Times New Roman"/>
          <w:sz w:val="24"/>
          <w:szCs w:val="24"/>
          <w:lang w:val="ro-RO"/>
        </w:rPr>
        <w:t>ș</w:t>
      </w:r>
      <w:r w:rsidRPr="003D4493">
        <w:rPr>
          <w:rFonts w:ascii="Times New Roman" w:hAnsi="Times New Roman" w:cs="Times New Roman"/>
          <w:sz w:val="24"/>
          <w:szCs w:val="24"/>
          <w:lang w:val="ro-RO"/>
        </w:rPr>
        <w:t>i un album cu fotografii din cadrul activităților desfășurate. Elevii</w:t>
      </w:r>
      <w:r>
        <w:rPr>
          <w:rFonts w:ascii="Times New Roman" w:hAnsi="Times New Roman" w:cs="Times New Roman"/>
          <w:sz w:val="24"/>
          <w:szCs w:val="24"/>
          <w:lang w:val="ro-RO"/>
        </w:rPr>
        <w:t>,</w:t>
      </w:r>
      <w:r w:rsidRPr="003D4493">
        <w:rPr>
          <w:rFonts w:ascii="Times New Roman" w:hAnsi="Times New Roman" w:cs="Times New Roman"/>
          <w:sz w:val="24"/>
          <w:szCs w:val="24"/>
          <w:lang w:val="ro-RO"/>
        </w:rPr>
        <w:t xml:space="preserve"> părinții si profesorii implicați vor împărtăși din experiențele personale.</w:t>
      </w:r>
    </w:p>
    <w:p w14:paraId="3459CAF2" w14:textId="45C5260D" w:rsidR="003D4493" w:rsidRPr="003D4493" w:rsidRDefault="003D4493" w:rsidP="003D4493">
      <w:pPr>
        <w:pStyle w:val="BodyText"/>
        <w:spacing w:before="47" w:line="276" w:lineRule="auto"/>
        <w:ind w:firstLine="708"/>
        <w:jc w:val="both"/>
        <w:rPr>
          <w:rFonts w:ascii="Times New Roman" w:hAnsi="Times New Roman" w:cs="Times New Roman"/>
          <w:b/>
          <w:bCs/>
          <w:sz w:val="24"/>
          <w:szCs w:val="24"/>
          <w:u w:val="single"/>
        </w:rPr>
      </w:pPr>
      <w:r w:rsidRPr="003E2FF7">
        <w:rPr>
          <w:rFonts w:ascii="Times New Roman" w:hAnsi="Times New Roman" w:cs="Times New Roman"/>
          <w:b/>
          <w:bCs/>
          <w:sz w:val="24"/>
          <w:szCs w:val="24"/>
          <w:u w:val="single"/>
        </w:rPr>
        <w:t>IMPORTANT</w:t>
      </w:r>
      <w:r w:rsidRPr="003D4493">
        <w:rPr>
          <w:rFonts w:ascii="Times New Roman" w:hAnsi="Times New Roman" w:cs="Times New Roman"/>
          <w:b/>
          <w:bCs/>
          <w:sz w:val="24"/>
          <w:szCs w:val="24"/>
          <w:u w:val="single"/>
        </w:rPr>
        <w:t>:</w:t>
      </w:r>
    </w:p>
    <w:p w14:paraId="73CB6DB1" w14:textId="72CB5E06" w:rsidR="003D4493" w:rsidRPr="003D4493" w:rsidRDefault="003D4493" w:rsidP="003D4493">
      <w:pPr>
        <w:pStyle w:val="BodyText"/>
        <w:spacing w:before="47" w:line="276" w:lineRule="auto"/>
        <w:ind w:firstLine="708"/>
        <w:jc w:val="both"/>
        <w:rPr>
          <w:rFonts w:ascii="Times New Roman" w:hAnsi="Times New Roman" w:cs="Times New Roman"/>
          <w:b/>
          <w:bCs/>
          <w:sz w:val="24"/>
          <w:szCs w:val="24"/>
        </w:rPr>
      </w:pPr>
      <w:proofErr w:type="spellStart"/>
      <w:r w:rsidRPr="003D4493">
        <w:rPr>
          <w:rFonts w:ascii="Times New Roman" w:hAnsi="Times New Roman" w:cs="Times New Roman"/>
          <w:b/>
          <w:bCs/>
          <w:sz w:val="24"/>
          <w:szCs w:val="24"/>
        </w:rPr>
        <w:t>Participarea</w:t>
      </w:r>
      <w:proofErr w:type="spellEnd"/>
      <w:r w:rsidRPr="003D4493">
        <w:rPr>
          <w:rFonts w:ascii="Times New Roman" w:hAnsi="Times New Roman" w:cs="Times New Roman"/>
          <w:b/>
          <w:bCs/>
          <w:sz w:val="24"/>
          <w:szCs w:val="24"/>
        </w:rPr>
        <w:t xml:space="preserve"> la </w:t>
      </w:r>
      <w:proofErr w:type="spellStart"/>
      <w:r w:rsidRPr="003D4493">
        <w:rPr>
          <w:rFonts w:ascii="Times New Roman" w:hAnsi="Times New Roman" w:cs="Times New Roman"/>
          <w:b/>
          <w:bCs/>
          <w:sz w:val="24"/>
          <w:szCs w:val="24"/>
        </w:rPr>
        <w:t>cursuri</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este</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gratuită</w:t>
      </w:r>
      <w:proofErr w:type="spellEnd"/>
      <w:r w:rsidRPr="003D449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Elevii</w:t>
      </w:r>
      <w:proofErr w:type="spellEnd"/>
      <w:r>
        <w:rPr>
          <w:rFonts w:ascii="Times New Roman" w:hAnsi="Times New Roman" w:cs="Times New Roman"/>
          <w:b/>
          <w:bCs/>
          <w:sz w:val="24"/>
          <w:szCs w:val="24"/>
        </w:rPr>
        <w:t xml:space="preserve"> n</w:t>
      </w:r>
      <w:r w:rsidRPr="003D4493">
        <w:rPr>
          <w:rFonts w:ascii="Times New Roman" w:hAnsi="Times New Roman" w:cs="Times New Roman"/>
          <w:b/>
          <w:bCs/>
          <w:sz w:val="24"/>
          <w:szCs w:val="24"/>
        </w:rPr>
        <w:t xml:space="preserve">u </w:t>
      </w:r>
      <w:proofErr w:type="spellStart"/>
      <w:r w:rsidRPr="003D4493">
        <w:rPr>
          <w:rFonts w:ascii="Times New Roman" w:hAnsi="Times New Roman" w:cs="Times New Roman"/>
          <w:b/>
          <w:bCs/>
          <w:sz w:val="24"/>
          <w:szCs w:val="24"/>
        </w:rPr>
        <w:t>necesită</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materiale</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suport</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acestea</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fiind</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asigurate</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prin</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proiect</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Echipamentul</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sportiv</w:t>
      </w:r>
      <w:proofErr w:type="spellEnd"/>
      <w:r w:rsidRPr="003D4493">
        <w:rPr>
          <w:rFonts w:ascii="Times New Roman" w:hAnsi="Times New Roman" w:cs="Times New Roman"/>
          <w:b/>
          <w:bCs/>
          <w:sz w:val="24"/>
          <w:szCs w:val="24"/>
        </w:rPr>
        <w:t xml:space="preserve"> face </w:t>
      </w:r>
      <w:proofErr w:type="spellStart"/>
      <w:r w:rsidRPr="003D4493">
        <w:rPr>
          <w:rFonts w:ascii="Times New Roman" w:hAnsi="Times New Roman" w:cs="Times New Roman"/>
          <w:b/>
          <w:bCs/>
          <w:sz w:val="24"/>
          <w:szCs w:val="24"/>
        </w:rPr>
        <w:t>parte</w:t>
      </w:r>
      <w:proofErr w:type="spellEnd"/>
      <w:r w:rsidRPr="003D4493">
        <w:rPr>
          <w:rFonts w:ascii="Times New Roman" w:hAnsi="Times New Roman" w:cs="Times New Roman"/>
          <w:b/>
          <w:bCs/>
          <w:sz w:val="24"/>
          <w:szCs w:val="24"/>
        </w:rPr>
        <w:t xml:space="preserve"> din </w:t>
      </w:r>
      <w:proofErr w:type="spellStart"/>
      <w:r w:rsidRPr="003D4493">
        <w:rPr>
          <w:rFonts w:ascii="Times New Roman" w:hAnsi="Times New Roman" w:cs="Times New Roman"/>
          <w:b/>
          <w:bCs/>
          <w:sz w:val="24"/>
          <w:szCs w:val="24"/>
        </w:rPr>
        <w:t>această</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categorie</w:t>
      </w:r>
      <w:proofErr w:type="spellEnd"/>
      <w:r w:rsidRPr="003D4493">
        <w:rPr>
          <w:rFonts w:ascii="Times New Roman" w:hAnsi="Times New Roman" w:cs="Times New Roman"/>
          <w:b/>
          <w:bCs/>
          <w:sz w:val="24"/>
          <w:szCs w:val="24"/>
        </w:rPr>
        <w:t>.</w:t>
      </w:r>
    </w:p>
    <w:p w14:paraId="5E3C1FF3" w14:textId="77777777" w:rsidR="003D4493" w:rsidRPr="003D4493" w:rsidRDefault="003D4493" w:rsidP="003D4493">
      <w:pPr>
        <w:pStyle w:val="BodyText"/>
        <w:spacing w:before="47" w:line="276" w:lineRule="auto"/>
        <w:ind w:firstLine="708"/>
        <w:jc w:val="both"/>
        <w:rPr>
          <w:rFonts w:ascii="Times New Roman" w:hAnsi="Times New Roman" w:cs="Times New Roman"/>
          <w:b/>
          <w:bCs/>
          <w:sz w:val="24"/>
          <w:szCs w:val="24"/>
        </w:rPr>
      </w:pPr>
      <w:r w:rsidRPr="003D4493">
        <w:rPr>
          <w:rFonts w:ascii="Times New Roman" w:hAnsi="Times New Roman" w:cs="Times New Roman"/>
          <w:b/>
          <w:bCs/>
          <w:sz w:val="24"/>
          <w:szCs w:val="24"/>
        </w:rPr>
        <w:t xml:space="preserve">În </w:t>
      </w:r>
      <w:proofErr w:type="spellStart"/>
      <w:r w:rsidRPr="003D4493">
        <w:rPr>
          <w:rFonts w:ascii="Times New Roman" w:hAnsi="Times New Roman" w:cs="Times New Roman"/>
          <w:b/>
          <w:bCs/>
          <w:sz w:val="24"/>
          <w:szCs w:val="24"/>
        </w:rPr>
        <w:t>perioada</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desfășurării</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cursurilor</w:t>
      </w:r>
      <w:proofErr w:type="spellEnd"/>
      <w:r w:rsidRPr="003D4493">
        <w:rPr>
          <w:rFonts w:ascii="Times New Roman" w:hAnsi="Times New Roman" w:cs="Times New Roman"/>
          <w:b/>
          <w:bCs/>
          <w:sz w:val="24"/>
          <w:szCs w:val="24"/>
        </w:rPr>
        <w:t xml:space="preserve"> se </w:t>
      </w:r>
      <w:proofErr w:type="spellStart"/>
      <w:r w:rsidRPr="003D4493">
        <w:rPr>
          <w:rFonts w:ascii="Times New Roman" w:hAnsi="Times New Roman" w:cs="Times New Roman"/>
          <w:b/>
          <w:bCs/>
          <w:sz w:val="24"/>
          <w:szCs w:val="24"/>
        </w:rPr>
        <w:t>asigură</w:t>
      </w:r>
      <w:proofErr w:type="spellEnd"/>
      <w:r w:rsidRPr="003D4493">
        <w:rPr>
          <w:rFonts w:ascii="Times New Roman" w:hAnsi="Times New Roman" w:cs="Times New Roman"/>
          <w:b/>
          <w:bCs/>
          <w:sz w:val="24"/>
          <w:szCs w:val="24"/>
        </w:rPr>
        <w:t xml:space="preserve"> o </w:t>
      </w:r>
      <w:proofErr w:type="spellStart"/>
      <w:r w:rsidRPr="003D4493">
        <w:rPr>
          <w:rFonts w:ascii="Times New Roman" w:hAnsi="Times New Roman" w:cs="Times New Roman"/>
          <w:b/>
          <w:bCs/>
          <w:sz w:val="24"/>
          <w:szCs w:val="24"/>
        </w:rPr>
        <w:t>masă</w:t>
      </w:r>
      <w:proofErr w:type="spellEnd"/>
      <w:r w:rsidRPr="003D4493">
        <w:rPr>
          <w:rFonts w:ascii="Times New Roman" w:hAnsi="Times New Roman" w:cs="Times New Roman"/>
          <w:b/>
          <w:bCs/>
          <w:sz w:val="24"/>
          <w:szCs w:val="24"/>
        </w:rPr>
        <w:t xml:space="preserve"> </w:t>
      </w:r>
      <w:proofErr w:type="spellStart"/>
      <w:r w:rsidRPr="003D4493">
        <w:rPr>
          <w:rFonts w:ascii="Times New Roman" w:hAnsi="Times New Roman" w:cs="Times New Roman"/>
          <w:b/>
          <w:bCs/>
          <w:sz w:val="24"/>
          <w:szCs w:val="24"/>
        </w:rPr>
        <w:t>caldă</w:t>
      </w:r>
      <w:proofErr w:type="spellEnd"/>
      <w:r w:rsidRPr="003D4493">
        <w:rPr>
          <w:rFonts w:ascii="Times New Roman" w:hAnsi="Times New Roman" w:cs="Times New Roman"/>
          <w:b/>
          <w:bCs/>
          <w:sz w:val="24"/>
          <w:szCs w:val="24"/>
        </w:rPr>
        <w:t>.</w:t>
      </w:r>
    </w:p>
    <w:p w14:paraId="32A07D8F" w14:textId="20D5C042" w:rsidR="003D4493" w:rsidRPr="003D4493" w:rsidRDefault="003E2FF7" w:rsidP="003D4493">
      <w:pPr>
        <w:pStyle w:val="BodyText"/>
        <w:spacing w:before="47"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lang w:val="ro-RO"/>
        </w:rPr>
        <w:t>În funcție de implicarea în proiect, prezența la activități și de rezultatele obținute, î</w:t>
      </w:r>
      <w:r w:rsidR="003D4493" w:rsidRPr="003D4493">
        <w:rPr>
          <w:rFonts w:ascii="Times New Roman" w:hAnsi="Times New Roman" w:cs="Times New Roman"/>
          <w:b/>
          <w:bCs/>
          <w:sz w:val="24"/>
          <w:szCs w:val="24"/>
          <w:lang w:val="ro-RO"/>
        </w:rPr>
        <w:t>nainte de plecarea în tabără</w:t>
      </w:r>
      <w:r>
        <w:rPr>
          <w:rFonts w:ascii="Times New Roman" w:hAnsi="Times New Roman" w:cs="Times New Roman"/>
          <w:b/>
          <w:bCs/>
          <w:sz w:val="24"/>
          <w:szCs w:val="24"/>
          <w:lang w:val="ro-RO"/>
        </w:rPr>
        <w:t xml:space="preserve"> și ulterior până la finalul proiectului, </w:t>
      </w:r>
      <w:r w:rsidR="003D4493" w:rsidRPr="003D4493">
        <w:rPr>
          <w:rFonts w:ascii="Times New Roman" w:hAnsi="Times New Roman" w:cs="Times New Roman"/>
          <w:b/>
          <w:bCs/>
          <w:sz w:val="24"/>
          <w:szCs w:val="24"/>
          <w:lang w:val="ro-RO"/>
        </w:rPr>
        <w:t xml:space="preserve"> elevii vor beneficia de o subvenție de până în 1400 lei</w:t>
      </w:r>
      <w:r>
        <w:rPr>
          <w:rFonts w:ascii="Times New Roman" w:hAnsi="Times New Roman" w:cs="Times New Roman"/>
          <w:b/>
          <w:bCs/>
          <w:sz w:val="24"/>
          <w:szCs w:val="24"/>
          <w:lang w:val="ro-RO"/>
        </w:rPr>
        <w:t>, în două tranșe</w:t>
      </w:r>
      <w:r w:rsidR="003D4493" w:rsidRPr="003D4493">
        <w:rPr>
          <w:rFonts w:ascii="Times New Roman" w:hAnsi="Times New Roman" w:cs="Times New Roman"/>
          <w:b/>
          <w:bCs/>
          <w:sz w:val="24"/>
          <w:szCs w:val="24"/>
          <w:lang w:val="ro-RO"/>
        </w:rPr>
        <w:t>.</w:t>
      </w:r>
    </w:p>
    <w:p w14:paraId="73DA0DE7" w14:textId="7B060FFE" w:rsidR="00957BB1" w:rsidRDefault="00030769" w:rsidP="00957BB1">
      <w:pPr>
        <w:pStyle w:val="BodyText"/>
        <w:spacing w:before="47" w:line="276" w:lineRule="auto"/>
        <w:ind w:firstLine="708"/>
        <w:jc w:val="both"/>
        <w:rPr>
          <w:rFonts w:ascii="Times New Roman" w:hAnsi="Times New Roman" w:cs="Times New Roman"/>
          <w:position w:val="1"/>
          <w:sz w:val="24"/>
          <w:szCs w:val="24"/>
        </w:rPr>
      </w:pPr>
      <w:r w:rsidRPr="00005719">
        <w:rPr>
          <w:rFonts w:ascii="Times New Roman" w:hAnsi="Times New Roman" w:cs="Times New Roman"/>
          <w:sz w:val="24"/>
          <w:szCs w:val="24"/>
        </w:rPr>
        <w:t xml:space="preserve">În luna </w:t>
      </w:r>
      <w:proofErr w:type="spellStart"/>
      <w:r w:rsidRPr="00005719">
        <w:rPr>
          <w:rFonts w:ascii="Times New Roman" w:hAnsi="Times New Roman" w:cs="Times New Roman"/>
          <w:sz w:val="24"/>
          <w:szCs w:val="24"/>
        </w:rPr>
        <w:t>octombrie</w:t>
      </w:r>
      <w:proofErr w:type="spellEnd"/>
      <w:r w:rsidR="007C0823">
        <w:rPr>
          <w:rFonts w:ascii="Times New Roman" w:hAnsi="Times New Roman" w:cs="Times New Roman"/>
          <w:sz w:val="24"/>
          <w:szCs w:val="24"/>
        </w:rPr>
        <w:t xml:space="preserve"> a </w:t>
      </w:r>
      <w:proofErr w:type="spellStart"/>
      <w:r w:rsidR="007C0823">
        <w:rPr>
          <w:rFonts w:ascii="Times New Roman" w:hAnsi="Times New Roman" w:cs="Times New Roman"/>
          <w:sz w:val="24"/>
          <w:szCs w:val="24"/>
        </w:rPr>
        <w:t>acestui</w:t>
      </w:r>
      <w:proofErr w:type="spellEnd"/>
      <w:r w:rsidR="007C0823">
        <w:rPr>
          <w:rFonts w:ascii="Times New Roman" w:hAnsi="Times New Roman" w:cs="Times New Roman"/>
          <w:sz w:val="24"/>
          <w:szCs w:val="24"/>
        </w:rPr>
        <w:t xml:space="preserve"> an</w:t>
      </w:r>
      <w:r w:rsidRPr="00005719">
        <w:rPr>
          <w:rFonts w:ascii="Times New Roman" w:hAnsi="Times New Roman" w:cs="Times New Roman"/>
          <w:sz w:val="24"/>
          <w:szCs w:val="24"/>
        </w:rPr>
        <w:t xml:space="preserve">, în </w:t>
      </w:r>
      <w:proofErr w:type="spellStart"/>
      <w:r w:rsidRPr="00005719">
        <w:rPr>
          <w:rFonts w:ascii="Times New Roman" w:hAnsi="Times New Roman" w:cs="Times New Roman"/>
          <w:sz w:val="24"/>
          <w:szCs w:val="24"/>
        </w:rPr>
        <w:t>cadrul</w:t>
      </w:r>
      <w:proofErr w:type="spellEnd"/>
      <w:r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Activității</w:t>
      </w:r>
      <w:proofErr w:type="spellEnd"/>
      <w:r w:rsidRPr="00005719">
        <w:rPr>
          <w:rFonts w:ascii="Times New Roman" w:hAnsi="Times New Roman" w:cs="Times New Roman"/>
          <w:sz w:val="24"/>
          <w:szCs w:val="24"/>
        </w:rPr>
        <w:t xml:space="preserve"> A.3.1</w:t>
      </w:r>
      <w:r w:rsidRPr="00005719">
        <w:rPr>
          <w:rFonts w:ascii="Times New Roman" w:hAnsi="Times New Roman" w:cs="Times New Roman"/>
          <w:spacing w:val="-3"/>
          <w:sz w:val="24"/>
          <w:szCs w:val="24"/>
        </w:rPr>
        <w:t xml:space="preserve"> </w:t>
      </w:r>
      <w:proofErr w:type="spellStart"/>
      <w:r w:rsidRPr="00005719">
        <w:rPr>
          <w:rFonts w:ascii="Times New Roman" w:hAnsi="Times New Roman" w:cs="Times New Roman"/>
          <w:sz w:val="24"/>
          <w:szCs w:val="24"/>
        </w:rPr>
        <w:t>Campanie</w:t>
      </w:r>
      <w:proofErr w:type="spellEnd"/>
      <w:r w:rsidRPr="00005719">
        <w:rPr>
          <w:rFonts w:ascii="Times New Roman" w:hAnsi="Times New Roman" w:cs="Times New Roman"/>
          <w:spacing w:val="-4"/>
          <w:sz w:val="24"/>
          <w:szCs w:val="24"/>
        </w:rPr>
        <w:t xml:space="preserve"> </w:t>
      </w:r>
      <w:r w:rsidRPr="00005719">
        <w:rPr>
          <w:rFonts w:ascii="Times New Roman" w:hAnsi="Times New Roman" w:cs="Times New Roman"/>
          <w:sz w:val="24"/>
          <w:szCs w:val="24"/>
        </w:rPr>
        <w:t>de</w:t>
      </w:r>
      <w:r w:rsidRPr="00005719">
        <w:rPr>
          <w:rFonts w:ascii="Times New Roman" w:hAnsi="Times New Roman" w:cs="Times New Roman"/>
          <w:spacing w:val="-4"/>
          <w:sz w:val="24"/>
          <w:szCs w:val="24"/>
        </w:rPr>
        <w:t xml:space="preserve"> </w:t>
      </w:r>
      <w:proofErr w:type="spellStart"/>
      <w:r w:rsidRPr="00005719">
        <w:rPr>
          <w:rFonts w:ascii="Times New Roman" w:hAnsi="Times New Roman" w:cs="Times New Roman"/>
          <w:sz w:val="24"/>
          <w:szCs w:val="24"/>
        </w:rPr>
        <w:t>informare</w:t>
      </w:r>
      <w:proofErr w:type="spellEnd"/>
      <w:r w:rsidRPr="00005719">
        <w:rPr>
          <w:rFonts w:ascii="Times New Roman" w:hAnsi="Times New Roman" w:cs="Times New Roman"/>
          <w:spacing w:val="-4"/>
          <w:sz w:val="24"/>
          <w:szCs w:val="24"/>
        </w:rPr>
        <w:t xml:space="preserve"> </w:t>
      </w:r>
      <w:proofErr w:type="spellStart"/>
      <w:r w:rsidRPr="00005719">
        <w:rPr>
          <w:rFonts w:ascii="Times New Roman" w:hAnsi="Times New Roman" w:cs="Times New Roman"/>
          <w:sz w:val="24"/>
          <w:szCs w:val="24"/>
        </w:rPr>
        <w:t>si</w:t>
      </w:r>
      <w:proofErr w:type="spellEnd"/>
      <w:r w:rsidRPr="00005719">
        <w:rPr>
          <w:rFonts w:ascii="Times New Roman" w:hAnsi="Times New Roman" w:cs="Times New Roman"/>
          <w:spacing w:val="-3"/>
          <w:sz w:val="24"/>
          <w:szCs w:val="24"/>
        </w:rPr>
        <w:t xml:space="preserve"> </w:t>
      </w:r>
      <w:proofErr w:type="spellStart"/>
      <w:r w:rsidRPr="00005719">
        <w:rPr>
          <w:rFonts w:ascii="Times New Roman" w:hAnsi="Times New Roman" w:cs="Times New Roman"/>
          <w:sz w:val="24"/>
          <w:szCs w:val="24"/>
        </w:rPr>
        <w:t>recrutare</w:t>
      </w:r>
      <w:proofErr w:type="spellEnd"/>
      <w:r w:rsidRPr="00005719">
        <w:rPr>
          <w:rFonts w:ascii="Times New Roman" w:hAnsi="Times New Roman" w:cs="Times New Roman"/>
          <w:spacing w:val="-42"/>
          <w:sz w:val="24"/>
          <w:szCs w:val="24"/>
        </w:rPr>
        <w:t xml:space="preserve"> </w:t>
      </w:r>
      <w:r w:rsidRPr="00005719">
        <w:rPr>
          <w:rFonts w:ascii="Times New Roman" w:hAnsi="Times New Roman" w:cs="Times New Roman"/>
          <w:sz w:val="24"/>
          <w:szCs w:val="24"/>
        </w:rPr>
        <w:t xml:space="preserve">a </w:t>
      </w:r>
      <w:proofErr w:type="spellStart"/>
      <w:r w:rsidRPr="00005719">
        <w:rPr>
          <w:rFonts w:ascii="Times New Roman" w:hAnsi="Times New Roman" w:cs="Times New Roman"/>
          <w:sz w:val="24"/>
          <w:szCs w:val="24"/>
        </w:rPr>
        <w:t>grupului</w:t>
      </w:r>
      <w:proofErr w:type="spellEnd"/>
      <w:r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țintă</w:t>
      </w:r>
      <w:proofErr w:type="spellEnd"/>
      <w:r w:rsidRPr="00005719">
        <w:rPr>
          <w:rFonts w:ascii="Times New Roman" w:hAnsi="Times New Roman" w:cs="Times New Roman"/>
          <w:sz w:val="24"/>
          <w:szCs w:val="24"/>
        </w:rPr>
        <w:t xml:space="preserve"> format din 100 de </w:t>
      </w:r>
      <w:proofErr w:type="spellStart"/>
      <w:r w:rsidRPr="00005719">
        <w:rPr>
          <w:rFonts w:ascii="Times New Roman" w:hAnsi="Times New Roman" w:cs="Times New Roman"/>
          <w:sz w:val="24"/>
          <w:szCs w:val="24"/>
        </w:rPr>
        <w:t>elevi</w:t>
      </w:r>
      <w:proofErr w:type="spellEnd"/>
      <w:r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si</w:t>
      </w:r>
      <w:proofErr w:type="spellEnd"/>
      <w:r w:rsidRPr="00005719">
        <w:rPr>
          <w:rFonts w:ascii="Times New Roman" w:hAnsi="Times New Roman" w:cs="Times New Roman"/>
          <w:spacing w:val="1"/>
          <w:sz w:val="24"/>
          <w:szCs w:val="24"/>
        </w:rPr>
        <w:t xml:space="preserve"> </w:t>
      </w:r>
      <w:r w:rsidRPr="00005719">
        <w:rPr>
          <w:rFonts w:ascii="Times New Roman" w:hAnsi="Times New Roman" w:cs="Times New Roman"/>
          <w:sz w:val="24"/>
          <w:szCs w:val="24"/>
        </w:rPr>
        <w:t>100</w:t>
      </w:r>
      <w:r w:rsidRPr="00005719">
        <w:rPr>
          <w:rFonts w:ascii="Times New Roman" w:hAnsi="Times New Roman" w:cs="Times New Roman"/>
          <w:spacing w:val="-2"/>
          <w:sz w:val="24"/>
          <w:szCs w:val="24"/>
        </w:rPr>
        <w:t xml:space="preserve"> </w:t>
      </w:r>
      <w:r w:rsidRPr="00005719">
        <w:rPr>
          <w:rFonts w:ascii="Times New Roman" w:hAnsi="Times New Roman" w:cs="Times New Roman"/>
          <w:sz w:val="24"/>
          <w:szCs w:val="24"/>
        </w:rPr>
        <w:t>de</w:t>
      </w:r>
      <w:r w:rsidRPr="00005719">
        <w:rPr>
          <w:rFonts w:ascii="Times New Roman" w:hAnsi="Times New Roman" w:cs="Times New Roman"/>
          <w:spacing w:val="-1"/>
          <w:sz w:val="24"/>
          <w:szCs w:val="24"/>
        </w:rPr>
        <w:t xml:space="preserve"> </w:t>
      </w:r>
      <w:proofErr w:type="spellStart"/>
      <w:r w:rsidRPr="00005719">
        <w:rPr>
          <w:rFonts w:ascii="Times New Roman" w:hAnsi="Times New Roman" w:cs="Times New Roman"/>
          <w:sz w:val="24"/>
          <w:szCs w:val="24"/>
        </w:rPr>
        <w:t>părinți</w:t>
      </w:r>
      <w:proofErr w:type="spellEnd"/>
      <w:r w:rsidRPr="00005719">
        <w:rPr>
          <w:rFonts w:ascii="Times New Roman" w:hAnsi="Times New Roman" w:cs="Times New Roman"/>
          <w:sz w:val="24"/>
          <w:szCs w:val="24"/>
        </w:rPr>
        <w:t xml:space="preserve"> </w:t>
      </w:r>
      <w:r w:rsidR="00005719" w:rsidRPr="00005719">
        <w:rPr>
          <w:rFonts w:ascii="Times New Roman" w:hAnsi="Times New Roman" w:cs="Times New Roman"/>
          <w:sz w:val="24"/>
          <w:szCs w:val="24"/>
        </w:rPr>
        <w:t xml:space="preserve">au </w:t>
      </w:r>
      <w:proofErr w:type="spellStart"/>
      <w:r w:rsidR="00005719" w:rsidRPr="00005719">
        <w:rPr>
          <w:rFonts w:ascii="Times New Roman" w:hAnsi="Times New Roman" w:cs="Times New Roman"/>
          <w:sz w:val="24"/>
          <w:szCs w:val="24"/>
        </w:rPr>
        <w:t>fost</w:t>
      </w:r>
      <w:proofErr w:type="spellEnd"/>
      <w:r w:rsidR="00005719"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organizate</w:t>
      </w:r>
      <w:proofErr w:type="spellEnd"/>
      <w:r w:rsidRPr="00005719">
        <w:rPr>
          <w:rFonts w:ascii="Times New Roman" w:hAnsi="Times New Roman" w:cs="Times New Roman"/>
          <w:sz w:val="24"/>
          <w:szCs w:val="24"/>
        </w:rPr>
        <w:t xml:space="preserve"> 3 </w:t>
      </w:r>
      <w:proofErr w:type="spellStart"/>
      <w:r w:rsidRPr="00005719">
        <w:rPr>
          <w:rFonts w:ascii="Times New Roman" w:hAnsi="Times New Roman" w:cs="Times New Roman"/>
          <w:sz w:val="24"/>
          <w:szCs w:val="24"/>
        </w:rPr>
        <w:t>evenime</w:t>
      </w:r>
      <w:r w:rsidR="00274374" w:rsidRPr="00005719">
        <w:rPr>
          <w:rFonts w:ascii="Times New Roman" w:hAnsi="Times New Roman" w:cs="Times New Roman"/>
          <w:sz w:val="24"/>
          <w:szCs w:val="24"/>
        </w:rPr>
        <w:t>n</w:t>
      </w:r>
      <w:r w:rsidRPr="00005719">
        <w:rPr>
          <w:rFonts w:ascii="Times New Roman" w:hAnsi="Times New Roman" w:cs="Times New Roman"/>
          <w:sz w:val="24"/>
          <w:szCs w:val="24"/>
        </w:rPr>
        <w:t>te</w:t>
      </w:r>
      <w:proofErr w:type="spellEnd"/>
      <w:r w:rsidRPr="00005719">
        <w:rPr>
          <w:rFonts w:ascii="Times New Roman" w:hAnsi="Times New Roman" w:cs="Times New Roman"/>
          <w:sz w:val="24"/>
          <w:szCs w:val="24"/>
        </w:rPr>
        <w:t xml:space="preserve"> de </w:t>
      </w:r>
      <w:proofErr w:type="spellStart"/>
      <w:r w:rsidRPr="00005719">
        <w:rPr>
          <w:rFonts w:ascii="Times New Roman" w:hAnsi="Times New Roman" w:cs="Times New Roman"/>
          <w:sz w:val="24"/>
          <w:szCs w:val="24"/>
        </w:rPr>
        <w:t>recrutare</w:t>
      </w:r>
      <w:proofErr w:type="spellEnd"/>
      <w:r w:rsidRPr="00005719">
        <w:rPr>
          <w:rFonts w:ascii="Times New Roman" w:hAnsi="Times New Roman" w:cs="Times New Roman"/>
          <w:sz w:val="24"/>
          <w:szCs w:val="24"/>
        </w:rPr>
        <w:t xml:space="preserve"> a </w:t>
      </w:r>
      <w:proofErr w:type="spellStart"/>
      <w:r w:rsidRPr="00005719">
        <w:rPr>
          <w:rFonts w:ascii="Times New Roman" w:hAnsi="Times New Roman" w:cs="Times New Roman"/>
          <w:sz w:val="24"/>
          <w:szCs w:val="24"/>
        </w:rPr>
        <w:t>grupului</w:t>
      </w:r>
      <w:proofErr w:type="spellEnd"/>
      <w:r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țintă</w:t>
      </w:r>
      <w:proofErr w:type="spellEnd"/>
      <w:r w:rsidR="00005719" w:rsidRPr="00005719">
        <w:rPr>
          <w:rFonts w:ascii="Times New Roman" w:hAnsi="Times New Roman" w:cs="Times New Roman"/>
          <w:sz w:val="24"/>
          <w:szCs w:val="24"/>
        </w:rPr>
        <w:t xml:space="preserve">, în </w:t>
      </w:r>
      <w:proofErr w:type="spellStart"/>
      <w:r w:rsidR="00005719" w:rsidRPr="00005719">
        <w:rPr>
          <w:rFonts w:ascii="Times New Roman" w:hAnsi="Times New Roman" w:cs="Times New Roman"/>
          <w:sz w:val="24"/>
          <w:szCs w:val="24"/>
        </w:rPr>
        <w:t>unități</w:t>
      </w:r>
      <w:proofErr w:type="spellEnd"/>
      <w:r w:rsidR="00005719" w:rsidRPr="00005719">
        <w:rPr>
          <w:rFonts w:ascii="Times New Roman" w:hAnsi="Times New Roman" w:cs="Times New Roman"/>
          <w:sz w:val="24"/>
          <w:szCs w:val="24"/>
        </w:rPr>
        <w:t xml:space="preserve"> de </w:t>
      </w:r>
      <w:proofErr w:type="spellStart"/>
      <w:r w:rsidR="00005719" w:rsidRPr="00005719">
        <w:rPr>
          <w:rFonts w:ascii="Times New Roman" w:hAnsi="Times New Roman" w:cs="Times New Roman"/>
          <w:sz w:val="24"/>
          <w:szCs w:val="24"/>
        </w:rPr>
        <w:t>învățământ</w:t>
      </w:r>
      <w:proofErr w:type="spellEnd"/>
      <w:r w:rsidR="00005719"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aflate</w:t>
      </w:r>
      <w:proofErr w:type="spellEnd"/>
      <w:r w:rsidR="00005719" w:rsidRPr="00005719">
        <w:rPr>
          <w:rFonts w:ascii="Times New Roman" w:hAnsi="Times New Roman" w:cs="Times New Roman"/>
          <w:sz w:val="24"/>
          <w:szCs w:val="24"/>
        </w:rPr>
        <w:t xml:space="preserve"> pe </w:t>
      </w:r>
      <w:proofErr w:type="spellStart"/>
      <w:r w:rsidR="00005719" w:rsidRPr="00005719">
        <w:rPr>
          <w:rFonts w:ascii="Times New Roman" w:hAnsi="Times New Roman" w:cs="Times New Roman"/>
          <w:sz w:val="24"/>
          <w:szCs w:val="24"/>
        </w:rPr>
        <w:t>teritoriul</w:t>
      </w:r>
      <w:proofErr w:type="spellEnd"/>
      <w:r w:rsidR="00005719" w:rsidRPr="00005719">
        <w:rPr>
          <w:rFonts w:ascii="Times New Roman" w:hAnsi="Times New Roman" w:cs="Times New Roman"/>
          <w:sz w:val="24"/>
          <w:szCs w:val="24"/>
        </w:rPr>
        <w:t xml:space="preserve"> SDL, la care au </w:t>
      </w:r>
      <w:proofErr w:type="spellStart"/>
      <w:r w:rsidR="00005719" w:rsidRPr="00005719">
        <w:rPr>
          <w:rFonts w:ascii="Times New Roman" w:hAnsi="Times New Roman" w:cs="Times New Roman"/>
          <w:sz w:val="24"/>
          <w:szCs w:val="24"/>
        </w:rPr>
        <w:t>participat</w:t>
      </w:r>
      <w:proofErr w:type="spellEnd"/>
      <w:r w:rsidR="00005719"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managerul</w:t>
      </w:r>
      <w:proofErr w:type="spellEnd"/>
      <w:r w:rsidRPr="00005719">
        <w:rPr>
          <w:rFonts w:ascii="Times New Roman" w:hAnsi="Times New Roman" w:cs="Times New Roman"/>
          <w:sz w:val="24"/>
          <w:szCs w:val="24"/>
        </w:rPr>
        <w:t xml:space="preserve"> de </w:t>
      </w:r>
      <w:proofErr w:type="spellStart"/>
      <w:r w:rsidRPr="00005719">
        <w:rPr>
          <w:rFonts w:ascii="Times New Roman" w:hAnsi="Times New Roman" w:cs="Times New Roman"/>
          <w:sz w:val="24"/>
          <w:szCs w:val="24"/>
        </w:rPr>
        <w:t>proiect</w:t>
      </w:r>
      <w:proofErr w:type="spellEnd"/>
      <w:r w:rsidRPr="00005719">
        <w:rPr>
          <w:rFonts w:ascii="Times New Roman" w:hAnsi="Times New Roman" w:cs="Times New Roman"/>
          <w:sz w:val="24"/>
          <w:szCs w:val="24"/>
        </w:rPr>
        <w:t xml:space="preserve">, prof. dr. Ada Alexandrina Macovei, </w:t>
      </w:r>
      <w:proofErr w:type="spellStart"/>
      <w:r w:rsidR="00005719" w:rsidRPr="00005719">
        <w:rPr>
          <w:rFonts w:ascii="Times New Roman" w:hAnsi="Times New Roman" w:cs="Times New Roman"/>
          <w:sz w:val="24"/>
          <w:szCs w:val="24"/>
        </w:rPr>
        <w:t>coordonator</w:t>
      </w:r>
      <w:proofErr w:type="spellEnd"/>
      <w:r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grup</w:t>
      </w:r>
      <w:proofErr w:type="spellEnd"/>
      <w:r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țintă</w:t>
      </w:r>
      <w:proofErr w:type="spellEnd"/>
      <w:r w:rsidR="00005719" w:rsidRPr="00005719">
        <w:rPr>
          <w:rFonts w:ascii="Times New Roman" w:hAnsi="Times New Roman" w:cs="Times New Roman"/>
          <w:sz w:val="24"/>
          <w:szCs w:val="24"/>
        </w:rPr>
        <w:t xml:space="preserve">, prof. </w:t>
      </w:r>
      <w:r w:rsidRPr="00005719">
        <w:rPr>
          <w:rFonts w:ascii="Times New Roman" w:hAnsi="Times New Roman" w:cs="Times New Roman"/>
          <w:sz w:val="24"/>
          <w:szCs w:val="24"/>
        </w:rPr>
        <w:t xml:space="preserve">Bogdan </w:t>
      </w:r>
      <w:r w:rsidR="00005719" w:rsidRPr="00005719">
        <w:rPr>
          <w:rFonts w:ascii="Times New Roman" w:hAnsi="Times New Roman" w:cs="Times New Roman"/>
          <w:sz w:val="24"/>
          <w:szCs w:val="24"/>
        </w:rPr>
        <w:t xml:space="preserve">Gheorghe </w:t>
      </w:r>
      <w:proofErr w:type="spellStart"/>
      <w:r w:rsidRPr="00005719">
        <w:rPr>
          <w:rFonts w:ascii="Times New Roman" w:hAnsi="Times New Roman" w:cs="Times New Roman"/>
          <w:sz w:val="24"/>
          <w:szCs w:val="24"/>
        </w:rPr>
        <w:t>Suruciuc</w:t>
      </w:r>
      <w:proofErr w:type="spellEnd"/>
      <w:r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c</w:t>
      </w:r>
      <w:r w:rsidRPr="00005719">
        <w:rPr>
          <w:rFonts w:ascii="Times New Roman" w:hAnsi="Times New Roman" w:cs="Times New Roman"/>
          <w:sz w:val="24"/>
          <w:szCs w:val="24"/>
        </w:rPr>
        <w:t>oordonator</w:t>
      </w:r>
      <w:proofErr w:type="spellEnd"/>
      <w:r w:rsidR="00005719"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implementare</w:t>
      </w:r>
      <w:proofErr w:type="spellEnd"/>
      <w:r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activități</w:t>
      </w:r>
      <w:proofErr w:type="spellEnd"/>
      <w:r w:rsidRPr="00005719">
        <w:rPr>
          <w:rFonts w:ascii="Times New Roman" w:hAnsi="Times New Roman" w:cs="Times New Roman"/>
          <w:sz w:val="24"/>
          <w:szCs w:val="24"/>
        </w:rPr>
        <w:t xml:space="preserve">, prof. Cătălina </w:t>
      </w:r>
      <w:r w:rsidR="00005719" w:rsidRPr="00005719">
        <w:rPr>
          <w:rFonts w:ascii="Times New Roman" w:hAnsi="Times New Roman" w:cs="Times New Roman"/>
          <w:sz w:val="24"/>
          <w:szCs w:val="24"/>
        </w:rPr>
        <w:lastRenderedPageBreak/>
        <w:t xml:space="preserve">Camelia </w:t>
      </w:r>
      <w:r w:rsidRPr="00005719">
        <w:rPr>
          <w:rFonts w:ascii="Times New Roman" w:hAnsi="Times New Roman" w:cs="Times New Roman"/>
          <w:sz w:val="24"/>
          <w:szCs w:val="24"/>
        </w:rPr>
        <w:t xml:space="preserve">Lupașcu, </w:t>
      </w:r>
      <w:proofErr w:type="spellStart"/>
      <w:r w:rsidRPr="00005719">
        <w:rPr>
          <w:rFonts w:ascii="Times New Roman" w:hAnsi="Times New Roman" w:cs="Times New Roman"/>
          <w:sz w:val="24"/>
          <w:szCs w:val="24"/>
        </w:rPr>
        <w:t>asistent</w:t>
      </w:r>
      <w:proofErr w:type="spellEnd"/>
      <w:r w:rsidRPr="00005719">
        <w:rPr>
          <w:rFonts w:ascii="Times New Roman" w:hAnsi="Times New Roman" w:cs="Times New Roman"/>
          <w:sz w:val="24"/>
          <w:szCs w:val="24"/>
        </w:rPr>
        <w:t xml:space="preserve"> manager – </w:t>
      </w:r>
      <w:proofErr w:type="spellStart"/>
      <w:r w:rsidRPr="00005719">
        <w:rPr>
          <w:rFonts w:ascii="Times New Roman" w:hAnsi="Times New Roman" w:cs="Times New Roman"/>
          <w:sz w:val="24"/>
          <w:szCs w:val="24"/>
        </w:rPr>
        <w:t>consilier</w:t>
      </w:r>
      <w:proofErr w:type="spellEnd"/>
      <w:r w:rsidRPr="00005719">
        <w:rPr>
          <w:rFonts w:ascii="Times New Roman" w:hAnsi="Times New Roman" w:cs="Times New Roman"/>
          <w:sz w:val="24"/>
          <w:szCs w:val="24"/>
        </w:rPr>
        <w:t xml:space="preserve"> </w:t>
      </w:r>
      <w:proofErr w:type="spellStart"/>
      <w:r w:rsidRPr="00005719">
        <w:rPr>
          <w:rFonts w:ascii="Times New Roman" w:hAnsi="Times New Roman" w:cs="Times New Roman"/>
          <w:sz w:val="24"/>
          <w:szCs w:val="24"/>
        </w:rPr>
        <w:t>școlar</w:t>
      </w:r>
      <w:proofErr w:type="spellEnd"/>
      <w:r w:rsidR="00005719" w:rsidRPr="00005719">
        <w:rPr>
          <w:rFonts w:ascii="Times New Roman" w:hAnsi="Times New Roman" w:cs="Times New Roman"/>
          <w:sz w:val="24"/>
          <w:szCs w:val="24"/>
        </w:rPr>
        <w:t xml:space="preserve">, prof. </w:t>
      </w:r>
      <w:r w:rsidRPr="00005719">
        <w:rPr>
          <w:rFonts w:ascii="Times New Roman" w:hAnsi="Times New Roman" w:cs="Times New Roman"/>
          <w:sz w:val="24"/>
          <w:szCs w:val="24"/>
        </w:rPr>
        <w:t xml:space="preserve">Irina </w:t>
      </w:r>
      <w:r w:rsidR="00005719" w:rsidRPr="00005719">
        <w:rPr>
          <w:rFonts w:ascii="Times New Roman" w:hAnsi="Times New Roman" w:cs="Times New Roman"/>
          <w:sz w:val="24"/>
          <w:szCs w:val="24"/>
        </w:rPr>
        <w:t xml:space="preserve">Mihaela </w:t>
      </w:r>
      <w:r w:rsidRPr="00005719">
        <w:rPr>
          <w:rFonts w:ascii="Times New Roman" w:hAnsi="Times New Roman" w:cs="Times New Roman"/>
          <w:sz w:val="24"/>
          <w:szCs w:val="24"/>
        </w:rPr>
        <w:t xml:space="preserve">Panainte și </w:t>
      </w:r>
      <w:proofErr w:type="spellStart"/>
      <w:r w:rsidRPr="00005719">
        <w:rPr>
          <w:rFonts w:ascii="Times New Roman" w:hAnsi="Times New Roman" w:cs="Times New Roman"/>
          <w:sz w:val="24"/>
          <w:szCs w:val="24"/>
        </w:rPr>
        <w:t>experți</w:t>
      </w:r>
      <w:r w:rsidR="00274374" w:rsidRPr="00005719">
        <w:rPr>
          <w:rFonts w:ascii="Times New Roman" w:hAnsi="Times New Roman" w:cs="Times New Roman"/>
          <w:sz w:val="24"/>
          <w:szCs w:val="24"/>
        </w:rPr>
        <w:t>i</w:t>
      </w:r>
      <w:proofErr w:type="spellEnd"/>
      <w:r w:rsidRPr="00005719">
        <w:rPr>
          <w:rFonts w:ascii="Times New Roman" w:hAnsi="Times New Roman" w:cs="Times New Roman"/>
          <w:spacing w:val="-3"/>
          <w:sz w:val="24"/>
          <w:szCs w:val="24"/>
        </w:rPr>
        <w:t xml:space="preserve"> </w:t>
      </w:r>
      <w:proofErr w:type="spellStart"/>
      <w:r w:rsidRPr="00005719">
        <w:rPr>
          <w:rFonts w:ascii="Times New Roman" w:hAnsi="Times New Roman" w:cs="Times New Roman"/>
          <w:sz w:val="24"/>
          <w:szCs w:val="24"/>
        </w:rPr>
        <w:t>implementare</w:t>
      </w:r>
      <w:proofErr w:type="spellEnd"/>
      <w:r w:rsidR="00005719" w:rsidRPr="00005719">
        <w:rPr>
          <w:rFonts w:ascii="Times New Roman" w:hAnsi="Times New Roman" w:cs="Times New Roman"/>
          <w:sz w:val="24"/>
          <w:szCs w:val="24"/>
        </w:rPr>
        <w:t xml:space="preserve">, care au </w:t>
      </w:r>
      <w:proofErr w:type="spellStart"/>
      <w:r w:rsidR="00005719" w:rsidRPr="00005719">
        <w:rPr>
          <w:rFonts w:ascii="Times New Roman" w:hAnsi="Times New Roman" w:cs="Times New Roman"/>
          <w:sz w:val="24"/>
          <w:szCs w:val="24"/>
        </w:rPr>
        <w:t>prezentat</w:t>
      </w:r>
      <w:proofErr w:type="spellEnd"/>
      <w:r w:rsidR="00005719"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proiectul</w:t>
      </w:r>
      <w:proofErr w:type="spellEnd"/>
      <w:r w:rsidR="00005719"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obiectivele</w:t>
      </w:r>
      <w:proofErr w:type="spellEnd"/>
      <w:r w:rsidR="00005719" w:rsidRPr="00005719">
        <w:rPr>
          <w:rFonts w:ascii="Times New Roman" w:hAnsi="Times New Roman" w:cs="Times New Roman"/>
          <w:sz w:val="24"/>
          <w:szCs w:val="24"/>
        </w:rPr>
        <w:t xml:space="preserve"> și </w:t>
      </w:r>
      <w:proofErr w:type="spellStart"/>
      <w:r w:rsidR="00005719" w:rsidRPr="00005719">
        <w:rPr>
          <w:rFonts w:ascii="Times New Roman" w:hAnsi="Times New Roman" w:cs="Times New Roman"/>
          <w:sz w:val="24"/>
          <w:szCs w:val="24"/>
        </w:rPr>
        <w:t>avantajele</w:t>
      </w:r>
      <w:proofErr w:type="spellEnd"/>
      <w:r w:rsidR="00005719"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implicării</w:t>
      </w:r>
      <w:proofErr w:type="spellEnd"/>
      <w:r w:rsidR="00005719" w:rsidRPr="00005719">
        <w:rPr>
          <w:rFonts w:ascii="Times New Roman" w:hAnsi="Times New Roman" w:cs="Times New Roman"/>
          <w:sz w:val="24"/>
          <w:szCs w:val="24"/>
        </w:rPr>
        <w:t xml:space="preserve"> în </w:t>
      </w:r>
      <w:proofErr w:type="spellStart"/>
      <w:r w:rsidR="00005719" w:rsidRPr="00005719">
        <w:rPr>
          <w:rFonts w:ascii="Times New Roman" w:hAnsi="Times New Roman" w:cs="Times New Roman"/>
          <w:sz w:val="24"/>
          <w:szCs w:val="24"/>
        </w:rPr>
        <w:t>activități</w:t>
      </w:r>
      <w:proofErr w:type="spellEnd"/>
      <w:r w:rsidR="00005719"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părinților</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prezenți</w:t>
      </w:r>
      <w:proofErr w:type="spellEnd"/>
      <w:r w:rsidR="00005719"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profesorilor</w:t>
      </w:r>
      <w:proofErr w:type="spellEnd"/>
      <w:r w:rsidR="00005719" w:rsidRPr="00005719">
        <w:rPr>
          <w:rFonts w:ascii="Times New Roman" w:hAnsi="Times New Roman" w:cs="Times New Roman"/>
          <w:sz w:val="24"/>
          <w:szCs w:val="24"/>
        </w:rPr>
        <w:t xml:space="preserve"> și </w:t>
      </w:r>
      <w:proofErr w:type="spellStart"/>
      <w:r w:rsidR="00005719" w:rsidRPr="00005719">
        <w:rPr>
          <w:rFonts w:ascii="Times New Roman" w:hAnsi="Times New Roman" w:cs="Times New Roman"/>
          <w:sz w:val="24"/>
          <w:szCs w:val="24"/>
        </w:rPr>
        <w:t>directorilor</w:t>
      </w:r>
      <w:proofErr w:type="spellEnd"/>
      <w:r w:rsidR="00005719" w:rsidRPr="00005719">
        <w:rPr>
          <w:rFonts w:ascii="Times New Roman" w:hAnsi="Times New Roman" w:cs="Times New Roman"/>
          <w:sz w:val="24"/>
          <w:szCs w:val="24"/>
        </w:rPr>
        <w:t xml:space="preserve"> </w:t>
      </w:r>
      <w:proofErr w:type="spellStart"/>
      <w:r w:rsidR="00005719" w:rsidRPr="00005719">
        <w:rPr>
          <w:rFonts w:ascii="Times New Roman" w:hAnsi="Times New Roman" w:cs="Times New Roman"/>
          <w:sz w:val="24"/>
          <w:szCs w:val="24"/>
        </w:rPr>
        <w:t>școlilor</w:t>
      </w:r>
      <w:proofErr w:type="spellEnd"/>
      <w:r w:rsidR="00005719" w:rsidRPr="00005719">
        <w:rPr>
          <w:rFonts w:ascii="Times New Roman" w:hAnsi="Times New Roman" w:cs="Times New Roman"/>
          <w:sz w:val="24"/>
          <w:szCs w:val="24"/>
        </w:rPr>
        <w:t xml:space="preserve"> respective</w:t>
      </w:r>
      <w:r w:rsidRPr="00005719">
        <w:rPr>
          <w:rFonts w:ascii="Times New Roman" w:hAnsi="Times New Roman" w:cs="Times New Roman"/>
          <w:position w:val="1"/>
          <w:sz w:val="24"/>
          <w:szCs w:val="24"/>
        </w:rPr>
        <w:t xml:space="preserve">. </w:t>
      </w:r>
    </w:p>
    <w:p w14:paraId="17DEDA55" w14:textId="77777777" w:rsidR="00957BB1" w:rsidRDefault="00030769" w:rsidP="00957BB1">
      <w:pPr>
        <w:pStyle w:val="BodyText"/>
        <w:spacing w:before="47" w:line="276" w:lineRule="auto"/>
        <w:ind w:firstLine="708"/>
        <w:jc w:val="both"/>
        <w:rPr>
          <w:rFonts w:ascii="Times New Roman" w:hAnsi="Times New Roman" w:cs="Times New Roman"/>
          <w:sz w:val="24"/>
          <w:szCs w:val="24"/>
        </w:rPr>
      </w:pPr>
      <w:r w:rsidRPr="00E206F7">
        <w:rPr>
          <w:rFonts w:ascii="Times New Roman" w:hAnsi="Times New Roman" w:cs="Times New Roman"/>
          <w:sz w:val="24"/>
          <w:szCs w:val="24"/>
        </w:rPr>
        <w:t>Campania</w:t>
      </w:r>
      <w:r w:rsidRPr="00E206F7">
        <w:rPr>
          <w:rFonts w:ascii="Times New Roman" w:hAnsi="Times New Roman" w:cs="Times New Roman"/>
          <w:spacing w:val="39"/>
          <w:sz w:val="24"/>
          <w:szCs w:val="24"/>
        </w:rPr>
        <w:t xml:space="preserve"> </w:t>
      </w:r>
      <w:r w:rsidR="00957BB1">
        <w:rPr>
          <w:rFonts w:ascii="Times New Roman" w:hAnsi="Times New Roman" w:cs="Times New Roman"/>
          <w:sz w:val="24"/>
          <w:szCs w:val="24"/>
        </w:rPr>
        <w:t xml:space="preserve">se </w:t>
      </w:r>
      <w:proofErr w:type="spellStart"/>
      <w:r w:rsidR="00957BB1">
        <w:rPr>
          <w:rFonts w:ascii="Times New Roman" w:hAnsi="Times New Roman" w:cs="Times New Roman"/>
          <w:sz w:val="24"/>
          <w:szCs w:val="24"/>
        </w:rPr>
        <w:t>derulează</w:t>
      </w:r>
      <w:proofErr w:type="spellEnd"/>
      <w:r w:rsidRPr="00E206F7">
        <w:rPr>
          <w:rFonts w:ascii="Times New Roman" w:hAnsi="Times New Roman" w:cs="Times New Roman"/>
          <w:spacing w:val="-4"/>
          <w:sz w:val="24"/>
          <w:szCs w:val="24"/>
        </w:rPr>
        <w:t xml:space="preserve"> </w:t>
      </w:r>
      <w:r w:rsidRPr="00E206F7">
        <w:rPr>
          <w:rFonts w:ascii="Times New Roman" w:hAnsi="Times New Roman" w:cs="Times New Roman"/>
          <w:sz w:val="24"/>
          <w:szCs w:val="24"/>
        </w:rPr>
        <w:t>pe</w:t>
      </w:r>
      <w:r w:rsidRPr="00E206F7">
        <w:rPr>
          <w:rFonts w:ascii="Times New Roman" w:hAnsi="Times New Roman" w:cs="Times New Roman"/>
          <w:spacing w:val="-3"/>
          <w:sz w:val="24"/>
          <w:szCs w:val="24"/>
        </w:rPr>
        <w:t xml:space="preserve"> </w:t>
      </w:r>
      <w:proofErr w:type="spellStart"/>
      <w:r w:rsidRPr="00E206F7">
        <w:rPr>
          <w:rFonts w:ascii="Times New Roman" w:hAnsi="Times New Roman" w:cs="Times New Roman"/>
          <w:sz w:val="24"/>
          <w:szCs w:val="24"/>
        </w:rPr>
        <w:t>mai</w:t>
      </w:r>
      <w:proofErr w:type="spellEnd"/>
      <w:r w:rsidRPr="00E206F7">
        <w:rPr>
          <w:rFonts w:ascii="Times New Roman" w:hAnsi="Times New Roman" w:cs="Times New Roman"/>
          <w:spacing w:val="-3"/>
          <w:sz w:val="24"/>
          <w:szCs w:val="24"/>
        </w:rPr>
        <w:t xml:space="preserve"> </w:t>
      </w:r>
      <w:proofErr w:type="spellStart"/>
      <w:r w:rsidRPr="00E206F7">
        <w:rPr>
          <w:rFonts w:ascii="Times New Roman" w:hAnsi="Times New Roman" w:cs="Times New Roman"/>
          <w:sz w:val="24"/>
          <w:szCs w:val="24"/>
        </w:rPr>
        <w:t>multe</w:t>
      </w:r>
      <w:proofErr w:type="spellEnd"/>
      <w:r w:rsidRPr="00E206F7">
        <w:rPr>
          <w:rFonts w:ascii="Times New Roman" w:hAnsi="Times New Roman" w:cs="Times New Roman"/>
          <w:spacing w:val="40"/>
          <w:sz w:val="24"/>
          <w:szCs w:val="24"/>
        </w:rPr>
        <w:t xml:space="preserve"> </w:t>
      </w:r>
      <w:proofErr w:type="spellStart"/>
      <w:r w:rsidRPr="00E206F7">
        <w:rPr>
          <w:rFonts w:ascii="Times New Roman" w:hAnsi="Times New Roman" w:cs="Times New Roman"/>
          <w:sz w:val="24"/>
          <w:szCs w:val="24"/>
        </w:rPr>
        <w:t>paliere</w:t>
      </w:r>
      <w:proofErr w:type="spellEnd"/>
      <w:r w:rsidR="00957BB1">
        <w:rPr>
          <w:rFonts w:ascii="Times New Roman" w:hAnsi="Times New Roman" w:cs="Times New Roman"/>
          <w:sz w:val="24"/>
          <w:szCs w:val="24"/>
        </w:rPr>
        <w:t>,</w:t>
      </w:r>
      <w:r w:rsidRPr="00E206F7">
        <w:rPr>
          <w:rFonts w:ascii="Times New Roman" w:hAnsi="Times New Roman" w:cs="Times New Roman"/>
          <w:spacing w:val="-3"/>
          <w:sz w:val="24"/>
          <w:szCs w:val="24"/>
        </w:rPr>
        <w:t xml:space="preserve"> </w:t>
      </w:r>
      <w:r w:rsidR="00957BB1">
        <w:rPr>
          <w:rFonts w:ascii="Times New Roman" w:hAnsi="Times New Roman" w:cs="Times New Roman"/>
          <w:sz w:val="24"/>
          <w:szCs w:val="24"/>
        </w:rPr>
        <w:t xml:space="preserve">respective </w:t>
      </w:r>
      <w:proofErr w:type="spellStart"/>
      <w:r w:rsidRPr="00E206F7">
        <w:rPr>
          <w:rFonts w:ascii="Times New Roman" w:hAnsi="Times New Roman" w:cs="Times New Roman"/>
          <w:sz w:val="24"/>
          <w:szCs w:val="24"/>
        </w:rPr>
        <w:t>prin</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transmiterea</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informațiilor</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către</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elevi</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prin</w:t>
      </w:r>
      <w:proofErr w:type="spellEnd"/>
      <w:r w:rsidRPr="00E206F7">
        <w:rPr>
          <w:rFonts w:ascii="Times New Roman" w:hAnsi="Times New Roman" w:cs="Times New Roman"/>
          <w:sz w:val="24"/>
          <w:szCs w:val="24"/>
        </w:rPr>
        <w:t xml:space="preserve"> paginile de facebook ale școlilor din cele </w:t>
      </w:r>
      <w:proofErr w:type="gramStart"/>
      <w:r w:rsidRPr="00E206F7">
        <w:rPr>
          <w:rFonts w:ascii="Times New Roman" w:hAnsi="Times New Roman" w:cs="Times New Roman"/>
          <w:sz w:val="24"/>
          <w:szCs w:val="24"/>
        </w:rPr>
        <w:t xml:space="preserve">două </w:t>
      </w:r>
      <w:r w:rsidRPr="00E206F7">
        <w:rPr>
          <w:rFonts w:ascii="Times New Roman" w:hAnsi="Times New Roman" w:cs="Times New Roman"/>
          <w:spacing w:val="-42"/>
          <w:sz w:val="24"/>
          <w:szCs w:val="24"/>
        </w:rPr>
        <w:t xml:space="preserve"> </w:t>
      </w:r>
      <w:r w:rsidRPr="00E206F7">
        <w:rPr>
          <w:rFonts w:ascii="Times New Roman" w:hAnsi="Times New Roman" w:cs="Times New Roman"/>
          <w:sz w:val="24"/>
          <w:szCs w:val="24"/>
        </w:rPr>
        <w:t>ZUM</w:t>
      </w:r>
      <w:proofErr w:type="gramEnd"/>
      <w:r w:rsidRPr="00E206F7">
        <w:rPr>
          <w:rFonts w:ascii="Times New Roman" w:hAnsi="Times New Roman" w:cs="Times New Roman"/>
          <w:sz w:val="24"/>
          <w:szCs w:val="24"/>
        </w:rPr>
        <w:t>-uri și de pe teritoriul SDL, prin</w:t>
      </w:r>
      <w:r w:rsidRPr="00E206F7">
        <w:rPr>
          <w:rFonts w:ascii="Times New Roman" w:hAnsi="Times New Roman" w:cs="Times New Roman"/>
          <w:spacing w:val="1"/>
          <w:sz w:val="24"/>
          <w:szCs w:val="24"/>
        </w:rPr>
        <w:t xml:space="preserve"> </w:t>
      </w:r>
      <w:r w:rsidRPr="00E206F7">
        <w:rPr>
          <w:rFonts w:ascii="Times New Roman" w:hAnsi="Times New Roman" w:cs="Times New Roman"/>
          <w:sz w:val="24"/>
          <w:szCs w:val="24"/>
        </w:rPr>
        <w:t xml:space="preserve">secțiunea proiectului de pe </w:t>
      </w:r>
      <w:r w:rsidRPr="00E206F7">
        <w:rPr>
          <w:rFonts w:ascii="Times New Roman" w:hAnsi="Times New Roman" w:cs="Times New Roman"/>
          <w:spacing w:val="-42"/>
          <w:sz w:val="24"/>
          <w:szCs w:val="24"/>
        </w:rPr>
        <w:t xml:space="preserve"> </w:t>
      </w:r>
      <w:r w:rsidRPr="00E206F7">
        <w:rPr>
          <w:rFonts w:ascii="Times New Roman" w:hAnsi="Times New Roman" w:cs="Times New Roman"/>
          <w:sz w:val="24"/>
          <w:szCs w:val="24"/>
        </w:rPr>
        <w:t>pagina</w:t>
      </w:r>
      <w:r w:rsidRPr="00E206F7">
        <w:rPr>
          <w:rFonts w:ascii="Times New Roman" w:hAnsi="Times New Roman" w:cs="Times New Roman"/>
          <w:spacing w:val="-2"/>
          <w:sz w:val="24"/>
          <w:szCs w:val="24"/>
        </w:rPr>
        <w:t xml:space="preserve"> </w:t>
      </w:r>
      <w:r w:rsidRPr="00E206F7">
        <w:rPr>
          <w:rFonts w:ascii="Times New Roman" w:hAnsi="Times New Roman" w:cs="Times New Roman"/>
          <w:sz w:val="24"/>
          <w:szCs w:val="24"/>
        </w:rPr>
        <w:t>de</w:t>
      </w:r>
      <w:r w:rsidRPr="00E206F7">
        <w:rPr>
          <w:rFonts w:ascii="Times New Roman" w:hAnsi="Times New Roman" w:cs="Times New Roman"/>
          <w:spacing w:val="-1"/>
          <w:sz w:val="24"/>
          <w:szCs w:val="24"/>
        </w:rPr>
        <w:t xml:space="preserve"> </w:t>
      </w:r>
      <w:r w:rsidRPr="00E206F7">
        <w:rPr>
          <w:rFonts w:ascii="Times New Roman" w:hAnsi="Times New Roman" w:cs="Times New Roman"/>
          <w:sz w:val="24"/>
          <w:szCs w:val="24"/>
        </w:rPr>
        <w:t>web</w:t>
      </w:r>
      <w:r w:rsidRPr="00E206F7">
        <w:rPr>
          <w:rFonts w:ascii="Times New Roman" w:hAnsi="Times New Roman" w:cs="Times New Roman"/>
          <w:spacing w:val="-1"/>
          <w:sz w:val="24"/>
          <w:szCs w:val="24"/>
        </w:rPr>
        <w:t xml:space="preserve"> </w:t>
      </w:r>
      <w:r w:rsidRPr="00E206F7">
        <w:rPr>
          <w:rFonts w:ascii="Times New Roman" w:hAnsi="Times New Roman" w:cs="Times New Roman"/>
          <w:sz w:val="24"/>
          <w:szCs w:val="24"/>
        </w:rPr>
        <w:t>a</w:t>
      </w:r>
      <w:r w:rsidRPr="00E206F7">
        <w:rPr>
          <w:rFonts w:ascii="Times New Roman" w:hAnsi="Times New Roman" w:cs="Times New Roman"/>
          <w:spacing w:val="-1"/>
          <w:sz w:val="24"/>
          <w:szCs w:val="24"/>
        </w:rPr>
        <w:t xml:space="preserve"> </w:t>
      </w:r>
      <w:r w:rsidRPr="00E206F7">
        <w:rPr>
          <w:rFonts w:ascii="Times New Roman" w:hAnsi="Times New Roman" w:cs="Times New Roman"/>
          <w:sz w:val="24"/>
          <w:szCs w:val="24"/>
        </w:rPr>
        <w:t>ISJ Botoșani,</w:t>
      </w:r>
      <w:r w:rsidRPr="00E206F7">
        <w:rPr>
          <w:rFonts w:ascii="Times New Roman" w:hAnsi="Times New Roman" w:cs="Times New Roman"/>
          <w:spacing w:val="44"/>
          <w:sz w:val="24"/>
          <w:szCs w:val="24"/>
        </w:rPr>
        <w:t xml:space="preserve"> </w:t>
      </w:r>
      <w:r w:rsidRPr="00E206F7">
        <w:rPr>
          <w:rFonts w:ascii="Times New Roman" w:hAnsi="Times New Roman" w:cs="Times New Roman"/>
          <w:sz w:val="24"/>
          <w:szCs w:val="24"/>
        </w:rPr>
        <w:t xml:space="preserve">prin distribuirea de flayere și afisaj în </w:t>
      </w:r>
      <w:proofErr w:type="spellStart"/>
      <w:r w:rsidRPr="00E206F7">
        <w:rPr>
          <w:rFonts w:ascii="Times New Roman" w:hAnsi="Times New Roman" w:cs="Times New Roman"/>
          <w:sz w:val="24"/>
          <w:szCs w:val="24"/>
        </w:rPr>
        <w:t>zonele</w:t>
      </w:r>
      <w:proofErr w:type="spellEnd"/>
      <w:r w:rsidRPr="00E206F7">
        <w:rPr>
          <w:rFonts w:ascii="Times New Roman" w:hAnsi="Times New Roman" w:cs="Times New Roman"/>
          <w:sz w:val="24"/>
          <w:szCs w:val="24"/>
        </w:rPr>
        <w:t xml:space="preserve"> de </w:t>
      </w:r>
      <w:proofErr w:type="spellStart"/>
      <w:r w:rsidRPr="00E206F7">
        <w:rPr>
          <w:rFonts w:ascii="Times New Roman" w:hAnsi="Times New Roman" w:cs="Times New Roman"/>
          <w:sz w:val="24"/>
          <w:szCs w:val="24"/>
        </w:rPr>
        <w:t>acces</w:t>
      </w:r>
      <w:proofErr w:type="spellEnd"/>
      <w:r w:rsidRPr="00E206F7">
        <w:rPr>
          <w:rFonts w:ascii="Times New Roman" w:hAnsi="Times New Roman" w:cs="Times New Roman"/>
          <w:sz w:val="24"/>
          <w:szCs w:val="24"/>
        </w:rPr>
        <w:t xml:space="preserve"> ale </w:t>
      </w:r>
      <w:proofErr w:type="spellStart"/>
      <w:r w:rsidRPr="00E206F7">
        <w:rPr>
          <w:rFonts w:ascii="Times New Roman" w:hAnsi="Times New Roman" w:cs="Times New Roman"/>
          <w:sz w:val="24"/>
          <w:szCs w:val="24"/>
        </w:rPr>
        <w:t>elevilor</w:t>
      </w:r>
      <w:proofErr w:type="spellEnd"/>
      <w:r w:rsidRPr="00E206F7">
        <w:rPr>
          <w:rFonts w:ascii="Times New Roman" w:hAnsi="Times New Roman" w:cs="Times New Roman"/>
          <w:sz w:val="24"/>
          <w:szCs w:val="24"/>
        </w:rPr>
        <w:t xml:space="preserve"> în</w:t>
      </w:r>
      <w:r w:rsidRPr="00E206F7">
        <w:rPr>
          <w:rFonts w:ascii="Times New Roman" w:hAnsi="Times New Roman" w:cs="Times New Roman"/>
          <w:spacing w:val="1"/>
          <w:sz w:val="24"/>
          <w:szCs w:val="24"/>
        </w:rPr>
        <w:t xml:space="preserve"> </w:t>
      </w:r>
      <w:proofErr w:type="spellStart"/>
      <w:r w:rsidRPr="00E206F7">
        <w:rPr>
          <w:rFonts w:ascii="Times New Roman" w:hAnsi="Times New Roman" w:cs="Times New Roman"/>
          <w:sz w:val="24"/>
          <w:szCs w:val="24"/>
        </w:rPr>
        <w:t>școli</w:t>
      </w:r>
      <w:proofErr w:type="spellEnd"/>
      <w:r w:rsidR="00957BB1">
        <w:rPr>
          <w:rFonts w:ascii="Times New Roman" w:hAnsi="Times New Roman" w:cs="Times New Roman"/>
          <w:sz w:val="24"/>
          <w:szCs w:val="24"/>
        </w:rPr>
        <w:t>,</w:t>
      </w:r>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prin</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întâlniri</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față</w:t>
      </w:r>
      <w:proofErr w:type="spellEnd"/>
      <w:r w:rsidRPr="00E206F7">
        <w:rPr>
          <w:rFonts w:ascii="Times New Roman" w:hAnsi="Times New Roman" w:cs="Times New Roman"/>
          <w:sz w:val="24"/>
          <w:szCs w:val="24"/>
        </w:rPr>
        <w:t xml:space="preserve"> în </w:t>
      </w:r>
      <w:proofErr w:type="spellStart"/>
      <w:r w:rsidRPr="00E206F7">
        <w:rPr>
          <w:rFonts w:ascii="Times New Roman" w:hAnsi="Times New Roman" w:cs="Times New Roman"/>
          <w:sz w:val="24"/>
          <w:szCs w:val="24"/>
        </w:rPr>
        <w:t>față</w:t>
      </w:r>
      <w:proofErr w:type="spellEnd"/>
      <w:r w:rsidRPr="00E206F7">
        <w:rPr>
          <w:rFonts w:ascii="Times New Roman" w:hAnsi="Times New Roman" w:cs="Times New Roman"/>
          <w:sz w:val="24"/>
          <w:szCs w:val="24"/>
        </w:rPr>
        <w:t xml:space="preserve"> cu </w:t>
      </w:r>
      <w:proofErr w:type="spellStart"/>
      <w:r w:rsidRPr="00E206F7">
        <w:rPr>
          <w:rFonts w:ascii="Times New Roman" w:hAnsi="Times New Roman" w:cs="Times New Roman"/>
          <w:sz w:val="24"/>
          <w:szCs w:val="24"/>
        </w:rPr>
        <w:t>elevi</w:t>
      </w:r>
      <w:proofErr w:type="spellEnd"/>
      <w:r w:rsidRPr="00E206F7">
        <w:rPr>
          <w:rFonts w:ascii="Times New Roman" w:hAnsi="Times New Roman" w:cs="Times New Roman"/>
          <w:sz w:val="24"/>
          <w:szCs w:val="24"/>
        </w:rPr>
        <w:t xml:space="preserve"> și</w:t>
      </w:r>
      <w:r w:rsidRPr="00E206F7">
        <w:rPr>
          <w:rFonts w:ascii="Times New Roman" w:hAnsi="Times New Roman" w:cs="Times New Roman"/>
          <w:spacing w:val="1"/>
          <w:sz w:val="24"/>
          <w:szCs w:val="24"/>
        </w:rPr>
        <w:t xml:space="preserve"> </w:t>
      </w:r>
      <w:r w:rsidRPr="00E206F7">
        <w:rPr>
          <w:rFonts w:ascii="Times New Roman" w:hAnsi="Times New Roman" w:cs="Times New Roman"/>
          <w:sz w:val="24"/>
          <w:szCs w:val="24"/>
        </w:rPr>
        <w:t xml:space="preserve">părinții în </w:t>
      </w:r>
      <w:proofErr w:type="spellStart"/>
      <w:r w:rsidRPr="00E206F7">
        <w:rPr>
          <w:rFonts w:ascii="Times New Roman" w:hAnsi="Times New Roman" w:cs="Times New Roman"/>
          <w:sz w:val="24"/>
          <w:szCs w:val="24"/>
        </w:rPr>
        <w:t>cadrul</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celor</w:t>
      </w:r>
      <w:proofErr w:type="spellEnd"/>
      <w:r w:rsidRPr="00E206F7">
        <w:rPr>
          <w:rFonts w:ascii="Times New Roman" w:hAnsi="Times New Roman" w:cs="Times New Roman"/>
          <w:sz w:val="24"/>
          <w:szCs w:val="24"/>
        </w:rPr>
        <w:t xml:space="preserve"> 3 </w:t>
      </w:r>
      <w:proofErr w:type="spellStart"/>
      <w:r w:rsidRPr="00E206F7">
        <w:rPr>
          <w:rFonts w:ascii="Times New Roman" w:hAnsi="Times New Roman" w:cs="Times New Roman"/>
          <w:sz w:val="24"/>
          <w:szCs w:val="24"/>
        </w:rPr>
        <w:t>evenimente</w:t>
      </w:r>
      <w:proofErr w:type="spellEnd"/>
      <w:r w:rsidRPr="00E206F7">
        <w:rPr>
          <w:rFonts w:ascii="Times New Roman" w:hAnsi="Times New Roman" w:cs="Times New Roman"/>
          <w:sz w:val="24"/>
          <w:szCs w:val="24"/>
        </w:rPr>
        <w:t xml:space="preserve"> de </w:t>
      </w:r>
      <w:proofErr w:type="spellStart"/>
      <w:r w:rsidRPr="00E206F7">
        <w:rPr>
          <w:rFonts w:ascii="Times New Roman" w:hAnsi="Times New Roman" w:cs="Times New Roman"/>
          <w:sz w:val="24"/>
          <w:szCs w:val="24"/>
        </w:rPr>
        <w:t>recrutare</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grup</w:t>
      </w:r>
      <w:proofErr w:type="spellEnd"/>
      <w:r w:rsidRPr="00E206F7">
        <w:rPr>
          <w:rFonts w:ascii="Times New Roman" w:hAnsi="Times New Roman" w:cs="Times New Roman"/>
          <w:spacing w:val="1"/>
          <w:sz w:val="24"/>
          <w:szCs w:val="24"/>
        </w:rPr>
        <w:t xml:space="preserve"> </w:t>
      </w:r>
      <w:proofErr w:type="spellStart"/>
      <w:r w:rsidRPr="00E206F7">
        <w:rPr>
          <w:rFonts w:ascii="Times New Roman" w:hAnsi="Times New Roman" w:cs="Times New Roman"/>
          <w:sz w:val="24"/>
          <w:szCs w:val="24"/>
        </w:rPr>
        <w:t>țintă</w:t>
      </w:r>
      <w:proofErr w:type="spellEnd"/>
      <w:r w:rsidRPr="00E206F7">
        <w:rPr>
          <w:rFonts w:ascii="Times New Roman" w:hAnsi="Times New Roman" w:cs="Times New Roman"/>
          <w:sz w:val="24"/>
          <w:szCs w:val="24"/>
        </w:rPr>
        <w:t>.</w:t>
      </w:r>
    </w:p>
    <w:p w14:paraId="10162A68" w14:textId="5ADF23D6" w:rsidR="00E206F7" w:rsidRPr="00957BB1" w:rsidRDefault="00030769" w:rsidP="00957BB1">
      <w:pPr>
        <w:pStyle w:val="BodyText"/>
        <w:spacing w:before="47" w:line="276" w:lineRule="auto"/>
        <w:ind w:firstLine="708"/>
        <w:jc w:val="both"/>
        <w:rPr>
          <w:rFonts w:ascii="Times New Roman" w:hAnsi="Times New Roman" w:cs="Times New Roman"/>
          <w:sz w:val="24"/>
          <w:szCs w:val="24"/>
        </w:rPr>
      </w:pPr>
      <w:proofErr w:type="spellStart"/>
      <w:r w:rsidRPr="00E206F7">
        <w:rPr>
          <w:rFonts w:ascii="Times New Roman" w:hAnsi="Times New Roman" w:cs="Times New Roman"/>
          <w:sz w:val="24"/>
          <w:szCs w:val="24"/>
        </w:rPr>
        <w:t>Pentru</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acest</w:t>
      </w:r>
      <w:r w:rsidR="00957BB1">
        <w:rPr>
          <w:rFonts w:ascii="Times New Roman" w:hAnsi="Times New Roman" w:cs="Times New Roman"/>
          <w:sz w:val="24"/>
          <w:szCs w:val="24"/>
        </w:rPr>
        <w:t>ă</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campanie</w:t>
      </w:r>
      <w:proofErr w:type="spellEnd"/>
      <w:r w:rsidRPr="00E206F7">
        <w:rPr>
          <w:rFonts w:ascii="Times New Roman" w:hAnsi="Times New Roman" w:cs="Times New Roman"/>
          <w:sz w:val="24"/>
          <w:szCs w:val="24"/>
        </w:rPr>
        <w:t xml:space="preserve"> de </w:t>
      </w:r>
      <w:proofErr w:type="spellStart"/>
      <w:r w:rsidR="00957BB1">
        <w:rPr>
          <w:rFonts w:ascii="Times New Roman" w:hAnsi="Times New Roman" w:cs="Times New Roman"/>
          <w:sz w:val="24"/>
          <w:szCs w:val="24"/>
        </w:rPr>
        <w:t>informare</w:t>
      </w:r>
      <w:proofErr w:type="spellEnd"/>
      <w:r w:rsidR="00957BB1">
        <w:rPr>
          <w:rFonts w:ascii="Times New Roman" w:hAnsi="Times New Roman" w:cs="Times New Roman"/>
          <w:sz w:val="24"/>
          <w:szCs w:val="24"/>
        </w:rPr>
        <w:t xml:space="preserve"> și </w:t>
      </w:r>
      <w:proofErr w:type="spellStart"/>
      <w:r w:rsidR="00957BB1">
        <w:rPr>
          <w:rFonts w:ascii="Times New Roman" w:hAnsi="Times New Roman" w:cs="Times New Roman"/>
          <w:sz w:val="24"/>
          <w:szCs w:val="24"/>
        </w:rPr>
        <w:t>pentru</w:t>
      </w:r>
      <w:proofErr w:type="spellEnd"/>
      <w:r w:rsidR="00957BB1">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înscrierea</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elevilor</w:t>
      </w:r>
      <w:proofErr w:type="spellEnd"/>
      <w:r w:rsidRPr="00E206F7">
        <w:rPr>
          <w:rFonts w:ascii="Times New Roman" w:hAnsi="Times New Roman" w:cs="Times New Roman"/>
          <w:sz w:val="24"/>
          <w:szCs w:val="24"/>
        </w:rPr>
        <w:t xml:space="preserve"> și </w:t>
      </w:r>
      <w:proofErr w:type="spellStart"/>
      <w:r w:rsidRPr="00E206F7">
        <w:rPr>
          <w:rFonts w:ascii="Times New Roman" w:hAnsi="Times New Roman" w:cs="Times New Roman"/>
          <w:sz w:val="24"/>
          <w:szCs w:val="24"/>
        </w:rPr>
        <w:t>părinților</w:t>
      </w:r>
      <w:proofErr w:type="spellEnd"/>
      <w:r w:rsidR="00957BB1">
        <w:rPr>
          <w:rFonts w:ascii="Times New Roman" w:hAnsi="Times New Roman" w:cs="Times New Roman"/>
          <w:sz w:val="24"/>
          <w:szCs w:val="24"/>
        </w:rPr>
        <w:t xml:space="preserve"> în </w:t>
      </w:r>
      <w:proofErr w:type="spellStart"/>
      <w:r w:rsidR="00957BB1">
        <w:rPr>
          <w:rFonts w:ascii="Times New Roman" w:hAnsi="Times New Roman" w:cs="Times New Roman"/>
          <w:sz w:val="24"/>
          <w:szCs w:val="24"/>
        </w:rPr>
        <w:t>grupul</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țintă</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experții</w:t>
      </w:r>
      <w:proofErr w:type="spellEnd"/>
      <w:r w:rsidRPr="00E206F7">
        <w:rPr>
          <w:rFonts w:ascii="Times New Roman" w:hAnsi="Times New Roman" w:cs="Times New Roman"/>
          <w:sz w:val="24"/>
          <w:szCs w:val="24"/>
        </w:rPr>
        <w:t xml:space="preserve"> în implementare au pregătit </w:t>
      </w:r>
      <w:proofErr w:type="spellStart"/>
      <w:r w:rsidRPr="00E206F7">
        <w:rPr>
          <w:rFonts w:ascii="Times New Roman" w:hAnsi="Times New Roman" w:cs="Times New Roman"/>
          <w:sz w:val="24"/>
          <w:szCs w:val="24"/>
        </w:rPr>
        <w:t>materialele</w:t>
      </w:r>
      <w:proofErr w:type="spellEnd"/>
      <w:r w:rsidRPr="00E206F7">
        <w:rPr>
          <w:rFonts w:ascii="Times New Roman" w:hAnsi="Times New Roman" w:cs="Times New Roman"/>
          <w:sz w:val="24"/>
          <w:szCs w:val="24"/>
        </w:rPr>
        <w:t xml:space="preserve"> informative (</w:t>
      </w:r>
      <w:proofErr w:type="spellStart"/>
      <w:r w:rsidRPr="00E206F7">
        <w:rPr>
          <w:rFonts w:ascii="Times New Roman" w:hAnsi="Times New Roman" w:cs="Times New Roman"/>
          <w:sz w:val="24"/>
          <w:szCs w:val="24"/>
        </w:rPr>
        <w:t>flayere</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prezentări</w:t>
      </w:r>
      <w:proofErr w:type="spellEnd"/>
      <w:r w:rsidRPr="00E206F7">
        <w:rPr>
          <w:rFonts w:ascii="Times New Roman" w:hAnsi="Times New Roman" w:cs="Times New Roman"/>
          <w:sz w:val="24"/>
          <w:szCs w:val="24"/>
        </w:rPr>
        <w:t xml:space="preserve"> PPT, </w:t>
      </w:r>
      <w:proofErr w:type="spellStart"/>
      <w:r w:rsidRPr="00E206F7">
        <w:rPr>
          <w:rFonts w:ascii="Times New Roman" w:hAnsi="Times New Roman" w:cs="Times New Roman"/>
          <w:sz w:val="24"/>
          <w:szCs w:val="24"/>
        </w:rPr>
        <w:t>afișe</w:t>
      </w:r>
      <w:proofErr w:type="spellEnd"/>
      <w:r w:rsidRPr="00E206F7">
        <w:rPr>
          <w:rFonts w:ascii="Times New Roman" w:hAnsi="Times New Roman" w:cs="Times New Roman"/>
          <w:sz w:val="24"/>
          <w:szCs w:val="24"/>
        </w:rPr>
        <w:t>) cu</w:t>
      </w:r>
      <w:r w:rsidRPr="00E206F7">
        <w:rPr>
          <w:rFonts w:ascii="Times New Roman" w:hAnsi="Times New Roman" w:cs="Times New Roman"/>
          <w:spacing w:val="1"/>
          <w:sz w:val="24"/>
          <w:szCs w:val="24"/>
        </w:rPr>
        <w:t xml:space="preserve"> </w:t>
      </w:r>
      <w:r w:rsidR="00957BB1">
        <w:rPr>
          <w:rFonts w:ascii="Times New Roman" w:hAnsi="Times New Roman" w:cs="Times New Roman"/>
          <w:spacing w:val="1"/>
          <w:sz w:val="24"/>
          <w:szCs w:val="24"/>
        </w:rPr>
        <w:t xml:space="preserve">un </w:t>
      </w:r>
      <w:proofErr w:type="spellStart"/>
      <w:r w:rsidRPr="00E206F7">
        <w:rPr>
          <w:rFonts w:ascii="Times New Roman" w:hAnsi="Times New Roman" w:cs="Times New Roman"/>
          <w:sz w:val="24"/>
          <w:szCs w:val="24"/>
        </w:rPr>
        <w:t>conținut</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atractiv</w:t>
      </w:r>
      <w:proofErr w:type="spellEnd"/>
      <w:r w:rsidRPr="00E206F7">
        <w:rPr>
          <w:rFonts w:ascii="Times New Roman" w:hAnsi="Times New Roman" w:cs="Times New Roman"/>
          <w:sz w:val="24"/>
          <w:szCs w:val="24"/>
        </w:rPr>
        <w:t xml:space="preserve">. </w:t>
      </w:r>
      <w:r w:rsidR="00957BB1">
        <w:rPr>
          <w:rFonts w:ascii="Times New Roman" w:hAnsi="Times New Roman" w:cs="Times New Roman"/>
          <w:sz w:val="24"/>
          <w:szCs w:val="24"/>
        </w:rPr>
        <w:t>Î</w:t>
      </w:r>
      <w:r w:rsidRPr="00E206F7">
        <w:rPr>
          <w:rFonts w:ascii="Times New Roman" w:hAnsi="Times New Roman" w:cs="Times New Roman"/>
          <w:sz w:val="24"/>
          <w:szCs w:val="24"/>
        </w:rPr>
        <w:t xml:space="preserve">n </w:t>
      </w:r>
      <w:proofErr w:type="spellStart"/>
      <w:r w:rsidRPr="00E206F7">
        <w:rPr>
          <w:rFonts w:ascii="Times New Roman" w:hAnsi="Times New Roman" w:cs="Times New Roman"/>
          <w:sz w:val="24"/>
          <w:szCs w:val="24"/>
        </w:rPr>
        <w:t>întâlnirile</w:t>
      </w:r>
      <w:proofErr w:type="spellEnd"/>
      <w:r w:rsidRPr="00E206F7">
        <w:rPr>
          <w:rFonts w:ascii="Times New Roman" w:hAnsi="Times New Roman" w:cs="Times New Roman"/>
          <w:spacing w:val="1"/>
          <w:sz w:val="24"/>
          <w:szCs w:val="24"/>
        </w:rPr>
        <w:t xml:space="preserve"> </w:t>
      </w:r>
      <w:proofErr w:type="spellStart"/>
      <w:r w:rsidRPr="00E206F7">
        <w:rPr>
          <w:rFonts w:ascii="Times New Roman" w:hAnsi="Times New Roman" w:cs="Times New Roman"/>
          <w:sz w:val="24"/>
          <w:szCs w:val="24"/>
        </w:rPr>
        <w:t>față</w:t>
      </w:r>
      <w:proofErr w:type="spellEnd"/>
      <w:r w:rsidRPr="00E206F7">
        <w:rPr>
          <w:rFonts w:ascii="Times New Roman" w:hAnsi="Times New Roman" w:cs="Times New Roman"/>
          <w:sz w:val="24"/>
          <w:szCs w:val="24"/>
        </w:rPr>
        <w:t xml:space="preserve"> în </w:t>
      </w:r>
      <w:proofErr w:type="spellStart"/>
      <w:r w:rsidRPr="00E206F7">
        <w:rPr>
          <w:rFonts w:ascii="Times New Roman" w:hAnsi="Times New Roman" w:cs="Times New Roman"/>
          <w:sz w:val="24"/>
          <w:szCs w:val="24"/>
        </w:rPr>
        <w:t>față</w:t>
      </w:r>
      <w:proofErr w:type="spellEnd"/>
      <w:r w:rsidRPr="00E206F7">
        <w:rPr>
          <w:rFonts w:ascii="Times New Roman" w:hAnsi="Times New Roman" w:cs="Times New Roman"/>
          <w:sz w:val="24"/>
          <w:szCs w:val="24"/>
        </w:rPr>
        <w:t xml:space="preserve"> care s-au </w:t>
      </w:r>
      <w:proofErr w:type="spellStart"/>
      <w:r w:rsidRPr="00E206F7">
        <w:rPr>
          <w:rFonts w:ascii="Times New Roman" w:hAnsi="Times New Roman" w:cs="Times New Roman"/>
          <w:sz w:val="24"/>
          <w:szCs w:val="24"/>
        </w:rPr>
        <w:t>desfășurat</w:t>
      </w:r>
      <w:proofErr w:type="spellEnd"/>
      <w:r w:rsidRPr="00E206F7">
        <w:rPr>
          <w:rFonts w:ascii="Times New Roman" w:hAnsi="Times New Roman" w:cs="Times New Roman"/>
          <w:sz w:val="24"/>
          <w:szCs w:val="24"/>
        </w:rPr>
        <w:t xml:space="preserve"> la </w:t>
      </w:r>
      <w:r w:rsidRPr="00E206F7">
        <w:rPr>
          <w:rFonts w:ascii="Times New Roman" w:hAnsi="Times New Roman" w:cs="Times New Roman"/>
          <w:b/>
          <w:bCs/>
          <w:sz w:val="24"/>
          <w:szCs w:val="24"/>
        </w:rPr>
        <w:t xml:space="preserve">Scoala </w:t>
      </w:r>
      <w:proofErr w:type="gramStart"/>
      <w:r w:rsidRPr="00E206F7">
        <w:rPr>
          <w:rFonts w:ascii="Times New Roman" w:hAnsi="Times New Roman" w:cs="Times New Roman"/>
          <w:b/>
          <w:bCs/>
          <w:sz w:val="24"/>
          <w:szCs w:val="24"/>
        </w:rPr>
        <w:t>Gimnazială ”</w:t>
      </w:r>
      <w:r w:rsidR="00E206F7" w:rsidRPr="00E206F7">
        <w:rPr>
          <w:rFonts w:ascii="Times New Roman" w:hAnsi="Times New Roman" w:cs="Times New Roman"/>
          <w:b/>
          <w:bCs/>
          <w:sz w:val="24"/>
          <w:szCs w:val="24"/>
        </w:rPr>
        <w:t>Elena</w:t>
      </w:r>
      <w:proofErr w:type="gramEnd"/>
      <w:r w:rsidR="00E206F7" w:rsidRPr="00E206F7">
        <w:rPr>
          <w:rFonts w:ascii="Times New Roman" w:hAnsi="Times New Roman" w:cs="Times New Roman"/>
          <w:b/>
          <w:bCs/>
          <w:sz w:val="24"/>
          <w:szCs w:val="24"/>
        </w:rPr>
        <w:t xml:space="preserve"> </w:t>
      </w:r>
      <w:r w:rsidR="00274374">
        <w:rPr>
          <w:rFonts w:ascii="Times New Roman" w:hAnsi="Times New Roman" w:cs="Times New Roman"/>
          <w:b/>
          <w:bCs/>
          <w:sz w:val="24"/>
          <w:szCs w:val="24"/>
        </w:rPr>
        <w:t>R</w:t>
      </w:r>
      <w:r w:rsidR="00E206F7" w:rsidRPr="00E206F7">
        <w:rPr>
          <w:rFonts w:ascii="Times New Roman" w:hAnsi="Times New Roman" w:cs="Times New Roman"/>
          <w:b/>
          <w:bCs/>
          <w:sz w:val="24"/>
          <w:szCs w:val="24"/>
        </w:rPr>
        <w:t xml:space="preserve">areș” Botoșani, Școala Gimnazială Nr. 11 Botoșani și </w:t>
      </w:r>
      <w:r w:rsidR="00957BB1">
        <w:rPr>
          <w:rFonts w:ascii="Times New Roman" w:hAnsi="Times New Roman" w:cs="Times New Roman"/>
          <w:b/>
          <w:bCs/>
          <w:sz w:val="24"/>
          <w:szCs w:val="24"/>
        </w:rPr>
        <w:t xml:space="preserve">la </w:t>
      </w:r>
      <w:proofErr w:type="spellStart"/>
      <w:r w:rsidR="00E206F7" w:rsidRPr="00E206F7">
        <w:rPr>
          <w:rFonts w:ascii="Times New Roman" w:hAnsi="Times New Roman" w:cs="Times New Roman"/>
          <w:b/>
          <w:bCs/>
          <w:sz w:val="24"/>
          <w:szCs w:val="24"/>
        </w:rPr>
        <w:t>Liceul</w:t>
      </w:r>
      <w:proofErr w:type="spellEnd"/>
      <w:r w:rsidR="00E206F7" w:rsidRPr="00E206F7">
        <w:rPr>
          <w:rFonts w:ascii="Times New Roman" w:hAnsi="Times New Roman" w:cs="Times New Roman"/>
          <w:b/>
          <w:bCs/>
          <w:sz w:val="24"/>
          <w:szCs w:val="24"/>
        </w:rPr>
        <w:t xml:space="preserve"> </w:t>
      </w:r>
      <w:proofErr w:type="gramStart"/>
      <w:r w:rsidR="00E206F7" w:rsidRPr="00E206F7">
        <w:rPr>
          <w:rFonts w:ascii="Times New Roman" w:hAnsi="Times New Roman" w:cs="Times New Roman"/>
          <w:b/>
          <w:bCs/>
          <w:sz w:val="24"/>
          <w:szCs w:val="24"/>
        </w:rPr>
        <w:t>Pedagogic ”Nicolae</w:t>
      </w:r>
      <w:proofErr w:type="gramEnd"/>
      <w:r w:rsidR="00E206F7" w:rsidRPr="00E206F7">
        <w:rPr>
          <w:rFonts w:ascii="Times New Roman" w:hAnsi="Times New Roman" w:cs="Times New Roman"/>
          <w:b/>
          <w:bCs/>
          <w:sz w:val="24"/>
          <w:szCs w:val="24"/>
        </w:rPr>
        <w:t xml:space="preserve"> Iorga” Botoșani</w:t>
      </w:r>
      <w:r w:rsidR="00E206F7" w:rsidRPr="00E206F7">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membrii</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echipei</w:t>
      </w:r>
      <w:proofErr w:type="spellEnd"/>
      <w:r w:rsidR="00957BB1">
        <w:rPr>
          <w:rFonts w:ascii="Times New Roman" w:hAnsi="Times New Roman" w:cs="Times New Roman"/>
          <w:sz w:val="24"/>
          <w:szCs w:val="24"/>
        </w:rPr>
        <w:t xml:space="preserve"> de </w:t>
      </w:r>
      <w:proofErr w:type="spellStart"/>
      <w:r w:rsidR="00957BB1">
        <w:rPr>
          <w:rFonts w:ascii="Times New Roman" w:hAnsi="Times New Roman" w:cs="Times New Roman"/>
          <w:sz w:val="24"/>
          <w:szCs w:val="24"/>
        </w:rPr>
        <w:t>proiect</w:t>
      </w:r>
      <w:proofErr w:type="spellEnd"/>
      <w:r w:rsidR="00957BB1">
        <w:rPr>
          <w:rFonts w:ascii="Times New Roman" w:hAnsi="Times New Roman" w:cs="Times New Roman"/>
          <w:sz w:val="24"/>
          <w:szCs w:val="24"/>
        </w:rPr>
        <w:t xml:space="preserve"> și </w:t>
      </w:r>
      <w:proofErr w:type="spellStart"/>
      <w:r w:rsidR="00957BB1">
        <w:rPr>
          <w:rFonts w:ascii="Times New Roman" w:hAnsi="Times New Roman" w:cs="Times New Roman"/>
          <w:sz w:val="24"/>
          <w:szCs w:val="24"/>
        </w:rPr>
        <w:t>experții</w:t>
      </w:r>
      <w:proofErr w:type="spellEnd"/>
      <w:r w:rsidRPr="00E206F7">
        <w:rPr>
          <w:rFonts w:ascii="Times New Roman" w:hAnsi="Times New Roman" w:cs="Times New Roman"/>
          <w:sz w:val="24"/>
          <w:szCs w:val="24"/>
        </w:rPr>
        <w:t xml:space="preserve"> </w:t>
      </w:r>
      <w:r w:rsidR="00E206F7" w:rsidRPr="00E206F7">
        <w:rPr>
          <w:rFonts w:ascii="Times New Roman" w:hAnsi="Times New Roman" w:cs="Times New Roman"/>
          <w:sz w:val="24"/>
          <w:szCs w:val="24"/>
        </w:rPr>
        <w:t xml:space="preserve">au </w:t>
      </w:r>
      <w:proofErr w:type="spellStart"/>
      <w:r w:rsidR="00E206F7" w:rsidRPr="00E206F7">
        <w:rPr>
          <w:rFonts w:ascii="Times New Roman" w:hAnsi="Times New Roman" w:cs="Times New Roman"/>
          <w:sz w:val="24"/>
          <w:szCs w:val="24"/>
        </w:rPr>
        <w:t>prezentat</w:t>
      </w:r>
      <w:proofErr w:type="spellEnd"/>
      <w:r w:rsidRPr="00E206F7">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participanților</w:t>
      </w:r>
      <w:proofErr w:type="spellEnd"/>
      <w:r w:rsidR="00957BB1">
        <w:rPr>
          <w:rFonts w:ascii="Times New Roman" w:hAnsi="Times New Roman" w:cs="Times New Roman"/>
          <w:sz w:val="24"/>
          <w:szCs w:val="24"/>
        </w:rPr>
        <w:t>,</w:t>
      </w:r>
      <w:r w:rsidRPr="00E206F7">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prezentări</w:t>
      </w:r>
      <w:proofErr w:type="spellEnd"/>
      <w:r w:rsidR="00957BB1">
        <w:rPr>
          <w:rFonts w:ascii="Times New Roman" w:hAnsi="Times New Roman" w:cs="Times New Roman"/>
          <w:sz w:val="24"/>
          <w:szCs w:val="24"/>
        </w:rPr>
        <w:t xml:space="preserve"> cu</w:t>
      </w:r>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informații</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relevante</w:t>
      </w:r>
      <w:proofErr w:type="spellEnd"/>
      <w:r w:rsidRPr="00E206F7">
        <w:rPr>
          <w:rFonts w:ascii="Times New Roman" w:hAnsi="Times New Roman" w:cs="Times New Roman"/>
          <w:spacing w:val="-42"/>
          <w:sz w:val="24"/>
          <w:szCs w:val="24"/>
        </w:rPr>
        <w:t xml:space="preserve"> </w:t>
      </w:r>
      <w:r w:rsidR="00957BB1">
        <w:rPr>
          <w:rFonts w:ascii="Times New Roman" w:hAnsi="Times New Roman" w:cs="Times New Roman"/>
          <w:spacing w:val="-42"/>
          <w:sz w:val="24"/>
          <w:szCs w:val="24"/>
        </w:rPr>
        <w:t xml:space="preserve"> </w:t>
      </w:r>
      <w:proofErr w:type="spellStart"/>
      <w:r w:rsidRPr="00E206F7">
        <w:rPr>
          <w:rFonts w:ascii="Times New Roman" w:hAnsi="Times New Roman" w:cs="Times New Roman"/>
          <w:sz w:val="24"/>
          <w:szCs w:val="24"/>
        </w:rPr>
        <w:t>despre</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activitățile</w:t>
      </w:r>
      <w:proofErr w:type="spellEnd"/>
      <w:r w:rsidRPr="00E206F7">
        <w:rPr>
          <w:rFonts w:ascii="Times New Roman" w:hAnsi="Times New Roman" w:cs="Times New Roman"/>
          <w:sz w:val="24"/>
          <w:szCs w:val="24"/>
        </w:rPr>
        <w:t xml:space="preserve"> în care </w:t>
      </w:r>
      <w:proofErr w:type="spellStart"/>
      <w:r w:rsidRPr="00E206F7">
        <w:rPr>
          <w:rFonts w:ascii="Times New Roman" w:hAnsi="Times New Roman" w:cs="Times New Roman"/>
          <w:sz w:val="24"/>
          <w:szCs w:val="24"/>
        </w:rPr>
        <w:t>urmează</w:t>
      </w:r>
      <w:proofErr w:type="spellEnd"/>
      <w:r w:rsidRPr="00E206F7">
        <w:rPr>
          <w:rFonts w:ascii="Times New Roman" w:hAnsi="Times New Roman" w:cs="Times New Roman"/>
          <w:sz w:val="24"/>
          <w:szCs w:val="24"/>
        </w:rPr>
        <w:t xml:space="preserve"> a se </w:t>
      </w:r>
      <w:proofErr w:type="spellStart"/>
      <w:r w:rsidRPr="00E206F7">
        <w:rPr>
          <w:rFonts w:ascii="Times New Roman" w:hAnsi="Times New Roman" w:cs="Times New Roman"/>
          <w:sz w:val="24"/>
          <w:szCs w:val="24"/>
        </w:rPr>
        <w:t>implica</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resursele</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materiale</w:t>
      </w:r>
      <w:proofErr w:type="spellEnd"/>
      <w:r w:rsidRPr="00E206F7">
        <w:rPr>
          <w:rFonts w:ascii="Times New Roman" w:hAnsi="Times New Roman" w:cs="Times New Roman"/>
          <w:sz w:val="24"/>
          <w:szCs w:val="24"/>
        </w:rPr>
        <w:t xml:space="preserve"> </w:t>
      </w:r>
      <w:proofErr w:type="spellStart"/>
      <w:r w:rsidRPr="00E206F7">
        <w:rPr>
          <w:rFonts w:ascii="Times New Roman" w:hAnsi="Times New Roman" w:cs="Times New Roman"/>
          <w:sz w:val="24"/>
          <w:szCs w:val="24"/>
        </w:rPr>
        <w:t>puse</w:t>
      </w:r>
      <w:proofErr w:type="spellEnd"/>
      <w:r w:rsidRPr="00E206F7">
        <w:rPr>
          <w:rFonts w:ascii="Times New Roman" w:hAnsi="Times New Roman" w:cs="Times New Roman"/>
          <w:sz w:val="24"/>
          <w:szCs w:val="24"/>
        </w:rPr>
        <w:t xml:space="preserve"> la</w:t>
      </w:r>
      <w:r w:rsidRPr="00E206F7">
        <w:rPr>
          <w:rFonts w:ascii="Times New Roman" w:hAnsi="Times New Roman" w:cs="Times New Roman"/>
          <w:spacing w:val="1"/>
          <w:sz w:val="24"/>
          <w:szCs w:val="24"/>
        </w:rPr>
        <w:t xml:space="preserve"> </w:t>
      </w:r>
      <w:proofErr w:type="spellStart"/>
      <w:r w:rsidRPr="00E206F7">
        <w:rPr>
          <w:rFonts w:ascii="Times New Roman" w:hAnsi="Times New Roman" w:cs="Times New Roman"/>
          <w:sz w:val="24"/>
          <w:szCs w:val="24"/>
        </w:rPr>
        <w:t>dispoziția</w:t>
      </w:r>
      <w:proofErr w:type="spellEnd"/>
      <w:r w:rsidRPr="00E206F7">
        <w:rPr>
          <w:rFonts w:ascii="Times New Roman" w:hAnsi="Times New Roman" w:cs="Times New Roman"/>
          <w:spacing w:val="2"/>
          <w:sz w:val="24"/>
          <w:szCs w:val="24"/>
        </w:rPr>
        <w:t xml:space="preserve"> </w:t>
      </w:r>
      <w:proofErr w:type="spellStart"/>
      <w:r w:rsidRPr="00E206F7">
        <w:rPr>
          <w:rFonts w:ascii="Times New Roman" w:hAnsi="Times New Roman" w:cs="Times New Roman"/>
          <w:sz w:val="24"/>
          <w:szCs w:val="24"/>
        </w:rPr>
        <w:t>participanților</w:t>
      </w:r>
      <w:proofErr w:type="spellEnd"/>
      <w:r w:rsidRPr="00E206F7">
        <w:rPr>
          <w:rFonts w:ascii="Times New Roman" w:hAnsi="Times New Roman" w:cs="Times New Roman"/>
          <w:sz w:val="24"/>
          <w:szCs w:val="24"/>
        </w:rPr>
        <w:t>,</w:t>
      </w:r>
      <w:r w:rsidRPr="00E206F7">
        <w:rPr>
          <w:rFonts w:ascii="Times New Roman" w:hAnsi="Times New Roman" w:cs="Times New Roman"/>
          <w:spacing w:val="3"/>
          <w:sz w:val="24"/>
          <w:szCs w:val="24"/>
        </w:rPr>
        <w:t xml:space="preserve"> </w:t>
      </w:r>
      <w:r w:rsidRPr="00E206F7">
        <w:rPr>
          <w:rFonts w:ascii="Times New Roman" w:hAnsi="Times New Roman" w:cs="Times New Roman"/>
          <w:sz w:val="24"/>
          <w:szCs w:val="24"/>
        </w:rPr>
        <w:t>precum</w:t>
      </w:r>
      <w:r w:rsidRPr="00E206F7">
        <w:rPr>
          <w:rFonts w:ascii="Times New Roman" w:hAnsi="Times New Roman" w:cs="Times New Roman"/>
          <w:spacing w:val="3"/>
          <w:sz w:val="24"/>
          <w:szCs w:val="24"/>
        </w:rPr>
        <w:t xml:space="preserve"> </w:t>
      </w:r>
      <w:r w:rsidRPr="00E206F7">
        <w:rPr>
          <w:rFonts w:ascii="Times New Roman" w:hAnsi="Times New Roman" w:cs="Times New Roman"/>
          <w:sz w:val="24"/>
          <w:szCs w:val="24"/>
        </w:rPr>
        <w:t>și</w:t>
      </w:r>
      <w:r w:rsidRPr="00E206F7">
        <w:rPr>
          <w:rFonts w:ascii="Times New Roman" w:hAnsi="Times New Roman" w:cs="Times New Roman"/>
          <w:spacing w:val="3"/>
          <w:sz w:val="24"/>
          <w:szCs w:val="24"/>
        </w:rPr>
        <w:t xml:space="preserve"> </w:t>
      </w:r>
      <w:proofErr w:type="spellStart"/>
      <w:r w:rsidRPr="00E206F7">
        <w:rPr>
          <w:rFonts w:ascii="Times New Roman" w:hAnsi="Times New Roman" w:cs="Times New Roman"/>
          <w:sz w:val="24"/>
          <w:szCs w:val="24"/>
        </w:rPr>
        <w:t>exemple</w:t>
      </w:r>
      <w:proofErr w:type="spellEnd"/>
      <w:r w:rsidRPr="00E206F7">
        <w:rPr>
          <w:rFonts w:ascii="Times New Roman" w:hAnsi="Times New Roman" w:cs="Times New Roman"/>
          <w:spacing w:val="3"/>
          <w:sz w:val="24"/>
          <w:szCs w:val="24"/>
        </w:rPr>
        <w:t xml:space="preserve"> </w:t>
      </w:r>
      <w:r w:rsidRPr="00E206F7">
        <w:rPr>
          <w:rFonts w:ascii="Times New Roman" w:hAnsi="Times New Roman" w:cs="Times New Roman"/>
          <w:sz w:val="24"/>
          <w:szCs w:val="24"/>
        </w:rPr>
        <w:t>de</w:t>
      </w:r>
      <w:r w:rsidRPr="00E206F7">
        <w:rPr>
          <w:rFonts w:ascii="Times New Roman" w:hAnsi="Times New Roman" w:cs="Times New Roman"/>
          <w:spacing w:val="3"/>
          <w:sz w:val="24"/>
          <w:szCs w:val="24"/>
        </w:rPr>
        <w:t xml:space="preserve"> </w:t>
      </w:r>
      <w:proofErr w:type="spellStart"/>
      <w:r w:rsidRPr="00E206F7">
        <w:rPr>
          <w:rFonts w:ascii="Times New Roman" w:hAnsi="Times New Roman" w:cs="Times New Roman"/>
          <w:sz w:val="24"/>
          <w:szCs w:val="24"/>
        </w:rPr>
        <w:t>desf</w:t>
      </w:r>
      <w:r w:rsidR="00957BB1">
        <w:rPr>
          <w:rFonts w:ascii="Times New Roman" w:hAnsi="Times New Roman" w:cs="Times New Roman"/>
          <w:sz w:val="24"/>
          <w:szCs w:val="24"/>
        </w:rPr>
        <w:t>ă</w:t>
      </w:r>
      <w:r w:rsidRPr="00E206F7">
        <w:rPr>
          <w:rFonts w:ascii="Times New Roman" w:hAnsi="Times New Roman" w:cs="Times New Roman"/>
          <w:sz w:val="24"/>
          <w:szCs w:val="24"/>
        </w:rPr>
        <w:t>șurare</w:t>
      </w:r>
      <w:proofErr w:type="spellEnd"/>
      <w:r w:rsidRPr="00E206F7">
        <w:rPr>
          <w:rFonts w:ascii="Times New Roman" w:hAnsi="Times New Roman" w:cs="Times New Roman"/>
          <w:spacing w:val="2"/>
          <w:sz w:val="24"/>
          <w:szCs w:val="24"/>
        </w:rPr>
        <w:t xml:space="preserve"> </w:t>
      </w:r>
      <w:r w:rsidRPr="00E206F7">
        <w:rPr>
          <w:rFonts w:ascii="Times New Roman" w:hAnsi="Times New Roman" w:cs="Times New Roman"/>
          <w:sz w:val="24"/>
          <w:szCs w:val="24"/>
        </w:rPr>
        <w:t>a</w:t>
      </w:r>
      <w:r w:rsidRPr="00E206F7">
        <w:rPr>
          <w:rFonts w:ascii="Times New Roman" w:hAnsi="Times New Roman" w:cs="Times New Roman"/>
          <w:spacing w:val="3"/>
          <w:sz w:val="24"/>
          <w:szCs w:val="24"/>
        </w:rPr>
        <w:t xml:space="preserve"> </w:t>
      </w:r>
      <w:proofErr w:type="spellStart"/>
      <w:r w:rsidRPr="00E206F7">
        <w:rPr>
          <w:rFonts w:ascii="Times New Roman" w:hAnsi="Times New Roman" w:cs="Times New Roman"/>
          <w:sz w:val="24"/>
          <w:szCs w:val="24"/>
        </w:rPr>
        <w:t>activităților</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calendarul</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estimativ</w:t>
      </w:r>
      <w:proofErr w:type="spellEnd"/>
      <w:r w:rsidR="00957BB1">
        <w:rPr>
          <w:rFonts w:ascii="Times New Roman" w:hAnsi="Times New Roman" w:cs="Times New Roman"/>
          <w:sz w:val="24"/>
          <w:szCs w:val="24"/>
        </w:rPr>
        <w:t xml:space="preserve"> și </w:t>
      </w:r>
      <w:proofErr w:type="spellStart"/>
      <w:r w:rsidR="00957BB1">
        <w:rPr>
          <w:rFonts w:ascii="Times New Roman" w:hAnsi="Times New Roman" w:cs="Times New Roman"/>
          <w:sz w:val="24"/>
          <w:szCs w:val="24"/>
        </w:rPr>
        <w:t>beneficiile</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obținute</w:t>
      </w:r>
      <w:proofErr w:type="spellEnd"/>
      <w:r w:rsidR="00957BB1">
        <w:rPr>
          <w:rFonts w:ascii="Times New Roman" w:hAnsi="Times New Roman" w:cs="Times New Roman"/>
          <w:sz w:val="24"/>
          <w:szCs w:val="24"/>
        </w:rPr>
        <w:t xml:space="preserve"> ca </w:t>
      </w:r>
      <w:proofErr w:type="spellStart"/>
      <w:r w:rsidR="00957BB1">
        <w:rPr>
          <w:rFonts w:ascii="Times New Roman" w:hAnsi="Times New Roman" w:cs="Times New Roman"/>
          <w:sz w:val="24"/>
          <w:szCs w:val="24"/>
        </w:rPr>
        <w:t>urmare</w:t>
      </w:r>
      <w:proofErr w:type="spellEnd"/>
      <w:r w:rsidR="00957BB1">
        <w:rPr>
          <w:rFonts w:ascii="Times New Roman" w:hAnsi="Times New Roman" w:cs="Times New Roman"/>
          <w:sz w:val="24"/>
          <w:szCs w:val="24"/>
        </w:rPr>
        <w:t xml:space="preserve"> a </w:t>
      </w:r>
      <w:proofErr w:type="spellStart"/>
      <w:r w:rsidR="00957BB1">
        <w:rPr>
          <w:rFonts w:ascii="Times New Roman" w:hAnsi="Times New Roman" w:cs="Times New Roman"/>
          <w:sz w:val="24"/>
          <w:szCs w:val="24"/>
        </w:rPr>
        <w:t>implicării</w:t>
      </w:r>
      <w:proofErr w:type="spellEnd"/>
      <w:r w:rsidR="00957BB1">
        <w:rPr>
          <w:rFonts w:ascii="Times New Roman" w:hAnsi="Times New Roman" w:cs="Times New Roman"/>
          <w:sz w:val="24"/>
          <w:szCs w:val="24"/>
        </w:rPr>
        <w:t xml:space="preserve"> active în </w:t>
      </w:r>
      <w:proofErr w:type="spellStart"/>
      <w:r w:rsidR="00957BB1">
        <w:rPr>
          <w:rFonts w:ascii="Times New Roman" w:hAnsi="Times New Roman" w:cs="Times New Roman"/>
          <w:sz w:val="24"/>
          <w:szCs w:val="24"/>
        </w:rPr>
        <w:t>acest</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proiect</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incluzând</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tabăra</w:t>
      </w:r>
      <w:proofErr w:type="spellEnd"/>
      <w:r w:rsidR="00957BB1">
        <w:rPr>
          <w:rFonts w:ascii="Times New Roman" w:hAnsi="Times New Roman" w:cs="Times New Roman"/>
          <w:sz w:val="24"/>
          <w:szCs w:val="24"/>
        </w:rPr>
        <w:t xml:space="preserve"> </w:t>
      </w:r>
      <w:proofErr w:type="spellStart"/>
      <w:r w:rsidR="00957BB1">
        <w:rPr>
          <w:rFonts w:ascii="Times New Roman" w:hAnsi="Times New Roman" w:cs="Times New Roman"/>
          <w:sz w:val="24"/>
          <w:szCs w:val="24"/>
        </w:rPr>
        <w:t>școlară</w:t>
      </w:r>
      <w:proofErr w:type="spellEnd"/>
      <w:r w:rsidR="00957BB1">
        <w:rPr>
          <w:rFonts w:ascii="Times New Roman" w:hAnsi="Times New Roman" w:cs="Times New Roman"/>
          <w:sz w:val="24"/>
          <w:szCs w:val="24"/>
        </w:rPr>
        <w:t xml:space="preserve"> și </w:t>
      </w:r>
      <w:proofErr w:type="spellStart"/>
      <w:r w:rsidR="00957BB1">
        <w:rPr>
          <w:rFonts w:ascii="Times New Roman" w:hAnsi="Times New Roman" w:cs="Times New Roman"/>
          <w:sz w:val="24"/>
          <w:szCs w:val="24"/>
        </w:rPr>
        <w:t>subvenția</w:t>
      </w:r>
      <w:proofErr w:type="spellEnd"/>
      <w:r w:rsidRPr="00E206F7">
        <w:rPr>
          <w:rFonts w:ascii="Times New Roman" w:hAnsi="Times New Roman" w:cs="Times New Roman"/>
          <w:sz w:val="24"/>
          <w:szCs w:val="24"/>
        </w:rPr>
        <w:t>.</w:t>
      </w:r>
      <w:r w:rsidRPr="00E206F7">
        <w:rPr>
          <w:rFonts w:ascii="Times New Roman" w:hAnsi="Times New Roman" w:cs="Times New Roman"/>
          <w:spacing w:val="3"/>
          <w:sz w:val="24"/>
          <w:szCs w:val="24"/>
        </w:rPr>
        <w:t xml:space="preserve"> </w:t>
      </w:r>
    </w:p>
    <w:p w14:paraId="7F839564" w14:textId="24A69D0A" w:rsidR="007C0823" w:rsidRDefault="00957BB1" w:rsidP="00E206F7">
      <w:pPr>
        <w:widowControl w:val="0"/>
        <w:tabs>
          <w:tab w:val="left" w:pos="177"/>
        </w:tabs>
        <w:autoSpaceDE w:val="0"/>
        <w:autoSpaceDN w:val="0"/>
        <w:spacing w:before="5"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Î</w:t>
      </w:r>
      <w:r w:rsidR="00030769" w:rsidRPr="00E206F7">
        <w:rPr>
          <w:rFonts w:ascii="Times New Roman" w:hAnsi="Times New Roman" w:cs="Times New Roman"/>
          <w:sz w:val="24"/>
          <w:szCs w:val="24"/>
        </w:rPr>
        <w:t>nscrierea</w:t>
      </w:r>
      <w:r w:rsidR="00030769" w:rsidRPr="00E206F7">
        <w:rPr>
          <w:rFonts w:ascii="Times New Roman" w:hAnsi="Times New Roman" w:cs="Times New Roman"/>
          <w:spacing w:val="3"/>
          <w:sz w:val="24"/>
          <w:szCs w:val="24"/>
        </w:rPr>
        <w:t xml:space="preserve"> </w:t>
      </w:r>
      <w:r w:rsidR="00030769" w:rsidRPr="00E206F7">
        <w:rPr>
          <w:rFonts w:ascii="Times New Roman" w:hAnsi="Times New Roman" w:cs="Times New Roman"/>
          <w:sz w:val="24"/>
          <w:szCs w:val="24"/>
        </w:rPr>
        <w:t>grupului</w:t>
      </w:r>
      <w:r w:rsidR="00030769" w:rsidRPr="00E206F7">
        <w:rPr>
          <w:rFonts w:ascii="Times New Roman" w:hAnsi="Times New Roman" w:cs="Times New Roman"/>
          <w:spacing w:val="1"/>
          <w:sz w:val="24"/>
          <w:szCs w:val="24"/>
        </w:rPr>
        <w:t xml:space="preserve"> </w:t>
      </w:r>
      <w:r w:rsidR="00030769" w:rsidRPr="00E206F7">
        <w:rPr>
          <w:rFonts w:ascii="Times New Roman" w:hAnsi="Times New Roman" w:cs="Times New Roman"/>
          <w:sz w:val="24"/>
          <w:szCs w:val="24"/>
        </w:rPr>
        <w:t>tintă în proiect se realiz</w:t>
      </w:r>
      <w:r>
        <w:rPr>
          <w:rFonts w:ascii="Times New Roman" w:hAnsi="Times New Roman" w:cs="Times New Roman"/>
          <w:sz w:val="24"/>
          <w:szCs w:val="24"/>
        </w:rPr>
        <w:t>e</w:t>
      </w:r>
      <w:r w:rsidR="00030769" w:rsidRPr="00E206F7">
        <w:rPr>
          <w:rFonts w:ascii="Times New Roman" w:hAnsi="Times New Roman" w:cs="Times New Roman"/>
          <w:sz w:val="24"/>
          <w:szCs w:val="24"/>
        </w:rPr>
        <w:t>a</w:t>
      </w:r>
      <w:r>
        <w:rPr>
          <w:rFonts w:ascii="Times New Roman" w:hAnsi="Times New Roman" w:cs="Times New Roman"/>
          <w:sz w:val="24"/>
          <w:szCs w:val="24"/>
        </w:rPr>
        <w:t>ză</w:t>
      </w:r>
      <w:r w:rsidR="00030769" w:rsidRPr="00E206F7">
        <w:rPr>
          <w:rFonts w:ascii="Times New Roman" w:hAnsi="Times New Roman" w:cs="Times New Roman"/>
          <w:sz w:val="24"/>
          <w:szCs w:val="24"/>
        </w:rPr>
        <w:t xml:space="preserve"> în baza unei proceduri </w:t>
      </w:r>
      <w:r>
        <w:rPr>
          <w:rFonts w:ascii="Times New Roman" w:hAnsi="Times New Roman" w:cs="Times New Roman"/>
          <w:sz w:val="24"/>
          <w:szCs w:val="24"/>
        </w:rPr>
        <w:t xml:space="preserve">aprobate de beneficiar, </w:t>
      </w:r>
      <w:r w:rsidR="00030769" w:rsidRPr="00E206F7">
        <w:rPr>
          <w:rFonts w:ascii="Times New Roman" w:hAnsi="Times New Roman" w:cs="Times New Roman"/>
          <w:sz w:val="24"/>
          <w:szCs w:val="24"/>
        </w:rPr>
        <w:t xml:space="preserve">care </w:t>
      </w:r>
      <w:r>
        <w:rPr>
          <w:rFonts w:ascii="Times New Roman" w:hAnsi="Times New Roman" w:cs="Times New Roman"/>
          <w:sz w:val="24"/>
          <w:szCs w:val="24"/>
        </w:rPr>
        <w:t>asigură</w:t>
      </w:r>
      <w:r w:rsidR="00030769" w:rsidRPr="00E206F7">
        <w:rPr>
          <w:rFonts w:ascii="Times New Roman" w:hAnsi="Times New Roman" w:cs="Times New Roman"/>
          <w:spacing w:val="1"/>
          <w:sz w:val="24"/>
          <w:szCs w:val="24"/>
        </w:rPr>
        <w:t xml:space="preserve"> </w:t>
      </w:r>
      <w:r w:rsidR="00030769" w:rsidRPr="00E206F7">
        <w:rPr>
          <w:rFonts w:ascii="Times New Roman" w:hAnsi="Times New Roman" w:cs="Times New Roman"/>
          <w:sz w:val="24"/>
          <w:szCs w:val="24"/>
        </w:rPr>
        <w:t xml:space="preserve">încadrarea în grupul țintă eligilbil așa cum este descris în </w:t>
      </w:r>
      <w:r w:rsidRPr="00E206F7">
        <w:rPr>
          <w:rFonts w:ascii="Times New Roman" w:hAnsi="Times New Roman" w:cs="Times New Roman"/>
          <w:sz w:val="24"/>
          <w:szCs w:val="24"/>
        </w:rPr>
        <w:t xml:space="preserve">Ghidul </w:t>
      </w:r>
      <w:r w:rsidR="00030769" w:rsidRPr="00E206F7">
        <w:rPr>
          <w:rFonts w:ascii="Times New Roman" w:hAnsi="Times New Roman" w:cs="Times New Roman"/>
          <w:sz w:val="24"/>
          <w:szCs w:val="24"/>
        </w:rPr>
        <w:t>solicitantului</w:t>
      </w:r>
      <w:r>
        <w:rPr>
          <w:rFonts w:ascii="Times New Roman" w:hAnsi="Times New Roman" w:cs="Times New Roman"/>
          <w:sz w:val="24"/>
          <w:szCs w:val="24"/>
        </w:rPr>
        <w:t>, pentru</w:t>
      </w:r>
      <w:r w:rsidR="00030769" w:rsidRPr="00E206F7">
        <w:rPr>
          <w:rFonts w:ascii="Times New Roman" w:hAnsi="Times New Roman" w:cs="Times New Roman"/>
          <w:sz w:val="24"/>
          <w:szCs w:val="24"/>
        </w:rPr>
        <w:t xml:space="preserve"> eliminarea</w:t>
      </w:r>
      <w:r w:rsidR="00030769" w:rsidRPr="00E206F7">
        <w:rPr>
          <w:rFonts w:ascii="Times New Roman" w:hAnsi="Times New Roman" w:cs="Times New Roman"/>
          <w:spacing w:val="1"/>
          <w:sz w:val="24"/>
          <w:szCs w:val="24"/>
        </w:rPr>
        <w:t xml:space="preserve"> </w:t>
      </w:r>
      <w:r w:rsidR="00030769" w:rsidRPr="00E206F7">
        <w:rPr>
          <w:rFonts w:ascii="Times New Roman" w:hAnsi="Times New Roman" w:cs="Times New Roman"/>
          <w:sz w:val="24"/>
          <w:szCs w:val="24"/>
        </w:rPr>
        <w:t>oricărei forme de discriminare, respectarea șanselor</w:t>
      </w:r>
      <w:r>
        <w:rPr>
          <w:rFonts w:ascii="Times New Roman" w:hAnsi="Times New Roman" w:cs="Times New Roman"/>
          <w:sz w:val="24"/>
          <w:szCs w:val="24"/>
        </w:rPr>
        <w:t xml:space="preserve"> egale</w:t>
      </w:r>
      <w:r w:rsidR="007C0823">
        <w:rPr>
          <w:rFonts w:ascii="Times New Roman" w:hAnsi="Times New Roman" w:cs="Times New Roman"/>
          <w:sz w:val="24"/>
          <w:szCs w:val="24"/>
        </w:rPr>
        <w:t xml:space="preserve"> și</w:t>
      </w:r>
      <w:r>
        <w:rPr>
          <w:rFonts w:ascii="Times New Roman" w:hAnsi="Times New Roman" w:cs="Times New Roman"/>
          <w:sz w:val="24"/>
          <w:szCs w:val="24"/>
        </w:rPr>
        <w:t xml:space="preserve"> care poate fi consultată la adresa </w:t>
      </w:r>
      <w:hyperlink r:id="rId7" w:history="1">
        <w:r w:rsidRPr="00427CFD">
          <w:rPr>
            <w:rStyle w:val="Hyperlink"/>
            <w:rFonts w:ascii="Times New Roman" w:hAnsi="Times New Roman" w:cs="Times New Roman"/>
            <w:sz w:val="24"/>
            <w:szCs w:val="24"/>
          </w:rPr>
          <w:t>https://isjbotosani.ro/wp-content/uploads/2022/09/Procedura-selectie-grup-tinta.pdf</w:t>
        </w:r>
      </w:hyperlink>
      <w:r>
        <w:rPr>
          <w:rFonts w:ascii="Times New Roman" w:hAnsi="Times New Roman" w:cs="Times New Roman"/>
          <w:sz w:val="24"/>
          <w:szCs w:val="24"/>
        </w:rPr>
        <w:t>.</w:t>
      </w:r>
      <w:r w:rsidR="007C0823">
        <w:rPr>
          <w:rFonts w:ascii="Times New Roman" w:hAnsi="Times New Roman" w:cs="Times New Roman"/>
          <w:sz w:val="24"/>
          <w:szCs w:val="24"/>
        </w:rPr>
        <w:t xml:space="preserve"> La finalul documentului se găsește lista detaliată a străzilor cuprinse în proiect, condiția de domiciliu a elevilor și părinților în  această zonă fiind primordială, urmată de condiții specifice din care rezultă îndeplinirea altor criterii – populație dezvantajată. </w:t>
      </w:r>
    </w:p>
    <w:p w14:paraId="06C4CF12" w14:textId="77777777" w:rsidR="003E2FF7" w:rsidRPr="003D4493" w:rsidRDefault="003E2FF7" w:rsidP="003E2FF7">
      <w:pPr>
        <w:pStyle w:val="BodyText"/>
        <w:spacing w:before="47" w:line="276" w:lineRule="auto"/>
        <w:ind w:firstLine="708"/>
        <w:jc w:val="both"/>
        <w:rPr>
          <w:rFonts w:ascii="Times New Roman" w:hAnsi="Times New Roman" w:cs="Times New Roman"/>
          <w:b/>
          <w:bCs/>
          <w:sz w:val="24"/>
          <w:szCs w:val="24"/>
          <w:u w:val="single"/>
        </w:rPr>
      </w:pPr>
      <w:r w:rsidRPr="003E2FF7">
        <w:rPr>
          <w:rFonts w:ascii="Times New Roman" w:hAnsi="Times New Roman" w:cs="Times New Roman"/>
          <w:b/>
          <w:bCs/>
          <w:sz w:val="24"/>
          <w:szCs w:val="24"/>
          <w:u w:val="single"/>
        </w:rPr>
        <w:t>IMPORTANT</w:t>
      </w:r>
      <w:r w:rsidRPr="003D4493">
        <w:rPr>
          <w:rFonts w:ascii="Times New Roman" w:hAnsi="Times New Roman" w:cs="Times New Roman"/>
          <w:b/>
          <w:bCs/>
          <w:sz w:val="24"/>
          <w:szCs w:val="24"/>
          <w:u w:val="single"/>
        </w:rPr>
        <w:t>:</w:t>
      </w:r>
    </w:p>
    <w:p w14:paraId="3F240EE2" w14:textId="01D6277E" w:rsidR="007C0823" w:rsidRPr="003E2FF7" w:rsidRDefault="007C0823" w:rsidP="007C0823">
      <w:pPr>
        <w:widowControl w:val="0"/>
        <w:tabs>
          <w:tab w:val="left" w:pos="177"/>
        </w:tabs>
        <w:autoSpaceDE w:val="0"/>
        <w:autoSpaceDN w:val="0"/>
        <w:spacing w:before="5" w:after="0" w:line="276" w:lineRule="auto"/>
        <w:ind w:firstLine="708"/>
        <w:jc w:val="both"/>
        <w:rPr>
          <w:rFonts w:ascii="Times New Roman" w:hAnsi="Times New Roman" w:cs="Times New Roman"/>
          <w:b/>
          <w:bCs/>
          <w:sz w:val="24"/>
          <w:szCs w:val="24"/>
        </w:rPr>
      </w:pPr>
      <w:r w:rsidRPr="003E2FF7">
        <w:rPr>
          <w:rFonts w:ascii="Times New Roman" w:hAnsi="Times New Roman" w:cs="Times New Roman"/>
          <w:b/>
          <w:bCs/>
          <w:sz w:val="24"/>
          <w:szCs w:val="24"/>
        </w:rPr>
        <w:t>Persoanele interesate, care au domiciliul pe străzile menționate și se încadrează în criteriile specificate în Procedura de selecție a grupului țintă, se pot adresa managerului proiectului, prof. dr. Macovei Ada Alexandrina, la sediul Inspectoratului Școlar Județean Botoșani, str. Nicolae Iorga, nr. 28 sau la conducerea unităților de învățământ din municipiul Botoșani. Grupul țintă se va constitui până la finalul anului în curs</w:t>
      </w:r>
      <w:r w:rsidR="003D4493" w:rsidRPr="003E2FF7">
        <w:rPr>
          <w:rFonts w:ascii="Times New Roman" w:hAnsi="Times New Roman" w:cs="Times New Roman"/>
          <w:b/>
          <w:bCs/>
          <w:sz w:val="24"/>
          <w:szCs w:val="24"/>
        </w:rPr>
        <w:t>, iar în anul 2023 se vor derula toate activitățile din calendarul proiectului</w:t>
      </w:r>
      <w:r w:rsidR="003E2FF7">
        <w:rPr>
          <w:rFonts w:ascii="Times New Roman" w:hAnsi="Times New Roman" w:cs="Times New Roman"/>
          <w:b/>
          <w:bCs/>
          <w:sz w:val="24"/>
          <w:szCs w:val="24"/>
        </w:rPr>
        <w:t>, menționate anterior.</w:t>
      </w:r>
      <w:r w:rsidRPr="003E2FF7">
        <w:rPr>
          <w:rFonts w:ascii="Times New Roman" w:hAnsi="Times New Roman" w:cs="Times New Roman"/>
          <w:b/>
          <w:bCs/>
          <w:sz w:val="24"/>
          <w:szCs w:val="24"/>
        </w:rPr>
        <w:t xml:space="preserve"> </w:t>
      </w:r>
    </w:p>
    <w:p w14:paraId="5B87F6C8" w14:textId="655BDC7A" w:rsidR="00030769" w:rsidRPr="003E2FF7" w:rsidRDefault="00030769" w:rsidP="00E206F7">
      <w:pPr>
        <w:widowControl w:val="0"/>
        <w:tabs>
          <w:tab w:val="left" w:pos="177"/>
        </w:tabs>
        <w:autoSpaceDE w:val="0"/>
        <w:autoSpaceDN w:val="0"/>
        <w:spacing w:before="5" w:after="0" w:line="276" w:lineRule="auto"/>
        <w:ind w:firstLine="708"/>
        <w:jc w:val="both"/>
        <w:rPr>
          <w:rFonts w:ascii="Times New Roman" w:hAnsi="Times New Roman" w:cs="Times New Roman"/>
          <w:b/>
          <w:bCs/>
          <w:sz w:val="24"/>
          <w:szCs w:val="24"/>
        </w:rPr>
      </w:pPr>
    </w:p>
    <w:p w14:paraId="26ABCA5E" w14:textId="77777777" w:rsidR="00957BB1" w:rsidRPr="003E2FF7" w:rsidRDefault="00957BB1" w:rsidP="00E206F7">
      <w:pPr>
        <w:widowControl w:val="0"/>
        <w:tabs>
          <w:tab w:val="left" w:pos="177"/>
        </w:tabs>
        <w:autoSpaceDE w:val="0"/>
        <w:autoSpaceDN w:val="0"/>
        <w:spacing w:before="5" w:after="0" w:line="276" w:lineRule="auto"/>
        <w:ind w:firstLine="708"/>
        <w:jc w:val="both"/>
        <w:rPr>
          <w:rFonts w:ascii="Times New Roman" w:hAnsi="Times New Roman" w:cs="Times New Roman"/>
          <w:b/>
          <w:bCs/>
          <w:sz w:val="24"/>
          <w:szCs w:val="24"/>
        </w:rPr>
      </w:pPr>
    </w:p>
    <w:p w14:paraId="0A1343E8" w14:textId="77777777" w:rsidR="00030769" w:rsidRPr="00E206F7" w:rsidRDefault="00030769" w:rsidP="00E206F7">
      <w:pPr>
        <w:pStyle w:val="ListParagraph"/>
        <w:widowControl w:val="0"/>
        <w:tabs>
          <w:tab w:val="left" w:pos="177"/>
        </w:tabs>
        <w:autoSpaceDE w:val="0"/>
        <w:autoSpaceDN w:val="0"/>
        <w:spacing w:before="5" w:after="0" w:line="276" w:lineRule="auto"/>
        <w:ind w:left="0" w:firstLine="708"/>
        <w:jc w:val="both"/>
        <w:rPr>
          <w:rFonts w:ascii="Times New Roman" w:hAnsi="Times New Roman" w:cs="Times New Roman"/>
          <w:sz w:val="24"/>
          <w:szCs w:val="24"/>
        </w:rPr>
      </w:pPr>
    </w:p>
    <w:p w14:paraId="3ABB404E" w14:textId="11DD2B11" w:rsidR="003E2FF7" w:rsidRDefault="003E2FF7" w:rsidP="003E2FF7">
      <w:pPr>
        <w:ind w:firstLine="708"/>
        <w:jc w:val="center"/>
        <w:rPr>
          <w:rFonts w:ascii="Times New Roman" w:hAnsi="Times New Roman" w:cs="Times New Roman"/>
          <w:b/>
          <w:bCs/>
          <w:sz w:val="24"/>
          <w:szCs w:val="24"/>
        </w:rPr>
      </w:pPr>
      <w:r>
        <w:rPr>
          <w:rFonts w:ascii="Times New Roman" w:hAnsi="Times New Roman" w:cs="Times New Roman"/>
          <w:b/>
          <w:bCs/>
          <w:sz w:val="24"/>
          <w:szCs w:val="24"/>
        </w:rPr>
        <w:t>M</w:t>
      </w:r>
      <w:r w:rsidRPr="003E2FF7">
        <w:rPr>
          <w:rFonts w:ascii="Times New Roman" w:hAnsi="Times New Roman" w:cs="Times New Roman"/>
          <w:b/>
          <w:bCs/>
          <w:sz w:val="24"/>
          <w:szCs w:val="24"/>
        </w:rPr>
        <w:t>anager proiect,</w:t>
      </w:r>
    </w:p>
    <w:p w14:paraId="274C6442" w14:textId="55374F9E" w:rsidR="00E206F7" w:rsidRDefault="003E2FF7" w:rsidP="003E2FF7">
      <w:pPr>
        <w:ind w:firstLine="708"/>
        <w:jc w:val="center"/>
        <w:rPr>
          <w:rFonts w:ascii="Times New Roman" w:hAnsi="Times New Roman" w:cs="Times New Roman"/>
          <w:b/>
          <w:bCs/>
          <w:sz w:val="24"/>
          <w:szCs w:val="24"/>
        </w:rPr>
      </w:pPr>
      <w:r w:rsidRPr="003E2FF7">
        <w:rPr>
          <w:rFonts w:ascii="Times New Roman" w:hAnsi="Times New Roman" w:cs="Times New Roman"/>
          <w:b/>
          <w:bCs/>
          <w:sz w:val="24"/>
          <w:szCs w:val="24"/>
        </w:rPr>
        <w:t>Prof. Dr. Macovei Ada Alexandrina</w:t>
      </w:r>
    </w:p>
    <w:p w14:paraId="45F6385D" w14:textId="77777777" w:rsidR="003E2FF7" w:rsidRPr="00E206F7" w:rsidRDefault="003E2FF7" w:rsidP="003E2FF7">
      <w:pPr>
        <w:ind w:firstLine="708"/>
        <w:jc w:val="center"/>
        <w:rPr>
          <w:rFonts w:ascii="Times New Roman" w:hAnsi="Times New Roman" w:cs="Times New Roman"/>
        </w:rPr>
      </w:pPr>
    </w:p>
    <w:sectPr w:rsidR="003E2FF7" w:rsidRPr="00E206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1AB9" w14:textId="77777777" w:rsidR="00E52AD4" w:rsidRDefault="00E52AD4" w:rsidP="00030769">
      <w:pPr>
        <w:spacing w:after="0" w:line="240" w:lineRule="auto"/>
      </w:pPr>
      <w:r>
        <w:separator/>
      </w:r>
    </w:p>
  </w:endnote>
  <w:endnote w:type="continuationSeparator" w:id="0">
    <w:p w14:paraId="6B2BFF02" w14:textId="77777777" w:rsidR="00E52AD4" w:rsidRDefault="00E52AD4" w:rsidP="0003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BEA7" w14:textId="77777777" w:rsidR="00E52AD4" w:rsidRDefault="00E52AD4" w:rsidP="00030769">
      <w:pPr>
        <w:spacing w:after="0" w:line="240" w:lineRule="auto"/>
      </w:pPr>
      <w:r>
        <w:separator/>
      </w:r>
    </w:p>
  </w:footnote>
  <w:footnote w:type="continuationSeparator" w:id="0">
    <w:p w14:paraId="0736BBCF" w14:textId="77777777" w:rsidR="00E52AD4" w:rsidRDefault="00E52AD4" w:rsidP="0003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65" w:type="pct"/>
      <w:tblInd w:w="-142" w:type="dxa"/>
      <w:tblLayout w:type="fixed"/>
      <w:tblLook w:val="04A0" w:firstRow="1" w:lastRow="0" w:firstColumn="1" w:lastColumn="0" w:noHBand="0" w:noVBand="1"/>
    </w:tblPr>
    <w:tblGrid>
      <w:gridCol w:w="1476"/>
      <w:gridCol w:w="4783"/>
      <w:gridCol w:w="1527"/>
      <w:gridCol w:w="2720"/>
      <w:gridCol w:w="2123"/>
      <w:gridCol w:w="1641"/>
    </w:tblGrid>
    <w:tr w:rsidR="00030769" w:rsidRPr="00EF0BE2" w14:paraId="50280CF7" w14:textId="77777777" w:rsidTr="00866FAE">
      <w:trPr>
        <w:trHeight w:val="1107"/>
      </w:trPr>
      <w:tc>
        <w:tcPr>
          <w:tcW w:w="517" w:type="pct"/>
          <w:shd w:val="clear" w:color="auto" w:fill="auto"/>
          <w:vAlign w:val="center"/>
        </w:tcPr>
        <w:p w14:paraId="3D4A3B68" w14:textId="77777777" w:rsidR="00030769" w:rsidRPr="00EF0BE2" w:rsidRDefault="00030769" w:rsidP="00030769">
          <w:pPr>
            <w:spacing w:line="276" w:lineRule="auto"/>
            <w:rPr>
              <w:rFonts w:ascii="Arial Narrow" w:hAnsi="Arial Narrow"/>
            </w:rPr>
          </w:pPr>
          <w:bookmarkStart w:id="0" w:name="_Hlk85093407"/>
          <w:bookmarkStart w:id="1" w:name="_Hlk85093408"/>
          <w:bookmarkStart w:id="2" w:name="_Hlk113982688"/>
          <w:bookmarkStart w:id="3" w:name="_Hlk113982689"/>
          <w:r w:rsidRPr="004B2636">
            <w:rPr>
              <w:rFonts w:ascii="Calibri" w:hAnsi="Calibri" w:cs="Calibri"/>
              <w:noProof/>
              <w:sz w:val="20"/>
              <w:szCs w:val="20"/>
            </w:rPr>
            <w:drawing>
              <wp:anchor distT="0" distB="0" distL="114300" distR="114300" simplePos="0" relativeHeight="251660288" behindDoc="0" locked="0" layoutInCell="1" allowOverlap="1" wp14:anchorId="2E518FF8" wp14:editId="0A0CF18B">
                <wp:simplePos x="0" y="0"/>
                <wp:positionH relativeFrom="column">
                  <wp:posOffset>-201930</wp:posOffset>
                </wp:positionH>
                <wp:positionV relativeFrom="paragraph">
                  <wp:posOffset>-220345</wp:posOffset>
                </wp:positionV>
                <wp:extent cx="4019550" cy="569595"/>
                <wp:effectExtent l="0" t="0" r="0" b="1905"/>
                <wp:wrapNone/>
                <wp:docPr id="1" name="Imagin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569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6" w:type="pct"/>
          <w:shd w:val="clear" w:color="auto" w:fill="auto"/>
          <w:vAlign w:val="center"/>
        </w:tcPr>
        <w:p w14:paraId="63D5CDD6" w14:textId="77777777" w:rsidR="00030769" w:rsidRPr="00EF0BE2" w:rsidRDefault="00030769" w:rsidP="00030769">
          <w:pPr>
            <w:spacing w:line="276" w:lineRule="auto"/>
            <w:rPr>
              <w:rFonts w:ascii="Arial Narrow" w:hAnsi="Arial Narrow"/>
            </w:rPr>
          </w:pPr>
        </w:p>
      </w:tc>
      <w:tc>
        <w:tcPr>
          <w:tcW w:w="535" w:type="pct"/>
        </w:tcPr>
        <w:p w14:paraId="1C466868" w14:textId="77777777" w:rsidR="00030769" w:rsidRPr="00850054" w:rsidRDefault="00030769" w:rsidP="00030769">
          <w:pPr>
            <w:spacing w:line="276" w:lineRule="auto"/>
            <w:rPr>
              <w:rFonts w:ascii="Arial Narrow" w:hAnsi="Arial Narrow"/>
            </w:rPr>
          </w:pPr>
          <w:r>
            <w:rPr>
              <w:rFonts w:ascii="Arial Narrow" w:hAnsi="Arial Narrow"/>
              <w:noProof/>
            </w:rPr>
            <w:drawing>
              <wp:anchor distT="0" distB="0" distL="114300" distR="114300" simplePos="0" relativeHeight="251659264" behindDoc="0" locked="0" layoutInCell="1" allowOverlap="1" wp14:anchorId="2D9B09CF" wp14:editId="2FD41966">
                <wp:simplePos x="0" y="0"/>
                <wp:positionH relativeFrom="column">
                  <wp:posOffset>0</wp:posOffset>
                </wp:positionH>
                <wp:positionV relativeFrom="paragraph">
                  <wp:posOffset>-1270</wp:posOffset>
                </wp:positionV>
                <wp:extent cx="817245" cy="426720"/>
                <wp:effectExtent l="0" t="0" r="1905" b="0"/>
                <wp:wrapNone/>
                <wp:docPr id="4" name="Imagin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42672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t xml:space="preserve">     </w:t>
          </w:r>
        </w:p>
      </w:tc>
      <w:tc>
        <w:tcPr>
          <w:tcW w:w="953" w:type="pct"/>
        </w:tcPr>
        <w:p w14:paraId="54201334" w14:textId="77777777" w:rsidR="00030769" w:rsidRPr="004550A6" w:rsidRDefault="00030769" w:rsidP="00030769">
          <w:pPr>
            <w:pStyle w:val="NoSpacing"/>
            <w:rPr>
              <w:rFonts w:ascii="Times New Roman" w:hAnsi="Times New Roman" w:cs="Times New Roman"/>
              <w:sz w:val="16"/>
              <w:szCs w:val="16"/>
            </w:rPr>
          </w:pPr>
          <w:bookmarkStart w:id="4" w:name="_Hlk113982601"/>
          <w:r w:rsidRPr="004550A6">
            <w:rPr>
              <w:rFonts w:ascii="Times New Roman" w:hAnsi="Times New Roman" w:cs="Times New Roman"/>
              <w:sz w:val="16"/>
              <w:szCs w:val="16"/>
            </w:rPr>
            <w:t xml:space="preserve">MINISTERUL </w:t>
          </w:r>
        </w:p>
        <w:p w14:paraId="6D8D9F49" w14:textId="77777777" w:rsidR="00030769" w:rsidRPr="004550A6" w:rsidRDefault="00030769" w:rsidP="00030769">
          <w:pPr>
            <w:pStyle w:val="NoSpacing"/>
            <w:rPr>
              <w:rFonts w:ascii="Times New Roman" w:hAnsi="Times New Roman" w:cs="Times New Roman"/>
              <w:sz w:val="16"/>
              <w:szCs w:val="16"/>
            </w:rPr>
          </w:pPr>
          <w:r w:rsidRPr="004550A6">
            <w:rPr>
              <w:rFonts w:ascii="Times New Roman" w:hAnsi="Times New Roman" w:cs="Times New Roman"/>
              <w:sz w:val="16"/>
              <w:szCs w:val="16"/>
            </w:rPr>
            <w:t>EDUCAȚIEI</w:t>
          </w:r>
        </w:p>
        <w:p w14:paraId="6D2494D9" w14:textId="77777777" w:rsidR="00030769" w:rsidRPr="004550A6" w:rsidRDefault="00030769" w:rsidP="00030769">
          <w:pPr>
            <w:pStyle w:val="NoSpacing"/>
            <w:rPr>
              <w:rFonts w:ascii="Times New Roman" w:hAnsi="Times New Roman" w:cs="Times New Roman"/>
              <w:sz w:val="16"/>
              <w:szCs w:val="16"/>
            </w:rPr>
          </w:pPr>
          <w:r w:rsidRPr="004550A6">
            <w:rPr>
              <w:rFonts w:ascii="Times New Roman" w:hAnsi="Times New Roman" w:cs="Times New Roman"/>
              <w:sz w:val="16"/>
              <w:szCs w:val="16"/>
            </w:rPr>
            <w:t xml:space="preserve">INSPECTORATUL </w:t>
          </w:r>
        </w:p>
        <w:p w14:paraId="2F6F473D" w14:textId="77777777" w:rsidR="00030769" w:rsidRPr="004550A6" w:rsidRDefault="00030769" w:rsidP="00030769">
          <w:pPr>
            <w:pStyle w:val="NoSpacing"/>
            <w:rPr>
              <w:rFonts w:ascii="Times New Roman" w:hAnsi="Times New Roman" w:cs="Times New Roman"/>
              <w:sz w:val="16"/>
              <w:szCs w:val="16"/>
            </w:rPr>
          </w:pPr>
          <w:r w:rsidRPr="004550A6">
            <w:rPr>
              <w:rFonts w:ascii="Times New Roman" w:hAnsi="Times New Roman" w:cs="Times New Roman"/>
              <w:sz w:val="16"/>
              <w:szCs w:val="16"/>
            </w:rPr>
            <w:t xml:space="preserve">ȘCOLAR </w:t>
          </w:r>
        </w:p>
        <w:p w14:paraId="5B0CB31E" w14:textId="77777777" w:rsidR="00030769" w:rsidRPr="004550A6" w:rsidRDefault="00030769" w:rsidP="00030769">
          <w:pPr>
            <w:pStyle w:val="NoSpacing"/>
            <w:rPr>
              <w:rFonts w:ascii="Times New Roman" w:hAnsi="Times New Roman" w:cs="Times New Roman"/>
              <w:sz w:val="16"/>
              <w:szCs w:val="16"/>
            </w:rPr>
          </w:pPr>
          <w:r w:rsidRPr="004550A6">
            <w:rPr>
              <w:rFonts w:ascii="Times New Roman" w:hAnsi="Times New Roman" w:cs="Times New Roman"/>
              <w:sz w:val="16"/>
              <w:szCs w:val="16"/>
            </w:rPr>
            <w:t xml:space="preserve">JUDEȚEAN </w:t>
          </w:r>
        </w:p>
        <w:p w14:paraId="11407C70" w14:textId="77777777" w:rsidR="00030769" w:rsidRPr="004550A6" w:rsidRDefault="00030769" w:rsidP="00030769">
          <w:pPr>
            <w:pStyle w:val="NoSpacing"/>
            <w:rPr>
              <w:rFonts w:ascii="Times New Roman" w:hAnsi="Times New Roman" w:cs="Times New Roman"/>
            </w:rPr>
          </w:pPr>
          <w:r w:rsidRPr="004550A6">
            <w:rPr>
              <w:rFonts w:ascii="Times New Roman" w:hAnsi="Times New Roman" w:cs="Times New Roman"/>
              <w:sz w:val="16"/>
              <w:szCs w:val="16"/>
            </w:rPr>
            <w:t>BOTOȘANI</w:t>
          </w:r>
          <w:bookmarkEnd w:id="4"/>
        </w:p>
      </w:tc>
      <w:tc>
        <w:tcPr>
          <w:tcW w:w="744" w:type="pct"/>
          <w:shd w:val="clear" w:color="auto" w:fill="auto"/>
          <w:vAlign w:val="center"/>
        </w:tcPr>
        <w:tbl>
          <w:tblPr>
            <w:tblW w:w="2119" w:type="dxa"/>
            <w:tblInd w:w="9" w:type="dxa"/>
            <w:tblLayout w:type="fixed"/>
            <w:tblLook w:val="04A0" w:firstRow="1" w:lastRow="0" w:firstColumn="1" w:lastColumn="0" w:noHBand="0" w:noVBand="1"/>
          </w:tblPr>
          <w:tblGrid>
            <w:gridCol w:w="2119"/>
          </w:tblGrid>
          <w:tr w:rsidR="00030769" w:rsidRPr="00850054" w14:paraId="0269AD65" w14:textId="77777777" w:rsidTr="00866FAE">
            <w:trPr>
              <w:trHeight w:val="1227"/>
            </w:trPr>
            <w:tc>
              <w:tcPr>
                <w:tcW w:w="5000" w:type="pct"/>
                <w:shd w:val="clear" w:color="auto" w:fill="auto"/>
                <w:vAlign w:val="center"/>
              </w:tcPr>
              <w:p w14:paraId="71F295CC" w14:textId="77777777" w:rsidR="00030769" w:rsidRPr="00850054" w:rsidRDefault="00030769" w:rsidP="00030769">
                <w:pPr>
                  <w:spacing w:line="276" w:lineRule="auto"/>
                  <w:rPr>
                    <w:rFonts w:ascii="Arial Narrow" w:hAnsi="Arial Narrow"/>
                  </w:rPr>
                </w:pPr>
              </w:p>
            </w:tc>
          </w:tr>
        </w:tbl>
        <w:p w14:paraId="2B2DBFF4" w14:textId="77777777" w:rsidR="00030769" w:rsidRPr="00EF0BE2" w:rsidRDefault="00030769" w:rsidP="00030769">
          <w:pPr>
            <w:spacing w:line="276" w:lineRule="auto"/>
            <w:rPr>
              <w:rFonts w:ascii="Arial Narrow" w:hAnsi="Arial Narrow"/>
            </w:rPr>
          </w:pPr>
        </w:p>
      </w:tc>
      <w:tc>
        <w:tcPr>
          <w:tcW w:w="575" w:type="pct"/>
          <w:shd w:val="clear" w:color="auto" w:fill="auto"/>
          <w:vAlign w:val="center"/>
        </w:tcPr>
        <w:p w14:paraId="1529B954" w14:textId="77777777" w:rsidR="00030769" w:rsidRPr="004550A6" w:rsidRDefault="00030769" w:rsidP="00030769">
          <w:pPr>
            <w:pStyle w:val="NoSpacing"/>
            <w:rPr>
              <w:rFonts w:ascii="Times New Roman" w:hAnsi="Times New Roman" w:cs="Times New Roman"/>
              <w:b/>
              <w:bCs/>
              <w:sz w:val="16"/>
              <w:szCs w:val="16"/>
            </w:rPr>
          </w:pPr>
          <w:r w:rsidRPr="004550A6">
            <w:rPr>
              <w:rFonts w:ascii="Times New Roman" w:hAnsi="Times New Roman" w:cs="Times New Roman"/>
              <w:b/>
              <w:bCs/>
              <w:sz w:val="16"/>
              <w:szCs w:val="16"/>
            </w:rPr>
            <w:t xml:space="preserve">MINISTERUL </w:t>
          </w:r>
        </w:p>
        <w:p w14:paraId="7CB79325" w14:textId="77777777" w:rsidR="00030769" w:rsidRPr="004550A6" w:rsidRDefault="00030769" w:rsidP="00030769">
          <w:pPr>
            <w:pStyle w:val="NoSpacing"/>
            <w:rPr>
              <w:rFonts w:ascii="Times New Roman" w:hAnsi="Times New Roman" w:cs="Times New Roman"/>
              <w:b/>
              <w:bCs/>
              <w:sz w:val="16"/>
              <w:szCs w:val="16"/>
            </w:rPr>
          </w:pPr>
          <w:r w:rsidRPr="004550A6">
            <w:rPr>
              <w:rFonts w:ascii="Times New Roman" w:hAnsi="Times New Roman" w:cs="Times New Roman"/>
              <w:b/>
              <w:bCs/>
              <w:sz w:val="16"/>
              <w:szCs w:val="16"/>
            </w:rPr>
            <w:t>EDUCAȚIEI</w:t>
          </w:r>
        </w:p>
        <w:p w14:paraId="2994E529" w14:textId="77777777" w:rsidR="00030769" w:rsidRPr="00EF0BE2" w:rsidRDefault="00030769" w:rsidP="00030769">
          <w:pPr>
            <w:pStyle w:val="NoSpacing"/>
            <w:rPr>
              <w:rFonts w:ascii="Arial Narrow" w:hAnsi="Arial Narrow"/>
            </w:rPr>
          </w:pPr>
          <w:r w:rsidRPr="004550A6">
            <w:rPr>
              <w:rFonts w:ascii="Times New Roman" w:hAnsi="Times New Roman" w:cs="Times New Roman"/>
              <w:b/>
              <w:bCs/>
              <w:sz w:val="16"/>
              <w:szCs w:val="16"/>
            </w:rPr>
            <w:t>INSPECTORATUL ȘCOLAR JUDEȚEAN BOTOȘANI</w:t>
          </w:r>
        </w:p>
      </w:tc>
    </w:tr>
  </w:tbl>
  <w:bookmarkEnd w:id="0"/>
  <w:bookmarkEnd w:id="1"/>
  <w:p w14:paraId="2B864CFA" w14:textId="77777777" w:rsidR="00030769" w:rsidRPr="00CB6668" w:rsidRDefault="00030769" w:rsidP="00030769">
    <w:pPr>
      <w:pStyle w:val="Header"/>
      <w:tabs>
        <w:tab w:val="left" w:pos="8040"/>
      </w:tabs>
      <w:jc w:val="center"/>
      <w:rPr>
        <w:rFonts w:ascii="Calibri" w:hAnsi="Calibri" w:cs="Calibri"/>
        <w:b/>
        <w:color w:val="1F497D"/>
        <w:sz w:val="18"/>
        <w:szCs w:val="18"/>
      </w:rPr>
    </w:pPr>
    <w:r w:rsidRPr="00CB6668">
      <w:rPr>
        <w:rFonts w:ascii="Calibri" w:hAnsi="Calibri" w:cs="Calibri"/>
        <w:b/>
        <w:color w:val="1F497D"/>
        <w:sz w:val="18"/>
        <w:szCs w:val="18"/>
      </w:rPr>
      <w:t>Proiect co-finanțat din Fondul Social European prin Programul Operațional Capital Uman 2014-2020</w:t>
    </w:r>
  </w:p>
  <w:p w14:paraId="5A43E637" w14:textId="77777777" w:rsidR="00030769" w:rsidRPr="00CB6668" w:rsidRDefault="00030769" w:rsidP="00030769">
    <w:pPr>
      <w:pStyle w:val="Header"/>
      <w:tabs>
        <w:tab w:val="left" w:pos="8040"/>
      </w:tabs>
      <w:jc w:val="center"/>
      <w:rPr>
        <w:rFonts w:ascii="Tahoma" w:hAnsi="Tahoma" w:cs="Tahoma"/>
        <w:bCs/>
        <w:color w:val="1F3864" w:themeColor="accent1" w:themeShade="80"/>
        <w:sz w:val="16"/>
        <w:szCs w:val="16"/>
      </w:rPr>
    </w:pPr>
    <w:r w:rsidRPr="00CB6668">
      <w:rPr>
        <w:rFonts w:ascii="Tahoma" w:hAnsi="Tahoma" w:cs="Tahoma"/>
        <w:bCs/>
        <w:color w:val="1F3864" w:themeColor="accent1" w:themeShade="80"/>
        <w:sz w:val="16"/>
        <w:szCs w:val="16"/>
      </w:rPr>
      <w:t xml:space="preserve">Proiectul ”Educație, egalitate, nediscriminare, normalitate” </w:t>
    </w:r>
    <w:r>
      <w:rPr>
        <w:rFonts w:ascii="Tahoma" w:hAnsi="Tahoma" w:cs="Tahoma"/>
        <w:bCs/>
        <w:color w:val="1F3864" w:themeColor="accent1" w:themeShade="80"/>
        <w:sz w:val="16"/>
        <w:szCs w:val="16"/>
      </w:rPr>
      <w:t>(</w:t>
    </w:r>
    <w:r w:rsidRPr="007D1865">
      <w:rPr>
        <w:rFonts w:ascii="Tahoma" w:hAnsi="Tahoma" w:cs="Tahoma"/>
        <w:bCs/>
        <w:color w:val="1F3864" w:themeColor="accent1" w:themeShade="80"/>
        <w:sz w:val="16"/>
        <w:szCs w:val="16"/>
      </w:rPr>
      <w:t>E</w:t>
    </w:r>
    <w:r>
      <w:rPr>
        <w:rFonts w:ascii="Tahoma" w:hAnsi="Tahoma" w:cs="Tahoma"/>
        <w:bCs/>
        <w:color w:val="1F3864" w:themeColor="accent1" w:themeShade="80"/>
        <w:sz w:val="16"/>
        <w:szCs w:val="16"/>
      </w:rPr>
      <w:t>2</w:t>
    </w:r>
    <w:r w:rsidRPr="007D1865">
      <w:rPr>
        <w:rFonts w:ascii="Tahoma" w:hAnsi="Tahoma" w:cs="Tahoma"/>
        <w:bCs/>
        <w:color w:val="1F3864" w:themeColor="accent1" w:themeShade="80"/>
        <w:sz w:val="16"/>
        <w:szCs w:val="16"/>
      </w:rPr>
      <w:t>N2</w:t>
    </w:r>
    <w:r>
      <w:rPr>
        <w:rFonts w:ascii="Tahoma" w:hAnsi="Tahoma" w:cs="Tahoma"/>
        <w:bCs/>
        <w:color w:val="1F3864" w:themeColor="accent1" w:themeShade="80"/>
        <w:sz w:val="16"/>
        <w:szCs w:val="16"/>
      </w:rPr>
      <w:t>)</w:t>
    </w:r>
    <w:r w:rsidRPr="00CB6668">
      <w:rPr>
        <w:rFonts w:ascii="Tahoma" w:hAnsi="Tahoma" w:cs="Tahoma"/>
        <w:bCs/>
        <w:color w:val="1F3864" w:themeColor="accent1" w:themeShade="80"/>
        <w:sz w:val="16"/>
        <w:szCs w:val="16"/>
      </w:rPr>
      <w:t>, cod SMIS 153321”, beneficiar Inspectoratul Școlar Județean Botoșani</w:t>
    </w:r>
    <w:bookmarkEnd w:id="2"/>
    <w:bookmarkEnd w:id="3"/>
  </w:p>
  <w:p w14:paraId="79E3AC2F" w14:textId="77777777" w:rsidR="00030769" w:rsidRDefault="00030769" w:rsidP="00030769">
    <w:pPr>
      <w:pStyle w:val="Header"/>
    </w:pPr>
  </w:p>
  <w:p w14:paraId="551D5C60" w14:textId="77777777" w:rsidR="00030769" w:rsidRDefault="0003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DB2"/>
    <w:multiLevelType w:val="hybridMultilevel"/>
    <w:tmpl w:val="4AD43A02"/>
    <w:lvl w:ilvl="0" w:tplc="A2BCA1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150B01"/>
    <w:multiLevelType w:val="hybridMultilevel"/>
    <w:tmpl w:val="BA2A781E"/>
    <w:lvl w:ilvl="0" w:tplc="BC8CCA06">
      <w:numFmt w:val="bullet"/>
      <w:lvlText w:val="-"/>
      <w:lvlJc w:val="left"/>
      <w:pPr>
        <w:ind w:left="747" w:hanging="760"/>
      </w:pPr>
      <w:rPr>
        <w:rFonts w:ascii="Arial" w:eastAsia="Arial" w:hAnsi="Arial" w:cs="Arial" w:hint="default"/>
        <w:b w:val="0"/>
        <w:bCs w:val="0"/>
        <w:i w:val="0"/>
        <w:iCs w:val="0"/>
        <w:w w:val="100"/>
        <w:sz w:val="16"/>
        <w:szCs w:val="16"/>
      </w:rPr>
    </w:lvl>
    <w:lvl w:ilvl="1" w:tplc="CA76C7F2">
      <w:numFmt w:val="bullet"/>
      <w:lvlText w:val="-"/>
      <w:lvlJc w:val="left"/>
      <w:pPr>
        <w:ind w:left="80" w:hanging="760"/>
      </w:pPr>
      <w:rPr>
        <w:rFonts w:ascii="Arial" w:eastAsia="Arial" w:hAnsi="Arial" w:cs="Arial" w:hint="default"/>
        <w:b w:val="0"/>
        <w:bCs w:val="0"/>
        <w:i w:val="0"/>
        <w:iCs w:val="0"/>
        <w:w w:val="100"/>
        <w:sz w:val="16"/>
        <w:szCs w:val="16"/>
      </w:rPr>
    </w:lvl>
    <w:lvl w:ilvl="2" w:tplc="1DB4FE60">
      <w:numFmt w:val="bullet"/>
      <w:lvlText w:val="-"/>
      <w:lvlJc w:val="left"/>
      <w:pPr>
        <w:ind w:left="3440" w:hanging="98"/>
      </w:pPr>
      <w:rPr>
        <w:rFonts w:ascii="Arial" w:eastAsia="Arial" w:hAnsi="Arial" w:cs="Arial" w:hint="default"/>
        <w:b w:val="0"/>
        <w:bCs w:val="0"/>
        <w:i w:val="0"/>
        <w:iCs w:val="0"/>
        <w:w w:val="100"/>
        <w:sz w:val="16"/>
        <w:szCs w:val="16"/>
      </w:rPr>
    </w:lvl>
    <w:lvl w:ilvl="3" w:tplc="72080E96">
      <w:numFmt w:val="bullet"/>
      <w:lvlText w:val="•"/>
      <w:lvlJc w:val="left"/>
      <w:pPr>
        <w:ind w:left="3910" w:hanging="98"/>
      </w:pPr>
      <w:rPr>
        <w:rFonts w:hint="default"/>
      </w:rPr>
    </w:lvl>
    <w:lvl w:ilvl="4" w:tplc="126AC66C">
      <w:numFmt w:val="bullet"/>
      <w:lvlText w:val="•"/>
      <w:lvlJc w:val="left"/>
      <w:pPr>
        <w:ind w:left="4381" w:hanging="98"/>
      </w:pPr>
      <w:rPr>
        <w:rFonts w:hint="default"/>
      </w:rPr>
    </w:lvl>
    <w:lvl w:ilvl="5" w:tplc="D1BA7A1E">
      <w:numFmt w:val="bullet"/>
      <w:lvlText w:val="•"/>
      <w:lvlJc w:val="left"/>
      <w:pPr>
        <w:ind w:left="4852" w:hanging="98"/>
      </w:pPr>
      <w:rPr>
        <w:rFonts w:hint="default"/>
      </w:rPr>
    </w:lvl>
    <w:lvl w:ilvl="6" w:tplc="5F1E55C8">
      <w:numFmt w:val="bullet"/>
      <w:lvlText w:val="•"/>
      <w:lvlJc w:val="left"/>
      <w:pPr>
        <w:ind w:left="5323" w:hanging="98"/>
      </w:pPr>
      <w:rPr>
        <w:rFonts w:hint="default"/>
      </w:rPr>
    </w:lvl>
    <w:lvl w:ilvl="7" w:tplc="3B3CC0DC">
      <w:numFmt w:val="bullet"/>
      <w:lvlText w:val="•"/>
      <w:lvlJc w:val="left"/>
      <w:pPr>
        <w:ind w:left="5794" w:hanging="98"/>
      </w:pPr>
      <w:rPr>
        <w:rFonts w:hint="default"/>
      </w:rPr>
    </w:lvl>
    <w:lvl w:ilvl="8" w:tplc="6C986552">
      <w:numFmt w:val="bullet"/>
      <w:lvlText w:val="•"/>
      <w:lvlJc w:val="left"/>
      <w:pPr>
        <w:ind w:left="6265" w:hanging="98"/>
      </w:pPr>
      <w:rPr>
        <w:rFonts w:hint="default"/>
      </w:rPr>
    </w:lvl>
  </w:abstractNum>
  <w:abstractNum w:abstractNumId="2" w15:restartNumberingAfterBreak="0">
    <w:nsid w:val="21EB6804"/>
    <w:multiLevelType w:val="hybridMultilevel"/>
    <w:tmpl w:val="6E3425C8"/>
    <w:lvl w:ilvl="0" w:tplc="EEBC2CCE">
      <w:start w:val="1"/>
      <w:numFmt w:val="upperRoman"/>
      <w:lvlText w:val="%1."/>
      <w:lvlJc w:val="left"/>
      <w:pPr>
        <w:ind w:left="320" w:hanging="90"/>
      </w:pPr>
      <w:rPr>
        <w:rFonts w:ascii="Arial" w:eastAsia="Arial" w:hAnsi="Arial" w:cs="Arial" w:hint="default"/>
        <w:b w:val="0"/>
        <w:bCs w:val="0"/>
        <w:i w:val="0"/>
        <w:iCs w:val="0"/>
        <w:w w:val="100"/>
        <w:sz w:val="14"/>
        <w:szCs w:val="14"/>
      </w:rPr>
    </w:lvl>
    <w:lvl w:ilvl="1" w:tplc="377ACD40">
      <w:start w:val="1"/>
      <w:numFmt w:val="decimal"/>
      <w:lvlText w:val="%2."/>
      <w:lvlJc w:val="left"/>
      <w:pPr>
        <w:ind w:left="920" w:hanging="367"/>
      </w:pPr>
      <w:rPr>
        <w:rFonts w:ascii="Arial" w:eastAsia="Arial" w:hAnsi="Arial" w:cs="Arial" w:hint="default"/>
        <w:b w:val="0"/>
        <w:bCs w:val="0"/>
        <w:i w:val="0"/>
        <w:iCs w:val="0"/>
        <w:w w:val="100"/>
        <w:sz w:val="16"/>
        <w:szCs w:val="16"/>
      </w:rPr>
    </w:lvl>
    <w:lvl w:ilvl="2" w:tplc="8ACAFECA">
      <w:numFmt w:val="bullet"/>
      <w:lvlText w:val="•"/>
      <w:lvlJc w:val="left"/>
      <w:pPr>
        <w:ind w:left="2006" w:hanging="367"/>
      </w:pPr>
      <w:rPr>
        <w:rFonts w:hint="default"/>
      </w:rPr>
    </w:lvl>
    <w:lvl w:ilvl="3" w:tplc="577473E0">
      <w:numFmt w:val="bullet"/>
      <w:lvlText w:val="•"/>
      <w:lvlJc w:val="left"/>
      <w:pPr>
        <w:ind w:left="3093" w:hanging="367"/>
      </w:pPr>
      <w:rPr>
        <w:rFonts w:hint="default"/>
      </w:rPr>
    </w:lvl>
    <w:lvl w:ilvl="4" w:tplc="D7963002">
      <w:numFmt w:val="bullet"/>
      <w:lvlText w:val="•"/>
      <w:lvlJc w:val="left"/>
      <w:pPr>
        <w:ind w:left="4180" w:hanging="367"/>
      </w:pPr>
      <w:rPr>
        <w:rFonts w:hint="default"/>
      </w:rPr>
    </w:lvl>
    <w:lvl w:ilvl="5" w:tplc="21FE7034">
      <w:numFmt w:val="bullet"/>
      <w:lvlText w:val="•"/>
      <w:lvlJc w:val="left"/>
      <w:pPr>
        <w:ind w:left="5266" w:hanging="367"/>
      </w:pPr>
      <w:rPr>
        <w:rFonts w:hint="default"/>
      </w:rPr>
    </w:lvl>
    <w:lvl w:ilvl="6" w:tplc="D8EEBE74">
      <w:numFmt w:val="bullet"/>
      <w:lvlText w:val="•"/>
      <w:lvlJc w:val="left"/>
      <w:pPr>
        <w:ind w:left="6353" w:hanging="367"/>
      </w:pPr>
      <w:rPr>
        <w:rFonts w:hint="default"/>
      </w:rPr>
    </w:lvl>
    <w:lvl w:ilvl="7" w:tplc="13D2C836">
      <w:numFmt w:val="bullet"/>
      <w:lvlText w:val="•"/>
      <w:lvlJc w:val="left"/>
      <w:pPr>
        <w:ind w:left="7440" w:hanging="367"/>
      </w:pPr>
      <w:rPr>
        <w:rFonts w:hint="default"/>
      </w:rPr>
    </w:lvl>
    <w:lvl w:ilvl="8" w:tplc="54DA8B84">
      <w:numFmt w:val="bullet"/>
      <w:lvlText w:val="•"/>
      <w:lvlJc w:val="left"/>
      <w:pPr>
        <w:ind w:left="8526" w:hanging="367"/>
      </w:pPr>
      <w:rPr>
        <w:rFonts w:hint="default"/>
      </w:rPr>
    </w:lvl>
  </w:abstractNum>
  <w:abstractNum w:abstractNumId="3" w15:restartNumberingAfterBreak="0">
    <w:nsid w:val="33EF0812"/>
    <w:multiLevelType w:val="hybridMultilevel"/>
    <w:tmpl w:val="8B2ECB16"/>
    <w:lvl w:ilvl="0" w:tplc="B08687C6">
      <w:start w:val="1"/>
      <w:numFmt w:val="bullet"/>
      <w:lvlText w:val="•"/>
      <w:lvlJc w:val="left"/>
      <w:pPr>
        <w:tabs>
          <w:tab w:val="num" w:pos="720"/>
        </w:tabs>
        <w:ind w:left="720" w:hanging="360"/>
      </w:pPr>
      <w:rPr>
        <w:rFonts w:ascii="Arial" w:hAnsi="Arial" w:hint="default"/>
      </w:rPr>
    </w:lvl>
    <w:lvl w:ilvl="1" w:tplc="5740B818" w:tentative="1">
      <w:start w:val="1"/>
      <w:numFmt w:val="bullet"/>
      <w:lvlText w:val="•"/>
      <w:lvlJc w:val="left"/>
      <w:pPr>
        <w:tabs>
          <w:tab w:val="num" w:pos="1440"/>
        </w:tabs>
        <w:ind w:left="1440" w:hanging="360"/>
      </w:pPr>
      <w:rPr>
        <w:rFonts w:ascii="Arial" w:hAnsi="Arial" w:hint="default"/>
      </w:rPr>
    </w:lvl>
    <w:lvl w:ilvl="2" w:tplc="0B726684" w:tentative="1">
      <w:start w:val="1"/>
      <w:numFmt w:val="bullet"/>
      <w:lvlText w:val="•"/>
      <w:lvlJc w:val="left"/>
      <w:pPr>
        <w:tabs>
          <w:tab w:val="num" w:pos="2160"/>
        </w:tabs>
        <w:ind w:left="2160" w:hanging="360"/>
      </w:pPr>
      <w:rPr>
        <w:rFonts w:ascii="Arial" w:hAnsi="Arial" w:hint="default"/>
      </w:rPr>
    </w:lvl>
    <w:lvl w:ilvl="3" w:tplc="5BB47FFE" w:tentative="1">
      <w:start w:val="1"/>
      <w:numFmt w:val="bullet"/>
      <w:lvlText w:val="•"/>
      <w:lvlJc w:val="left"/>
      <w:pPr>
        <w:tabs>
          <w:tab w:val="num" w:pos="2880"/>
        </w:tabs>
        <w:ind w:left="2880" w:hanging="360"/>
      </w:pPr>
      <w:rPr>
        <w:rFonts w:ascii="Arial" w:hAnsi="Arial" w:hint="default"/>
      </w:rPr>
    </w:lvl>
    <w:lvl w:ilvl="4" w:tplc="C8A87C42" w:tentative="1">
      <w:start w:val="1"/>
      <w:numFmt w:val="bullet"/>
      <w:lvlText w:val="•"/>
      <w:lvlJc w:val="left"/>
      <w:pPr>
        <w:tabs>
          <w:tab w:val="num" w:pos="3600"/>
        </w:tabs>
        <w:ind w:left="3600" w:hanging="360"/>
      </w:pPr>
      <w:rPr>
        <w:rFonts w:ascii="Arial" w:hAnsi="Arial" w:hint="default"/>
      </w:rPr>
    </w:lvl>
    <w:lvl w:ilvl="5" w:tplc="82740202" w:tentative="1">
      <w:start w:val="1"/>
      <w:numFmt w:val="bullet"/>
      <w:lvlText w:val="•"/>
      <w:lvlJc w:val="left"/>
      <w:pPr>
        <w:tabs>
          <w:tab w:val="num" w:pos="4320"/>
        </w:tabs>
        <w:ind w:left="4320" w:hanging="360"/>
      </w:pPr>
      <w:rPr>
        <w:rFonts w:ascii="Arial" w:hAnsi="Arial" w:hint="default"/>
      </w:rPr>
    </w:lvl>
    <w:lvl w:ilvl="6" w:tplc="62C6DDC0" w:tentative="1">
      <w:start w:val="1"/>
      <w:numFmt w:val="bullet"/>
      <w:lvlText w:val="•"/>
      <w:lvlJc w:val="left"/>
      <w:pPr>
        <w:tabs>
          <w:tab w:val="num" w:pos="5040"/>
        </w:tabs>
        <w:ind w:left="5040" w:hanging="360"/>
      </w:pPr>
      <w:rPr>
        <w:rFonts w:ascii="Arial" w:hAnsi="Arial" w:hint="default"/>
      </w:rPr>
    </w:lvl>
    <w:lvl w:ilvl="7" w:tplc="9B9062E2" w:tentative="1">
      <w:start w:val="1"/>
      <w:numFmt w:val="bullet"/>
      <w:lvlText w:val="•"/>
      <w:lvlJc w:val="left"/>
      <w:pPr>
        <w:tabs>
          <w:tab w:val="num" w:pos="5760"/>
        </w:tabs>
        <w:ind w:left="5760" w:hanging="360"/>
      </w:pPr>
      <w:rPr>
        <w:rFonts w:ascii="Arial" w:hAnsi="Arial" w:hint="default"/>
      </w:rPr>
    </w:lvl>
    <w:lvl w:ilvl="8" w:tplc="00BA4EF0" w:tentative="1">
      <w:start w:val="1"/>
      <w:numFmt w:val="bullet"/>
      <w:lvlText w:val="•"/>
      <w:lvlJc w:val="left"/>
      <w:pPr>
        <w:tabs>
          <w:tab w:val="num" w:pos="6480"/>
        </w:tabs>
        <w:ind w:left="6480" w:hanging="360"/>
      </w:pPr>
      <w:rPr>
        <w:rFonts w:ascii="Arial" w:hAnsi="Arial" w:hint="default"/>
      </w:rPr>
    </w:lvl>
  </w:abstractNum>
  <w:num w:numId="1" w16cid:durableId="538977457">
    <w:abstractNumId w:val="1"/>
  </w:num>
  <w:num w:numId="2" w16cid:durableId="2115006706">
    <w:abstractNumId w:val="2"/>
  </w:num>
  <w:num w:numId="3" w16cid:durableId="1323006719">
    <w:abstractNumId w:val="0"/>
  </w:num>
  <w:num w:numId="4" w16cid:durableId="698432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10"/>
    <w:rsid w:val="00005719"/>
    <w:rsid w:val="00030769"/>
    <w:rsid w:val="001401A9"/>
    <w:rsid w:val="001B1590"/>
    <w:rsid w:val="00274374"/>
    <w:rsid w:val="002F7611"/>
    <w:rsid w:val="00335450"/>
    <w:rsid w:val="003D4493"/>
    <w:rsid w:val="003E2FF7"/>
    <w:rsid w:val="00487B7B"/>
    <w:rsid w:val="00557982"/>
    <w:rsid w:val="005B4106"/>
    <w:rsid w:val="006912F1"/>
    <w:rsid w:val="007C0823"/>
    <w:rsid w:val="0089628D"/>
    <w:rsid w:val="00957BB1"/>
    <w:rsid w:val="00D52B10"/>
    <w:rsid w:val="00E206F7"/>
    <w:rsid w:val="00E52A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F986"/>
  <w15:chartTrackingRefBased/>
  <w15:docId w15:val="{56BC9EB4-0DF1-42CD-81F9-54472575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7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0769"/>
  </w:style>
  <w:style w:type="paragraph" w:styleId="Footer">
    <w:name w:val="footer"/>
    <w:basedOn w:val="Normal"/>
    <w:link w:val="FooterChar"/>
    <w:uiPriority w:val="99"/>
    <w:unhideWhenUsed/>
    <w:rsid w:val="000307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0769"/>
  </w:style>
  <w:style w:type="paragraph" w:styleId="NoSpacing">
    <w:name w:val="No Spacing"/>
    <w:uiPriority w:val="1"/>
    <w:qFormat/>
    <w:rsid w:val="00030769"/>
    <w:pPr>
      <w:spacing w:after="0" w:line="240" w:lineRule="auto"/>
    </w:pPr>
  </w:style>
  <w:style w:type="paragraph" w:styleId="BodyText">
    <w:name w:val="Body Text"/>
    <w:basedOn w:val="Normal"/>
    <w:link w:val="BodyTextChar"/>
    <w:uiPriority w:val="1"/>
    <w:qFormat/>
    <w:rsid w:val="00030769"/>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030769"/>
    <w:rPr>
      <w:rFonts w:ascii="Arial" w:eastAsia="Arial" w:hAnsi="Arial" w:cs="Arial"/>
      <w:sz w:val="16"/>
      <w:szCs w:val="16"/>
      <w:lang w:val="en-US"/>
    </w:rPr>
  </w:style>
  <w:style w:type="paragraph" w:styleId="ListParagraph">
    <w:name w:val="List Paragraph"/>
    <w:basedOn w:val="Normal"/>
    <w:uiPriority w:val="1"/>
    <w:qFormat/>
    <w:rsid w:val="00030769"/>
    <w:pPr>
      <w:ind w:left="720"/>
      <w:contextualSpacing/>
    </w:pPr>
  </w:style>
  <w:style w:type="character" w:styleId="Hyperlink">
    <w:name w:val="Hyperlink"/>
    <w:basedOn w:val="DefaultParagraphFont"/>
    <w:uiPriority w:val="99"/>
    <w:unhideWhenUsed/>
    <w:rsid w:val="00957BB1"/>
    <w:rPr>
      <w:color w:val="0563C1" w:themeColor="hyperlink"/>
      <w:u w:val="single"/>
    </w:rPr>
  </w:style>
  <w:style w:type="character" w:styleId="UnresolvedMention">
    <w:name w:val="Unresolved Mention"/>
    <w:basedOn w:val="DefaultParagraphFont"/>
    <w:uiPriority w:val="99"/>
    <w:semiHidden/>
    <w:unhideWhenUsed/>
    <w:rsid w:val="00957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654">
      <w:bodyDiv w:val="1"/>
      <w:marLeft w:val="0"/>
      <w:marRight w:val="0"/>
      <w:marTop w:val="0"/>
      <w:marBottom w:val="0"/>
      <w:divBdr>
        <w:top w:val="none" w:sz="0" w:space="0" w:color="auto"/>
        <w:left w:val="none" w:sz="0" w:space="0" w:color="auto"/>
        <w:bottom w:val="none" w:sz="0" w:space="0" w:color="auto"/>
        <w:right w:val="none" w:sz="0" w:space="0" w:color="auto"/>
      </w:divBdr>
      <w:divsChild>
        <w:div w:id="1251158111">
          <w:marLeft w:val="446"/>
          <w:marRight w:val="0"/>
          <w:marTop w:val="0"/>
          <w:marBottom w:val="0"/>
          <w:divBdr>
            <w:top w:val="none" w:sz="0" w:space="0" w:color="auto"/>
            <w:left w:val="none" w:sz="0" w:space="0" w:color="auto"/>
            <w:bottom w:val="none" w:sz="0" w:space="0" w:color="auto"/>
            <w:right w:val="none" w:sz="0" w:space="0" w:color="auto"/>
          </w:divBdr>
        </w:div>
        <w:div w:id="268661720">
          <w:marLeft w:val="446"/>
          <w:marRight w:val="0"/>
          <w:marTop w:val="0"/>
          <w:marBottom w:val="0"/>
          <w:divBdr>
            <w:top w:val="none" w:sz="0" w:space="0" w:color="auto"/>
            <w:left w:val="none" w:sz="0" w:space="0" w:color="auto"/>
            <w:bottom w:val="none" w:sz="0" w:space="0" w:color="auto"/>
            <w:right w:val="none" w:sz="0" w:space="0" w:color="auto"/>
          </w:divBdr>
        </w:div>
        <w:div w:id="1041251911">
          <w:marLeft w:val="446"/>
          <w:marRight w:val="0"/>
          <w:marTop w:val="0"/>
          <w:marBottom w:val="0"/>
          <w:divBdr>
            <w:top w:val="none" w:sz="0" w:space="0" w:color="auto"/>
            <w:left w:val="none" w:sz="0" w:space="0" w:color="auto"/>
            <w:bottom w:val="none" w:sz="0" w:space="0" w:color="auto"/>
            <w:right w:val="none" w:sz="0" w:space="0" w:color="auto"/>
          </w:divBdr>
        </w:div>
        <w:div w:id="1535313531">
          <w:marLeft w:val="446"/>
          <w:marRight w:val="0"/>
          <w:marTop w:val="0"/>
          <w:marBottom w:val="0"/>
          <w:divBdr>
            <w:top w:val="none" w:sz="0" w:space="0" w:color="auto"/>
            <w:left w:val="none" w:sz="0" w:space="0" w:color="auto"/>
            <w:bottom w:val="none" w:sz="0" w:space="0" w:color="auto"/>
            <w:right w:val="none" w:sz="0" w:space="0" w:color="auto"/>
          </w:divBdr>
        </w:div>
        <w:div w:id="1996101171">
          <w:marLeft w:val="446"/>
          <w:marRight w:val="0"/>
          <w:marTop w:val="0"/>
          <w:marBottom w:val="0"/>
          <w:divBdr>
            <w:top w:val="none" w:sz="0" w:space="0" w:color="auto"/>
            <w:left w:val="none" w:sz="0" w:space="0" w:color="auto"/>
            <w:bottom w:val="none" w:sz="0" w:space="0" w:color="auto"/>
            <w:right w:val="none" w:sz="0" w:space="0" w:color="auto"/>
          </w:divBdr>
        </w:div>
        <w:div w:id="762412050">
          <w:marLeft w:val="446"/>
          <w:marRight w:val="0"/>
          <w:marTop w:val="0"/>
          <w:marBottom w:val="0"/>
          <w:divBdr>
            <w:top w:val="none" w:sz="0" w:space="0" w:color="auto"/>
            <w:left w:val="none" w:sz="0" w:space="0" w:color="auto"/>
            <w:bottom w:val="none" w:sz="0" w:space="0" w:color="auto"/>
            <w:right w:val="none" w:sz="0" w:space="0" w:color="auto"/>
          </w:divBdr>
        </w:div>
        <w:div w:id="213703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jbotosani.ro/wp-content/uploads/2022/09/Procedura-selectie-grup-tin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1571</Words>
  <Characters>8955</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Panainte Neculai</dc:creator>
  <cp:keywords/>
  <dc:description/>
  <cp:lastModifiedBy>cristina iordache</cp:lastModifiedBy>
  <cp:revision>2</cp:revision>
  <dcterms:created xsi:type="dcterms:W3CDTF">2023-10-22T09:29:00Z</dcterms:created>
  <dcterms:modified xsi:type="dcterms:W3CDTF">2023-10-22T09:29:00Z</dcterms:modified>
</cp:coreProperties>
</file>