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4" w:lineRule="auto"/>
      </w:pPr>
      <w:r>
        <w:rPr>
          <w:w w:val="80"/>
        </w:rPr>
        <w:t>DECLARACIÓN</w:t>
      </w:r>
      <w:r>
        <w:rPr>
          <w:spacing w:val="-4"/>
          <w:w w:val="80"/>
        </w:rPr>
        <w:t> </w:t>
      </w:r>
      <w:r>
        <w:rPr>
          <w:w w:val="80"/>
        </w:rPr>
        <w:t>DEL</w:t>
      </w:r>
      <w:r>
        <w:rPr>
          <w:spacing w:val="-3"/>
          <w:w w:val="80"/>
        </w:rPr>
        <w:t> </w:t>
      </w:r>
      <w:r>
        <w:rPr>
          <w:w w:val="80"/>
        </w:rPr>
        <w:t>CLIENTE</w:t>
      </w:r>
      <w:r>
        <w:rPr>
          <w:spacing w:val="-1"/>
          <w:w w:val="80"/>
        </w:rPr>
        <w:t> </w:t>
      </w:r>
      <w:r>
        <w:rPr>
          <w:w w:val="80"/>
        </w:rPr>
        <w:t>RELATIVA</w:t>
      </w:r>
      <w:r>
        <w:rPr>
          <w:spacing w:val="-3"/>
          <w:w w:val="80"/>
        </w:rPr>
        <w:t> </w:t>
      </w:r>
      <w:r>
        <w:rPr>
          <w:w w:val="80"/>
        </w:rPr>
        <w:t>AL</w:t>
      </w:r>
      <w:r>
        <w:rPr>
          <w:spacing w:val="-3"/>
          <w:w w:val="80"/>
        </w:rPr>
        <w:t> </w:t>
      </w:r>
      <w:r>
        <w:rPr>
          <w:w w:val="80"/>
        </w:rPr>
        <w:t>USO</w:t>
      </w:r>
      <w:r>
        <w:rPr>
          <w:spacing w:val="-4"/>
          <w:w w:val="80"/>
        </w:rPr>
        <w:t> </w:t>
      </w:r>
      <w:r>
        <w:rPr>
          <w:w w:val="80"/>
        </w:rPr>
        <w:t>O</w:t>
      </w:r>
      <w:r>
        <w:rPr>
          <w:spacing w:val="-1"/>
          <w:w w:val="80"/>
        </w:rPr>
        <w:t> </w:t>
      </w:r>
      <w:r>
        <w:rPr>
          <w:w w:val="80"/>
        </w:rPr>
        <w:t>USOS ESPECÍFICOS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UN PRECURSOR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EXPLOSIVOS A QUE</w:t>
      </w:r>
      <w:r>
        <w:rPr/>
        <w:t> </w:t>
      </w:r>
      <w:r>
        <w:rPr>
          <w:w w:val="80"/>
        </w:rPr>
        <w:t>SE</w:t>
      </w:r>
      <w:r>
        <w:rPr/>
        <w:t> </w:t>
      </w:r>
      <w:r>
        <w:rPr>
          <w:w w:val="80"/>
        </w:rPr>
        <w:t>REFIERE EL REGLAMENTO (UE) 2019/1148 DEL</w:t>
      </w:r>
      <w:r>
        <w:rPr/>
        <w:t> </w:t>
      </w:r>
      <w:r>
        <w:rPr>
          <w:w w:val="80"/>
        </w:rPr>
        <w:t>PARLAMENTO EUROPEO Y</w:t>
      </w:r>
      <w:r>
        <w:rPr/>
        <w:t> </w:t>
      </w:r>
      <w:r>
        <w:rPr>
          <w:w w:val="80"/>
        </w:rPr>
        <w:t>DEL</w:t>
      </w:r>
      <w:r>
        <w:rPr/>
        <w:t> </w:t>
      </w:r>
      <w:r>
        <w:rPr>
          <w:w w:val="80"/>
        </w:rPr>
        <w:t>CONSEJO</w:t>
      </w:r>
      <w:r>
        <w:rPr/>
        <w:t> </w:t>
      </w:r>
      <w:r>
        <w:rPr>
          <w:w w:val="80"/>
          <w:vertAlign w:val="superscript"/>
        </w:rPr>
        <w:t>(1)</w:t>
      </w:r>
    </w:p>
    <w:p>
      <w:pPr>
        <w:spacing w:before="4"/>
        <w:ind w:left="278" w:right="280" w:firstLine="0"/>
        <w:jc w:val="center"/>
        <w:rPr>
          <w:sz w:val="20"/>
        </w:rPr>
      </w:pPr>
      <w:r>
        <w:rPr>
          <w:w w:val="90"/>
          <w:sz w:val="20"/>
        </w:rPr>
        <w:t>(cumplimentar</w:t>
      </w:r>
      <w:r>
        <w:rPr>
          <w:spacing w:val="14"/>
          <w:sz w:val="20"/>
        </w:rPr>
        <w:t> </w:t>
      </w:r>
      <w:r>
        <w:rPr>
          <w:w w:val="90"/>
          <w:sz w:val="20"/>
        </w:rPr>
        <w:t>en</w:t>
      </w:r>
      <w:r>
        <w:rPr>
          <w:spacing w:val="14"/>
          <w:sz w:val="20"/>
        </w:rPr>
        <w:t> </w:t>
      </w:r>
      <w:r>
        <w:rPr>
          <w:spacing w:val="-2"/>
          <w:w w:val="90"/>
          <w:sz w:val="20"/>
        </w:rPr>
        <w:t>mayúsculas)</w:t>
      </w:r>
    </w:p>
    <w:p>
      <w:pPr>
        <w:spacing w:before="12"/>
        <w:ind w:left="232" w:right="0" w:firstLine="0"/>
        <w:jc w:val="left"/>
        <w:rPr>
          <w:sz w:val="20"/>
        </w:rPr>
      </w:pPr>
      <w:r>
        <w:rPr>
          <w:w w:val="90"/>
          <w:sz w:val="20"/>
        </w:rPr>
        <w:t>El</w:t>
      </w:r>
      <w:r>
        <w:rPr>
          <w:spacing w:val="-1"/>
          <w:sz w:val="20"/>
        </w:rPr>
        <w:t> </w:t>
      </w:r>
      <w:r>
        <w:rPr>
          <w:w w:val="90"/>
          <w:sz w:val="20"/>
        </w:rPr>
        <w:t>abajo</w:t>
      </w:r>
      <w:r>
        <w:rPr>
          <w:sz w:val="20"/>
        </w:rPr>
        <w:t> </w:t>
      </w:r>
      <w:r>
        <w:rPr>
          <w:w w:val="90"/>
          <w:sz w:val="20"/>
        </w:rPr>
        <w:t>firmante,</w:t>
      </w:r>
      <w:r>
        <w:rPr>
          <w:sz w:val="20"/>
        </w:rPr>
        <w:t> </w:t>
      </w:r>
      <w:r>
        <w:rPr>
          <w:w w:val="90"/>
          <w:sz w:val="20"/>
        </w:rPr>
        <w:t>en</w:t>
      </w:r>
      <w:r>
        <w:rPr>
          <w:sz w:val="20"/>
        </w:rPr>
        <w:t> </w:t>
      </w:r>
      <w:r>
        <w:rPr>
          <w:w w:val="90"/>
          <w:sz w:val="20"/>
        </w:rPr>
        <w:t>representación</w:t>
      </w:r>
      <w:r>
        <w:rPr>
          <w:spacing w:val="1"/>
          <w:sz w:val="20"/>
        </w:rPr>
        <w:t> </w:t>
      </w:r>
      <w:r>
        <w:rPr>
          <w:w w:val="90"/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4"/>
          <w:w w:val="90"/>
          <w:sz w:val="20"/>
          <w:vertAlign w:val="superscript"/>
        </w:rPr>
        <w:t>(2)</w:t>
      </w:r>
      <w:r>
        <w:rPr>
          <w:spacing w:val="-4"/>
          <w:w w:val="90"/>
          <w:sz w:val="20"/>
          <w:vertAlign w:val="baseline"/>
        </w:rPr>
        <w:t>:</w:t>
      </w:r>
    </w:p>
    <w:p>
      <w:pPr>
        <w:pStyle w:val="BodyText"/>
        <w:spacing w:before="4" w:after="1"/>
        <w:rPr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4"/>
      </w:tblGrid>
      <w:tr>
        <w:trPr>
          <w:trHeight w:val="282" w:hRule="atLeast"/>
        </w:trPr>
        <w:tc>
          <w:tcPr>
            <w:tcW w:w="9864" w:type="dxa"/>
          </w:tcPr>
          <w:p>
            <w:pPr>
              <w:pStyle w:val="TableParagraph"/>
              <w:tabs>
                <w:tab w:pos="7201" w:val="left" w:leader="none"/>
              </w:tabs>
              <w:spacing w:before="23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Empresa: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>CIF:</w:t>
            </w:r>
          </w:p>
        </w:tc>
      </w:tr>
      <w:tr>
        <w:trPr>
          <w:trHeight w:val="282" w:hRule="atLeast"/>
        </w:trPr>
        <w:tc>
          <w:tcPr>
            <w:tcW w:w="9864" w:type="dxa"/>
          </w:tcPr>
          <w:p>
            <w:pPr>
              <w:pStyle w:val="TableParagraph"/>
              <w:tabs>
                <w:tab w:pos="7201" w:val="left" w:leader="none"/>
              </w:tabs>
              <w:spacing w:before="26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Representante: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DNI:</w:t>
            </w:r>
          </w:p>
        </w:tc>
      </w:tr>
      <w:tr>
        <w:trPr>
          <w:trHeight w:val="285" w:hRule="atLeast"/>
        </w:trPr>
        <w:tc>
          <w:tcPr>
            <w:tcW w:w="9864" w:type="dxa"/>
          </w:tcPr>
          <w:p>
            <w:pPr>
              <w:pStyle w:val="TableParagraph"/>
              <w:spacing w:before="2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Dirección:</w:t>
            </w:r>
          </w:p>
        </w:tc>
      </w:tr>
      <w:tr>
        <w:trPr>
          <w:trHeight w:val="280" w:hRule="atLeast"/>
        </w:trPr>
        <w:tc>
          <w:tcPr>
            <w:tcW w:w="9864" w:type="dxa"/>
          </w:tcPr>
          <w:p>
            <w:pPr>
              <w:pStyle w:val="TableParagraph"/>
              <w:spacing w:before="23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Actividad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comercial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/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actividad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empresarial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/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actividad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profesional:</w:t>
            </w:r>
          </w:p>
        </w:tc>
      </w:tr>
    </w:tbl>
    <w:p>
      <w:pPr>
        <w:spacing w:before="8"/>
        <w:ind w:left="232" w:right="0" w:firstLine="0"/>
        <w:jc w:val="left"/>
        <w:rPr>
          <w:sz w:val="20"/>
        </w:rPr>
      </w:pPr>
      <w:r>
        <w:rPr>
          <w:w w:val="90"/>
          <w:sz w:val="20"/>
        </w:rPr>
        <w:t>Hace</w:t>
      </w:r>
      <w:r>
        <w:rPr>
          <w:spacing w:val="-4"/>
          <w:sz w:val="20"/>
        </w:rPr>
        <w:t> </w:t>
      </w:r>
      <w:r>
        <w:rPr>
          <w:w w:val="90"/>
          <w:sz w:val="20"/>
        </w:rPr>
        <w:t>constar</w:t>
      </w:r>
      <w:r>
        <w:rPr>
          <w:spacing w:val="-3"/>
          <w:sz w:val="20"/>
        </w:rPr>
        <w:t> </w:t>
      </w:r>
      <w:r>
        <w:rPr>
          <w:w w:val="90"/>
          <w:sz w:val="20"/>
        </w:rPr>
        <w:t>la</w:t>
      </w:r>
      <w:r>
        <w:rPr>
          <w:spacing w:val="-2"/>
          <w:sz w:val="20"/>
        </w:rPr>
        <w:t> </w:t>
      </w:r>
      <w:r>
        <w:rPr>
          <w:w w:val="90"/>
          <w:sz w:val="20"/>
        </w:rPr>
        <w:t>siguiente</w:t>
      </w:r>
      <w:r>
        <w:rPr>
          <w:spacing w:val="-4"/>
          <w:sz w:val="20"/>
        </w:rPr>
        <w:t> </w:t>
      </w:r>
      <w:r>
        <w:rPr>
          <w:w w:val="90"/>
          <w:sz w:val="20"/>
        </w:rPr>
        <w:t>información,</w:t>
      </w:r>
      <w:r>
        <w:rPr>
          <w:spacing w:val="-3"/>
          <w:sz w:val="20"/>
        </w:rPr>
        <w:t> </w:t>
      </w:r>
      <w:r>
        <w:rPr>
          <w:w w:val="90"/>
          <w:sz w:val="20"/>
        </w:rPr>
        <w:t>previa</w:t>
      </w:r>
      <w:r>
        <w:rPr>
          <w:spacing w:val="-2"/>
          <w:sz w:val="20"/>
        </w:rPr>
        <w:t> </w:t>
      </w:r>
      <w:r>
        <w:rPr>
          <w:w w:val="90"/>
          <w:sz w:val="20"/>
        </w:rPr>
        <w:t>a</w:t>
      </w:r>
      <w:r>
        <w:rPr>
          <w:spacing w:val="-3"/>
          <w:sz w:val="20"/>
        </w:rPr>
        <w:t> </w:t>
      </w:r>
      <w:r>
        <w:rPr>
          <w:w w:val="90"/>
          <w:sz w:val="20"/>
        </w:rPr>
        <w:t>la</w:t>
      </w:r>
      <w:r>
        <w:rPr>
          <w:spacing w:val="-2"/>
          <w:sz w:val="20"/>
        </w:rPr>
        <w:t> </w:t>
      </w:r>
      <w:r>
        <w:rPr>
          <w:w w:val="90"/>
          <w:sz w:val="20"/>
        </w:rPr>
        <w:t>adquisición,</w:t>
      </w:r>
      <w:r>
        <w:rPr>
          <w:spacing w:val="-3"/>
          <w:sz w:val="20"/>
        </w:rPr>
        <w:t> </w:t>
      </w:r>
      <w:r>
        <w:rPr>
          <w:w w:val="90"/>
          <w:sz w:val="20"/>
        </w:rPr>
        <w:t>requerida</w:t>
      </w:r>
      <w:r>
        <w:rPr>
          <w:spacing w:val="-3"/>
          <w:sz w:val="20"/>
        </w:rPr>
        <w:t> </w:t>
      </w:r>
      <w:r>
        <w:rPr>
          <w:spacing w:val="-4"/>
          <w:w w:val="90"/>
          <w:sz w:val="20"/>
        </w:rPr>
        <w:t>por: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232" w:right="0" w:firstLine="0"/>
        <w:jc w:val="left"/>
        <w:rPr>
          <w:sz w:val="20"/>
        </w:rPr>
      </w:pPr>
      <w:r>
        <w:rPr>
          <w:w w:val="80"/>
          <w:sz w:val="20"/>
        </w:rPr>
        <w:t>Proveedor: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MAURICIO</w:t>
      </w:r>
      <w:r>
        <w:rPr>
          <w:spacing w:val="10"/>
          <w:sz w:val="20"/>
        </w:rPr>
        <w:t> </w:t>
      </w:r>
      <w:r>
        <w:rPr>
          <w:w w:val="80"/>
          <w:sz w:val="20"/>
        </w:rPr>
        <w:t>GARCÍA</w:t>
      </w:r>
      <w:r>
        <w:rPr>
          <w:spacing w:val="9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sz w:val="20"/>
        </w:rPr>
        <w:t> </w:t>
      </w:r>
      <w:r>
        <w:rPr>
          <w:w w:val="80"/>
          <w:sz w:val="20"/>
        </w:rPr>
        <w:t>PAREDES</w:t>
      </w:r>
      <w:r>
        <w:rPr>
          <w:spacing w:val="10"/>
          <w:sz w:val="20"/>
        </w:rPr>
        <w:t> </w:t>
      </w:r>
      <w:r>
        <w:rPr>
          <w:spacing w:val="-2"/>
          <w:w w:val="80"/>
          <w:sz w:val="20"/>
        </w:rPr>
        <w:t>PAREDES</w:t>
      </w:r>
    </w:p>
    <w:p>
      <w:pPr>
        <w:tabs>
          <w:tab w:pos="1651" w:val="left" w:leader="none"/>
          <w:tab w:pos="7322" w:val="left" w:leader="none"/>
          <w:tab w:pos="8032" w:val="left" w:leader="none"/>
        </w:tabs>
        <w:spacing w:before="12"/>
        <w:ind w:left="232" w:right="0" w:firstLine="0"/>
        <w:jc w:val="left"/>
        <w:rPr>
          <w:sz w:val="20"/>
        </w:rPr>
      </w:pPr>
      <w:r>
        <w:rPr>
          <w:spacing w:val="-2"/>
          <w:sz w:val="20"/>
        </w:rPr>
        <w:t>Dirección:</w:t>
      </w:r>
      <w:r>
        <w:rPr>
          <w:sz w:val="20"/>
        </w:rPr>
        <w:tab/>
      </w:r>
      <w:r>
        <w:rPr>
          <w:w w:val="90"/>
          <w:sz w:val="20"/>
        </w:rPr>
        <w:t>Calle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Abeto,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7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30100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Puntal</w:t>
      </w:r>
      <w:r>
        <w:rPr>
          <w:spacing w:val="-7"/>
          <w:w w:val="90"/>
          <w:sz w:val="20"/>
        </w:rPr>
        <w:t> </w:t>
      </w:r>
      <w:r>
        <w:rPr>
          <w:spacing w:val="-2"/>
          <w:w w:val="90"/>
          <w:sz w:val="20"/>
        </w:rPr>
        <w:t>Murcia</w:t>
      </w:r>
      <w:r>
        <w:rPr>
          <w:sz w:val="20"/>
        </w:rPr>
        <w:tab/>
      </w:r>
      <w:r>
        <w:rPr>
          <w:spacing w:val="-5"/>
          <w:sz w:val="20"/>
        </w:rPr>
        <w:t>CIF</w:t>
      </w:r>
      <w:r>
        <w:rPr>
          <w:sz w:val="20"/>
        </w:rPr>
        <w:tab/>
      </w:r>
      <w:r>
        <w:rPr>
          <w:spacing w:val="-2"/>
          <w:w w:val="90"/>
          <w:sz w:val="20"/>
        </w:rPr>
        <w:t>34.771.655-</w:t>
      </w:r>
      <w:r>
        <w:rPr>
          <w:spacing w:val="-10"/>
          <w:sz w:val="20"/>
        </w:rPr>
        <w:t>w</w:t>
      </w:r>
    </w:p>
    <w:p>
      <w:pPr>
        <w:pStyle w:val="BodyText"/>
        <w:spacing w:before="7"/>
        <w:rPr>
          <w:sz w:val="22"/>
        </w:rPr>
      </w:pPr>
    </w:p>
    <w:p>
      <w:pPr>
        <w:spacing w:line="252" w:lineRule="auto" w:before="0"/>
        <w:ind w:left="232" w:right="230" w:hanging="1"/>
        <w:jc w:val="both"/>
        <w:rPr>
          <w:sz w:val="20"/>
        </w:rPr>
      </w:pPr>
      <w:r>
        <w:rPr>
          <w:spacing w:val="-4"/>
          <w:sz w:val="20"/>
        </w:rPr>
        <w:t>Respecto a los productos que solicitamos (para posteriores pedidos se realizará nueva declaración en los que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se </w:t>
      </w:r>
      <w:r>
        <w:rPr>
          <w:spacing w:val="-2"/>
          <w:sz w:val="20"/>
        </w:rPr>
        <w:t>especificarán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datos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oportunos):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1712"/>
        <w:gridCol w:w="1278"/>
        <w:gridCol w:w="2113"/>
        <w:gridCol w:w="1261"/>
        <w:gridCol w:w="1455"/>
        <w:gridCol w:w="1215"/>
      </w:tblGrid>
      <w:tr>
        <w:trPr>
          <w:trHeight w:val="378" w:hRule="atLeast"/>
        </w:trPr>
        <w:tc>
          <w:tcPr>
            <w:tcW w:w="502" w:type="dxa"/>
            <w:vMerge w:val="restart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color w:val="EC7C30"/>
                <w:spacing w:val="-2"/>
                <w:sz w:val="18"/>
              </w:rPr>
              <w:t>Marcar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Producto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comercial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line="256" w:lineRule="auto" w:before="143"/>
              <w:ind w:left="197" w:right="189" w:firstLine="105"/>
              <w:rPr>
                <w:b/>
                <w:sz w:val="18"/>
              </w:rPr>
            </w:pPr>
            <w:r>
              <w:rPr>
                <w:b/>
                <w:color w:val="EC7C30"/>
                <w:spacing w:val="-2"/>
                <w:sz w:val="18"/>
              </w:rPr>
              <w:t>Cantidad </w:t>
            </w:r>
            <w:r>
              <w:rPr>
                <w:b/>
                <w:color w:val="EC7C30"/>
                <w:spacing w:val="-8"/>
                <w:sz w:val="18"/>
              </w:rPr>
              <w:t>anual</w:t>
            </w:r>
            <w:r>
              <w:rPr>
                <w:b/>
                <w:color w:val="EC7C30"/>
                <w:spacing w:val="-11"/>
                <w:sz w:val="18"/>
              </w:rPr>
              <w:t> </w:t>
            </w:r>
            <w:r>
              <w:rPr>
                <w:b/>
                <w:color w:val="EC7C30"/>
                <w:spacing w:val="-8"/>
                <w:sz w:val="18"/>
              </w:rPr>
              <w:t>(kg/t)</w:t>
            </w:r>
          </w:p>
        </w:tc>
        <w:tc>
          <w:tcPr>
            <w:tcW w:w="2113" w:type="dxa"/>
            <w:vMerge w:val="restart"/>
          </w:tcPr>
          <w:p>
            <w:pPr>
              <w:pStyle w:val="TableParagraph"/>
              <w:spacing w:line="256" w:lineRule="auto" w:before="143"/>
              <w:ind w:left="654" w:hanging="466"/>
              <w:rPr>
                <w:sz w:val="18"/>
              </w:rPr>
            </w:pPr>
            <w:r>
              <w:rPr>
                <w:w w:val="90"/>
                <w:sz w:val="18"/>
              </w:rPr>
              <w:t>Precursor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explosivos </w:t>
            </w:r>
            <w:r>
              <w:rPr>
                <w:spacing w:val="-2"/>
                <w:sz w:val="18"/>
              </w:rPr>
              <w:t>restringido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spacing w:line="256" w:lineRule="auto" w:before="143"/>
              <w:ind w:left="106" w:firstLine="179"/>
              <w:rPr>
                <w:sz w:val="18"/>
              </w:rPr>
            </w:pPr>
            <w:r>
              <w:rPr>
                <w:sz w:val="18"/>
              </w:rPr>
              <w:t>Rango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w w:val="90"/>
                <w:sz w:val="18"/>
              </w:rPr>
              <w:t>concentración</w:t>
            </w:r>
          </w:p>
        </w:tc>
        <w:tc>
          <w:tcPr>
            <w:tcW w:w="2670" w:type="dxa"/>
            <w:gridSpan w:val="2"/>
          </w:tcPr>
          <w:p>
            <w:pPr>
              <w:pStyle w:val="TableParagraph"/>
              <w:spacing w:before="83"/>
              <w:ind w:left="499"/>
              <w:rPr>
                <w:b/>
                <w:sz w:val="12"/>
              </w:rPr>
            </w:pPr>
            <w:r>
              <w:rPr>
                <w:w w:val="90"/>
                <w:sz w:val="18"/>
              </w:rPr>
              <w:t>Uso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b/>
                <w:color w:val="EC7C30"/>
                <w:spacing w:val="-2"/>
                <w:w w:val="90"/>
                <w:sz w:val="18"/>
              </w:rPr>
              <w:t>(marcar)</w:t>
            </w:r>
            <w:r>
              <w:rPr>
                <w:b/>
                <w:color w:val="EC7C30"/>
                <w:spacing w:val="-2"/>
                <w:w w:val="90"/>
                <w:position w:val="5"/>
                <w:sz w:val="12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59"/>
              <w:ind w:left="33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Comercialización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left="143" w:right="1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Profesional</w:t>
            </w:r>
          </w:p>
        </w:tc>
      </w:tr>
      <w:tr>
        <w:trPr>
          <w:trHeight w:val="441" w:hRule="atLeast"/>
        </w:trPr>
        <w:tc>
          <w:tcPr>
            <w:tcW w:w="502" w:type="dxa"/>
          </w:tcPr>
          <w:p>
            <w:pPr>
              <w:pStyle w:val="TableParagraph"/>
              <w:spacing w:before="43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4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OXIBAC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Peróxido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hidrógeno</w:t>
            </w:r>
          </w:p>
          <w:p>
            <w:pPr>
              <w:pStyle w:val="TableParagraph"/>
              <w:spacing w:line="197" w:lineRule="exact" w:before="14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(Nº</w:t>
            </w:r>
            <w:r>
              <w:rPr>
                <w:spacing w:val="9"/>
                <w:sz w:val="18"/>
              </w:rPr>
              <w:t> </w:t>
            </w:r>
            <w:r>
              <w:rPr>
                <w:w w:val="85"/>
                <w:sz w:val="18"/>
              </w:rPr>
              <w:t>CAS:</w:t>
            </w:r>
            <w:r>
              <w:rPr>
                <w:spacing w:val="8"/>
                <w:sz w:val="18"/>
              </w:rPr>
              <w:t> </w:t>
            </w:r>
            <w:r>
              <w:rPr>
                <w:w w:val="85"/>
                <w:sz w:val="18"/>
              </w:rPr>
              <w:t>7722-84-</w:t>
            </w:r>
            <w:r>
              <w:rPr>
                <w:spacing w:val="-5"/>
                <w:w w:val="85"/>
                <w:sz w:val="18"/>
              </w:rPr>
              <w:t>1)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4"/>
              <w:ind w:right="2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-5"/>
                <w:w w:val="90"/>
                <w:sz w:val="18"/>
              </w:rPr>
              <w:t> 35%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43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3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502" w:type="dxa"/>
          </w:tcPr>
          <w:p>
            <w:pPr>
              <w:pStyle w:val="TableParagraph"/>
              <w:spacing w:before="41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OXIBAC-</w:t>
            </w:r>
            <w:r>
              <w:rPr>
                <w:spacing w:val="-5"/>
                <w:w w:val="90"/>
                <w:sz w:val="18"/>
              </w:rPr>
              <w:t>GA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Peróxido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hidrógeno</w:t>
            </w:r>
          </w:p>
          <w:p>
            <w:pPr>
              <w:pStyle w:val="TableParagraph"/>
              <w:spacing w:line="197" w:lineRule="exact" w:before="14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(Nº</w:t>
            </w:r>
            <w:r>
              <w:rPr>
                <w:spacing w:val="9"/>
                <w:sz w:val="18"/>
              </w:rPr>
              <w:t> </w:t>
            </w:r>
            <w:r>
              <w:rPr>
                <w:w w:val="85"/>
                <w:sz w:val="18"/>
              </w:rPr>
              <w:t>CAS:</w:t>
            </w:r>
            <w:r>
              <w:rPr>
                <w:spacing w:val="8"/>
                <w:sz w:val="18"/>
              </w:rPr>
              <w:t> </w:t>
            </w:r>
            <w:r>
              <w:rPr>
                <w:w w:val="85"/>
                <w:sz w:val="18"/>
              </w:rPr>
              <w:t>7722-84-</w:t>
            </w:r>
            <w:r>
              <w:rPr>
                <w:spacing w:val="-5"/>
                <w:w w:val="85"/>
                <w:sz w:val="18"/>
              </w:rPr>
              <w:t>1)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1"/>
              <w:ind w:right="2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-5"/>
                <w:w w:val="90"/>
                <w:sz w:val="18"/>
              </w:rPr>
              <w:t> 35%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41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1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502" w:type="dxa"/>
          </w:tcPr>
          <w:p>
            <w:pPr>
              <w:pStyle w:val="TableParagraph"/>
              <w:spacing w:before="43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DISOMAN</w:t>
            </w:r>
            <w:r>
              <w:rPr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AR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Peróxido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hidrógeno</w:t>
            </w:r>
          </w:p>
          <w:p>
            <w:pPr>
              <w:pStyle w:val="TableParagraph"/>
              <w:spacing w:line="197" w:lineRule="exact" w:before="12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(Nº</w:t>
            </w:r>
            <w:r>
              <w:rPr>
                <w:spacing w:val="8"/>
                <w:sz w:val="18"/>
              </w:rPr>
              <w:t> </w:t>
            </w:r>
            <w:r>
              <w:rPr>
                <w:w w:val="85"/>
                <w:sz w:val="18"/>
              </w:rPr>
              <w:t>CAS:</w:t>
            </w:r>
            <w:r>
              <w:rPr>
                <w:spacing w:val="7"/>
                <w:sz w:val="18"/>
              </w:rPr>
              <w:t> </w:t>
            </w:r>
            <w:r>
              <w:rPr>
                <w:w w:val="85"/>
                <w:sz w:val="18"/>
              </w:rPr>
              <w:t>7722-84-</w:t>
            </w:r>
            <w:r>
              <w:rPr>
                <w:spacing w:val="-5"/>
                <w:w w:val="85"/>
                <w:sz w:val="18"/>
              </w:rPr>
              <w:t>1)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1"/>
              <w:ind w:right="2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-5"/>
                <w:w w:val="90"/>
                <w:sz w:val="18"/>
              </w:rPr>
              <w:t> 35%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43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3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502" w:type="dxa"/>
          </w:tcPr>
          <w:p>
            <w:pPr>
              <w:pStyle w:val="TableParagraph"/>
              <w:spacing w:before="43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4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DISOMAN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AR-</w:t>
            </w:r>
            <w:r>
              <w:rPr>
                <w:spacing w:val="-10"/>
                <w:w w:val="85"/>
                <w:sz w:val="18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Peróxido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hidrógeno</w:t>
            </w:r>
          </w:p>
          <w:p>
            <w:pPr>
              <w:pStyle w:val="TableParagraph"/>
              <w:spacing w:line="197" w:lineRule="exact" w:before="12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(Nº</w:t>
            </w:r>
            <w:r>
              <w:rPr>
                <w:spacing w:val="9"/>
                <w:sz w:val="18"/>
              </w:rPr>
              <w:t> </w:t>
            </w:r>
            <w:r>
              <w:rPr>
                <w:w w:val="85"/>
                <w:sz w:val="18"/>
              </w:rPr>
              <w:t>CAS:</w:t>
            </w:r>
            <w:r>
              <w:rPr>
                <w:spacing w:val="8"/>
                <w:sz w:val="18"/>
              </w:rPr>
              <w:t> </w:t>
            </w:r>
            <w:r>
              <w:rPr>
                <w:w w:val="85"/>
                <w:sz w:val="18"/>
              </w:rPr>
              <w:t>7722-84-</w:t>
            </w:r>
            <w:r>
              <w:rPr>
                <w:spacing w:val="-5"/>
                <w:w w:val="85"/>
                <w:sz w:val="18"/>
              </w:rPr>
              <w:t>1)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4"/>
              <w:ind w:left="296"/>
              <w:rPr>
                <w:sz w:val="18"/>
              </w:rPr>
            </w:pPr>
            <w:r>
              <w:rPr>
                <w:w w:val="90"/>
                <w:sz w:val="18"/>
              </w:rPr>
              <w:t>12-</w:t>
            </w:r>
            <w:r>
              <w:rPr>
                <w:spacing w:val="-5"/>
                <w:sz w:val="18"/>
              </w:rPr>
              <w:t>35%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43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3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41" w:hRule="atLeast"/>
        </w:trPr>
        <w:tc>
          <w:tcPr>
            <w:tcW w:w="502" w:type="dxa"/>
          </w:tcPr>
          <w:p>
            <w:pPr>
              <w:pStyle w:val="TableParagraph"/>
              <w:spacing w:before="43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4"/>
              <w:ind w:left="107"/>
              <w:rPr>
                <w:sz w:val="18"/>
              </w:rPr>
            </w:pPr>
            <w:r>
              <w:rPr>
                <w:w w:val="75"/>
                <w:sz w:val="18"/>
              </w:rPr>
              <w:t>PEROXIBAC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PLATA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Peróxido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hidrógeno</w:t>
            </w:r>
          </w:p>
          <w:p>
            <w:pPr>
              <w:pStyle w:val="TableParagraph"/>
              <w:spacing w:line="197" w:lineRule="exact" w:before="14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(Nº</w:t>
            </w:r>
            <w:r>
              <w:rPr>
                <w:spacing w:val="9"/>
                <w:sz w:val="18"/>
              </w:rPr>
              <w:t> </w:t>
            </w:r>
            <w:r>
              <w:rPr>
                <w:w w:val="85"/>
                <w:sz w:val="18"/>
              </w:rPr>
              <w:t>CAS:</w:t>
            </w:r>
            <w:r>
              <w:rPr>
                <w:spacing w:val="8"/>
                <w:sz w:val="18"/>
              </w:rPr>
              <w:t> </w:t>
            </w:r>
            <w:r>
              <w:rPr>
                <w:w w:val="85"/>
                <w:sz w:val="18"/>
              </w:rPr>
              <w:t>7722-84-</w:t>
            </w:r>
            <w:r>
              <w:rPr>
                <w:spacing w:val="-5"/>
                <w:w w:val="85"/>
                <w:sz w:val="18"/>
              </w:rPr>
              <w:t>1)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4"/>
              <w:ind w:right="346"/>
              <w:jc w:val="righ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&gt;35%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43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3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502" w:type="dxa"/>
          </w:tcPr>
          <w:p>
            <w:pPr>
              <w:pStyle w:val="TableParagraph"/>
              <w:spacing w:before="41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Peróxido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hidrógeno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(</w:t>
            </w:r>
          </w:p>
          <w:p>
            <w:pPr>
              <w:pStyle w:val="TableParagraph"/>
              <w:spacing w:line="184" w:lineRule="exact" w:before="34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Nº</w:t>
            </w:r>
            <w:r>
              <w:rPr>
                <w:spacing w:val="7"/>
                <w:sz w:val="18"/>
              </w:rPr>
              <w:t> </w:t>
            </w:r>
            <w:r>
              <w:rPr>
                <w:w w:val="85"/>
                <w:sz w:val="18"/>
              </w:rPr>
              <w:t>CAS:</w:t>
            </w:r>
            <w:r>
              <w:rPr>
                <w:spacing w:val="8"/>
                <w:sz w:val="18"/>
              </w:rPr>
              <w:t> </w:t>
            </w:r>
            <w:r>
              <w:rPr>
                <w:w w:val="85"/>
                <w:sz w:val="18"/>
              </w:rPr>
              <w:t>7722-84-</w:t>
            </w:r>
            <w:r>
              <w:rPr>
                <w:spacing w:val="-5"/>
                <w:w w:val="85"/>
                <w:sz w:val="18"/>
              </w:rPr>
              <w:t>1)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4"/>
              <w:ind w:right="34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-5"/>
                <w:w w:val="90"/>
                <w:sz w:val="18"/>
              </w:rPr>
              <w:t> 35%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41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1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502" w:type="dxa"/>
          </w:tcPr>
          <w:p>
            <w:pPr>
              <w:pStyle w:val="TableParagraph"/>
              <w:spacing w:before="43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line="201" w:lineRule="exact"/>
              <w:ind w:left="168"/>
              <w:rPr>
                <w:sz w:val="18"/>
              </w:rPr>
            </w:pPr>
            <w:r>
              <w:rPr>
                <w:w w:val="90"/>
                <w:sz w:val="18"/>
              </w:rPr>
              <w:t>Peróxido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2"/>
                <w:w w:val="90"/>
                <w:sz w:val="18"/>
              </w:rPr>
              <w:t> hidrógeno</w:t>
            </w:r>
          </w:p>
          <w:p>
            <w:pPr>
              <w:pStyle w:val="TableParagraph"/>
              <w:spacing w:line="184" w:lineRule="exact" w:before="34"/>
              <w:ind w:left="168"/>
              <w:rPr>
                <w:sz w:val="18"/>
              </w:rPr>
            </w:pPr>
            <w:r>
              <w:rPr>
                <w:w w:val="85"/>
                <w:sz w:val="18"/>
              </w:rPr>
              <w:t>(Nº</w:t>
            </w:r>
            <w:r>
              <w:rPr>
                <w:spacing w:val="9"/>
                <w:sz w:val="18"/>
              </w:rPr>
              <w:t> </w:t>
            </w:r>
            <w:r>
              <w:rPr>
                <w:w w:val="85"/>
                <w:sz w:val="18"/>
              </w:rPr>
              <w:t>CAS:</w:t>
            </w:r>
            <w:r>
              <w:rPr>
                <w:spacing w:val="9"/>
                <w:sz w:val="18"/>
              </w:rPr>
              <w:t> </w:t>
            </w:r>
            <w:r>
              <w:rPr>
                <w:w w:val="85"/>
                <w:sz w:val="18"/>
              </w:rPr>
              <w:t>7722-84-</w:t>
            </w:r>
            <w:r>
              <w:rPr>
                <w:spacing w:val="-5"/>
                <w:w w:val="85"/>
                <w:sz w:val="18"/>
              </w:rPr>
              <w:t>1)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6"/>
              <w:ind w:left="37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&gt;35%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43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3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41" w:hRule="atLeast"/>
        </w:trPr>
        <w:tc>
          <w:tcPr>
            <w:tcW w:w="502" w:type="dxa"/>
          </w:tcPr>
          <w:p>
            <w:pPr>
              <w:pStyle w:val="TableParagraph"/>
              <w:spacing w:before="43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43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3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502" w:type="dxa"/>
          </w:tcPr>
          <w:p>
            <w:pPr>
              <w:pStyle w:val="TableParagraph"/>
              <w:spacing w:before="41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41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1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502" w:type="dxa"/>
          </w:tcPr>
          <w:p>
            <w:pPr>
              <w:pStyle w:val="TableParagraph"/>
              <w:spacing w:before="43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43"/>
              <w:ind w:right="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215" w:type="dxa"/>
          </w:tcPr>
          <w:p>
            <w:pPr>
              <w:pStyle w:val="TableParagraph"/>
              <w:spacing w:before="43"/>
              <w:ind w:right="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line="254" w:lineRule="auto" w:before="0"/>
        <w:ind w:left="232" w:right="232" w:firstLine="0"/>
        <w:jc w:val="both"/>
        <w:rPr>
          <w:sz w:val="20"/>
        </w:rPr>
      </w:pPr>
      <w:r>
        <w:rPr>
          <w:spacing w:val="-4"/>
          <w:sz w:val="20"/>
        </w:rPr>
        <w:t>Declaro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presente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producto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comercial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sustancia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contiene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utilizara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únicamente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efectos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del </w:t>
      </w:r>
      <w:r>
        <w:rPr>
          <w:w w:val="90"/>
          <w:sz w:val="20"/>
        </w:rPr>
        <w:t>uso indicado que, en todo caso, es un uso legítimo, y será objeto de venta o entrega a otro cliente únicamente si dicho </w:t>
      </w:r>
      <w:r>
        <w:rPr>
          <w:spacing w:val="-6"/>
          <w:sz w:val="20"/>
        </w:rPr>
        <w:t>otro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cliente efectúa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una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declaración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uso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similar,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respetando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las restricciones establecidas en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el Reglamento (UE) </w:t>
      </w:r>
      <w:r>
        <w:rPr>
          <w:spacing w:val="-4"/>
          <w:sz w:val="20"/>
        </w:rPr>
        <w:t>2019/1148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para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puesta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disposición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particulares.</w:t>
      </w:r>
    </w:p>
    <w:p>
      <w:pPr>
        <w:pStyle w:val="BodyText"/>
        <w:rPr>
          <w:sz w:val="21"/>
        </w:rPr>
      </w:pPr>
    </w:p>
    <w:p>
      <w:pPr>
        <w:tabs>
          <w:tab w:pos="5195" w:val="left" w:leader="none"/>
        </w:tabs>
        <w:spacing w:before="0"/>
        <w:ind w:left="232" w:right="0" w:firstLine="0"/>
        <w:jc w:val="left"/>
        <w:rPr>
          <w:b/>
          <w:sz w:val="20"/>
        </w:rPr>
      </w:pPr>
      <w:r>
        <w:rPr>
          <w:b/>
          <w:w w:val="85"/>
          <w:sz w:val="20"/>
        </w:rPr>
        <w:t>Firma</w:t>
      </w:r>
      <w:r>
        <w:rPr>
          <w:b/>
          <w:spacing w:val="-5"/>
          <w:sz w:val="20"/>
        </w:rPr>
        <w:t> </w:t>
      </w:r>
      <w:r>
        <w:rPr>
          <w:b/>
          <w:w w:val="85"/>
          <w:sz w:val="20"/>
        </w:rPr>
        <w:t>(y</w:t>
      </w:r>
      <w:r>
        <w:rPr>
          <w:b/>
          <w:spacing w:val="-6"/>
          <w:sz w:val="20"/>
        </w:rPr>
        <w:t> </w:t>
      </w:r>
      <w:r>
        <w:rPr>
          <w:b/>
          <w:spacing w:val="-2"/>
          <w:w w:val="85"/>
          <w:sz w:val="20"/>
        </w:rPr>
        <w:t>sello):</w:t>
      </w:r>
      <w:r>
        <w:rPr>
          <w:b/>
          <w:sz w:val="20"/>
        </w:rPr>
        <w:tab/>
      </w:r>
      <w:r>
        <w:rPr>
          <w:b/>
          <w:w w:val="85"/>
          <w:sz w:val="20"/>
        </w:rPr>
        <w:t>Nombre</w:t>
      </w:r>
      <w:r>
        <w:rPr>
          <w:b/>
          <w:spacing w:val="6"/>
          <w:sz w:val="20"/>
        </w:rPr>
        <w:t> </w:t>
      </w:r>
      <w:r>
        <w:rPr>
          <w:b/>
          <w:w w:val="85"/>
          <w:sz w:val="20"/>
        </w:rPr>
        <w:t>y</w:t>
      </w:r>
      <w:r>
        <w:rPr>
          <w:b/>
          <w:spacing w:val="5"/>
          <w:sz w:val="20"/>
        </w:rPr>
        <w:t> </w:t>
      </w:r>
      <w:r>
        <w:rPr>
          <w:b/>
          <w:spacing w:val="-2"/>
          <w:w w:val="85"/>
          <w:sz w:val="20"/>
        </w:rPr>
        <w:t>apellidos:</w:t>
      </w:r>
    </w:p>
    <w:p>
      <w:pPr>
        <w:spacing w:before="15"/>
        <w:ind w:left="1097" w:right="280" w:firstLine="0"/>
        <w:jc w:val="center"/>
        <w:rPr>
          <w:b/>
          <w:sz w:val="20"/>
        </w:rPr>
      </w:pPr>
      <w:r>
        <w:rPr>
          <w:b/>
          <w:spacing w:val="-2"/>
          <w:w w:val="95"/>
          <w:sz w:val="20"/>
        </w:rPr>
        <w:t>Cargo: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102" w:right="280" w:firstLine="0"/>
        <w:jc w:val="center"/>
        <w:rPr>
          <w:b/>
          <w:sz w:val="20"/>
        </w:rPr>
      </w:pPr>
      <w:r>
        <w:rPr>
          <w:b/>
          <w:spacing w:val="-2"/>
          <w:w w:val="95"/>
          <w:sz w:val="20"/>
        </w:rPr>
        <w:t>Fecha: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54" w:lineRule="auto" w:before="0" w:after="0"/>
        <w:ind w:left="659" w:right="231" w:hanging="360"/>
        <w:jc w:val="both"/>
        <w:rPr>
          <w:sz w:val="14"/>
        </w:rPr>
      </w:pPr>
      <w:r>
        <w:rPr>
          <w:spacing w:val="-2"/>
          <w:sz w:val="14"/>
        </w:rPr>
        <w:t>Reglamento</w:t>
      </w:r>
      <w:r>
        <w:rPr>
          <w:spacing w:val="-2"/>
          <w:sz w:val="14"/>
        </w:rPr>
        <w:t> (UE)</w:t>
      </w:r>
      <w:r>
        <w:rPr>
          <w:spacing w:val="-2"/>
          <w:sz w:val="14"/>
        </w:rPr>
        <w:t> 2019/1148</w:t>
      </w:r>
      <w:r>
        <w:rPr>
          <w:spacing w:val="-2"/>
          <w:sz w:val="14"/>
        </w:rPr>
        <w:t> del</w:t>
      </w:r>
      <w:r>
        <w:rPr>
          <w:spacing w:val="-2"/>
          <w:sz w:val="14"/>
        </w:rPr>
        <w:t> Parlamento</w:t>
      </w:r>
      <w:r>
        <w:rPr>
          <w:spacing w:val="-2"/>
          <w:sz w:val="14"/>
        </w:rPr>
        <w:t> Europeo</w:t>
      </w:r>
      <w:r>
        <w:rPr>
          <w:spacing w:val="-2"/>
          <w:sz w:val="14"/>
        </w:rPr>
        <w:t> y</w:t>
      </w:r>
      <w:r>
        <w:rPr>
          <w:spacing w:val="-2"/>
          <w:sz w:val="14"/>
        </w:rPr>
        <w:t> del</w:t>
      </w:r>
      <w:r>
        <w:rPr>
          <w:spacing w:val="-2"/>
          <w:sz w:val="14"/>
        </w:rPr>
        <w:t> Consejo,</w:t>
      </w:r>
      <w:r>
        <w:rPr>
          <w:spacing w:val="-2"/>
          <w:sz w:val="14"/>
        </w:rPr>
        <w:t> de</w:t>
      </w:r>
      <w:r>
        <w:rPr>
          <w:spacing w:val="-2"/>
          <w:sz w:val="14"/>
        </w:rPr>
        <w:t> 20</w:t>
      </w:r>
      <w:r>
        <w:rPr>
          <w:spacing w:val="-2"/>
          <w:sz w:val="14"/>
        </w:rPr>
        <w:t> de</w:t>
      </w:r>
      <w:r>
        <w:rPr>
          <w:spacing w:val="-2"/>
          <w:sz w:val="14"/>
        </w:rPr>
        <w:t> junio</w:t>
      </w:r>
      <w:r>
        <w:rPr>
          <w:spacing w:val="-2"/>
          <w:sz w:val="14"/>
        </w:rPr>
        <w:t> de</w:t>
      </w:r>
      <w:r>
        <w:rPr>
          <w:spacing w:val="-2"/>
          <w:sz w:val="14"/>
        </w:rPr>
        <w:t> 2019,</w:t>
      </w:r>
      <w:r>
        <w:rPr>
          <w:spacing w:val="-2"/>
          <w:sz w:val="14"/>
        </w:rPr>
        <w:t> sobre</w:t>
      </w:r>
      <w:r>
        <w:rPr>
          <w:spacing w:val="-2"/>
          <w:sz w:val="14"/>
        </w:rPr>
        <w:t> la</w:t>
      </w:r>
      <w:r>
        <w:rPr>
          <w:spacing w:val="-2"/>
          <w:sz w:val="14"/>
        </w:rPr>
        <w:t> comercialización</w:t>
      </w:r>
      <w:r>
        <w:rPr>
          <w:spacing w:val="-2"/>
          <w:sz w:val="14"/>
        </w:rPr>
        <w:t> y</w:t>
      </w:r>
      <w:r>
        <w:rPr>
          <w:spacing w:val="-2"/>
          <w:sz w:val="14"/>
        </w:rPr>
        <w:t> la</w:t>
      </w:r>
      <w:r>
        <w:rPr>
          <w:spacing w:val="-2"/>
          <w:sz w:val="14"/>
        </w:rPr>
        <w:t> utilización</w:t>
      </w:r>
      <w:r>
        <w:rPr>
          <w:spacing w:val="-2"/>
          <w:sz w:val="14"/>
        </w:rPr>
        <w:t> de</w:t>
      </w:r>
      <w:r>
        <w:rPr>
          <w:spacing w:val="-2"/>
          <w:sz w:val="14"/>
        </w:rPr>
        <w:t> precursores</w:t>
      </w:r>
      <w:r>
        <w:rPr>
          <w:spacing w:val="-2"/>
          <w:sz w:val="14"/>
        </w:rPr>
        <w:t> de</w:t>
      </w:r>
      <w:r>
        <w:rPr>
          <w:spacing w:val="40"/>
          <w:sz w:val="14"/>
        </w:rPr>
        <w:t> </w:t>
      </w:r>
      <w:r>
        <w:rPr>
          <w:w w:val="90"/>
          <w:sz w:val="14"/>
        </w:rPr>
        <w:t>explosivos, por el que se modifica el Reglamento (CE) nº 1907/2006 y se deroga el Reglamento (UE) nº 98/2013 (DO L 186 de 11.7.2019, p. 1).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54" w:lineRule="auto" w:before="2" w:after="0"/>
        <w:ind w:left="659" w:right="231" w:hanging="361"/>
        <w:jc w:val="both"/>
        <w:rPr>
          <w:sz w:val="14"/>
        </w:rPr>
      </w:pPr>
      <w:r>
        <w:rPr>
          <w:sz w:val="14"/>
        </w:rPr>
        <w:t>Conforme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lo</w:t>
      </w:r>
      <w:r>
        <w:rPr>
          <w:spacing w:val="-1"/>
          <w:sz w:val="14"/>
        </w:rPr>
        <w:t> </w:t>
      </w:r>
      <w:r>
        <w:rPr>
          <w:sz w:val="14"/>
        </w:rPr>
        <w:t>establecido</w:t>
      </w:r>
      <w:r>
        <w:rPr>
          <w:spacing w:val="-1"/>
          <w:sz w:val="14"/>
        </w:rPr>
        <w:t> </w:t>
      </w:r>
      <w:r>
        <w:rPr>
          <w:sz w:val="14"/>
        </w:rPr>
        <w:t>en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2"/>
          <w:sz w:val="14"/>
        </w:rPr>
        <w:t> </w:t>
      </w:r>
      <w:r>
        <w:rPr>
          <w:sz w:val="14"/>
        </w:rPr>
        <w:t>reglamento</w:t>
      </w:r>
      <w:r>
        <w:rPr>
          <w:spacing w:val="-1"/>
          <w:sz w:val="14"/>
        </w:rPr>
        <w:t> </w:t>
      </w:r>
      <w:r>
        <w:rPr>
          <w:sz w:val="14"/>
        </w:rPr>
        <w:t>europeo</w:t>
      </w:r>
      <w:r>
        <w:rPr>
          <w:spacing w:val="-1"/>
          <w:sz w:val="14"/>
        </w:rPr>
        <w:t> </w:t>
      </w:r>
      <w:r>
        <w:rPr>
          <w:sz w:val="14"/>
        </w:rPr>
        <w:t>679/2016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protección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datos,</w:t>
      </w:r>
      <w:r>
        <w:rPr>
          <w:spacing w:val="-1"/>
          <w:sz w:val="14"/>
        </w:rPr>
        <w:t> </w:t>
      </w:r>
      <w:r>
        <w:rPr>
          <w:sz w:val="14"/>
        </w:rPr>
        <w:t>le</w:t>
      </w:r>
      <w:r>
        <w:rPr>
          <w:spacing w:val="-1"/>
          <w:sz w:val="14"/>
        </w:rPr>
        <w:t> </w:t>
      </w:r>
      <w:r>
        <w:rPr>
          <w:sz w:val="14"/>
        </w:rPr>
        <w:t>informamos</w:t>
      </w:r>
      <w:r>
        <w:rPr>
          <w:spacing w:val="-1"/>
          <w:sz w:val="14"/>
        </w:rPr>
        <w:t> </w:t>
      </w:r>
      <w:r>
        <w:rPr>
          <w:sz w:val="14"/>
        </w:rPr>
        <w:t>que</w:t>
      </w:r>
      <w:r>
        <w:rPr>
          <w:spacing w:val="-1"/>
          <w:sz w:val="14"/>
        </w:rPr>
        <w:t> </w:t>
      </w:r>
      <w:r>
        <w:rPr>
          <w:sz w:val="14"/>
        </w:rPr>
        <w:t>los</w:t>
      </w:r>
      <w:r>
        <w:rPr>
          <w:spacing w:val="-1"/>
          <w:sz w:val="14"/>
        </w:rPr>
        <w:t> </w:t>
      </w:r>
      <w:r>
        <w:rPr>
          <w:sz w:val="14"/>
        </w:rPr>
        <w:t>datos</w:t>
      </w:r>
      <w:r>
        <w:rPr>
          <w:spacing w:val="-2"/>
          <w:sz w:val="14"/>
        </w:rPr>
        <w:t> </w:t>
      </w:r>
      <w:r>
        <w:rPr>
          <w:sz w:val="14"/>
        </w:rPr>
        <w:t>personales</w:t>
      </w:r>
      <w:r>
        <w:rPr>
          <w:spacing w:val="-1"/>
          <w:sz w:val="14"/>
        </w:rPr>
        <w:t> </w:t>
      </w:r>
      <w:r>
        <w:rPr>
          <w:sz w:val="14"/>
        </w:rPr>
        <w:t>que</w:t>
      </w:r>
      <w:r>
        <w:rPr>
          <w:spacing w:val="-2"/>
          <w:sz w:val="14"/>
        </w:rPr>
        <w:t> </w:t>
      </w:r>
      <w:r>
        <w:rPr>
          <w:sz w:val="14"/>
        </w:rPr>
        <w:t>consten</w:t>
      </w:r>
      <w:r>
        <w:rPr>
          <w:spacing w:val="-1"/>
          <w:sz w:val="14"/>
        </w:rPr>
        <w:t> </w:t>
      </w:r>
      <w:r>
        <w:rPr>
          <w:sz w:val="14"/>
        </w:rPr>
        <w:t>en</w:t>
      </w:r>
      <w:r>
        <w:rPr>
          <w:spacing w:val="-1"/>
          <w:sz w:val="14"/>
        </w:rPr>
        <w:t> </w:t>
      </w:r>
      <w:r>
        <w:rPr>
          <w:sz w:val="14"/>
        </w:rPr>
        <w:t>esta</w:t>
      </w:r>
      <w:r>
        <w:rPr>
          <w:spacing w:val="40"/>
          <w:sz w:val="14"/>
        </w:rPr>
        <w:t> </w:t>
      </w:r>
      <w:r>
        <w:rPr>
          <w:w w:val="90"/>
          <w:sz w:val="14"/>
        </w:rPr>
        <w:t>comunicación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son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responsabilidad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MAURICIO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GARCIA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PAREDES.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con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la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finalidad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gestionar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la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relación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con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nuestros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clientes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y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contactos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en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relación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con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el</w:t>
      </w:r>
      <w:r>
        <w:rPr>
          <w:spacing w:val="40"/>
          <w:sz w:val="14"/>
        </w:rPr>
        <w:t> </w:t>
      </w:r>
      <w:r>
        <w:rPr>
          <w:w w:val="90"/>
          <w:sz w:val="14"/>
        </w:rPr>
        <w:t>ejercicio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de nuestra actividad. No se cederán datos a terceros salvo obligaciones legales. Si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no desea recibir más comunicaciones o si desea acceder, rectificar y</w:t>
      </w:r>
      <w:r>
        <w:rPr>
          <w:spacing w:val="40"/>
          <w:sz w:val="14"/>
        </w:rPr>
        <w:t> </w:t>
      </w:r>
      <w:r>
        <w:rPr>
          <w:w w:val="90"/>
          <w:sz w:val="14"/>
        </w:rPr>
        <w:t>suprimir</w:t>
      </w:r>
      <w:r>
        <w:rPr>
          <w:spacing w:val="17"/>
          <w:sz w:val="14"/>
        </w:rPr>
        <w:t> </w:t>
      </w:r>
      <w:r>
        <w:rPr>
          <w:w w:val="90"/>
          <w:sz w:val="14"/>
        </w:rPr>
        <w:t>los datos,</w:t>
      </w:r>
      <w:r>
        <w:rPr>
          <w:sz w:val="14"/>
        </w:rPr>
        <w:t> </w:t>
      </w:r>
      <w:r>
        <w:rPr>
          <w:w w:val="90"/>
          <w:sz w:val="14"/>
        </w:rPr>
        <w:t>limitarlos</w:t>
      </w:r>
      <w:r>
        <w:rPr>
          <w:sz w:val="14"/>
        </w:rPr>
        <w:t> </w:t>
      </w:r>
      <w:r>
        <w:rPr>
          <w:w w:val="90"/>
          <w:sz w:val="14"/>
        </w:rPr>
        <w:t>o</w:t>
      </w:r>
      <w:r>
        <w:rPr>
          <w:sz w:val="14"/>
        </w:rPr>
        <w:t> </w:t>
      </w:r>
      <w:r>
        <w:rPr>
          <w:w w:val="90"/>
          <w:sz w:val="14"/>
        </w:rPr>
        <w:t>incluso</w:t>
      </w:r>
      <w:r>
        <w:rPr>
          <w:sz w:val="14"/>
        </w:rPr>
        <w:t> </w:t>
      </w:r>
      <w:r>
        <w:rPr>
          <w:w w:val="90"/>
          <w:sz w:val="14"/>
        </w:rPr>
        <w:t>oponerse</w:t>
      </w:r>
      <w:r>
        <w:rPr>
          <w:sz w:val="14"/>
        </w:rPr>
        <w:t> </w:t>
      </w:r>
      <w:r>
        <w:rPr>
          <w:w w:val="90"/>
          <w:sz w:val="14"/>
        </w:rPr>
        <w:t>a</w:t>
      </w:r>
      <w:r>
        <w:rPr>
          <w:sz w:val="14"/>
        </w:rPr>
        <w:t> </w:t>
      </w:r>
      <w:r>
        <w:rPr>
          <w:w w:val="90"/>
          <w:sz w:val="14"/>
        </w:rPr>
        <w:t>su</w:t>
      </w:r>
      <w:r>
        <w:rPr>
          <w:sz w:val="14"/>
        </w:rPr>
        <w:t> </w:t>
      </w:r>
      <w:r>
        <w:rPr>
          <w:w w:val="90"/>
          <w:sz w:val="14"/>
        </w:rPr>
        <w:t>tratamiento,</w:t>
      </w:r>
      <w:r>
        <w:rPr>
          <w:sz w:val="14"/>
        </w:rPr>
        <w:t> </w:t>
      </w:r>
      <w:r>
        <w:rPr>
          <w:w w:val="90"/>
          <w:sz w:val="14"/>
        </w:rPr>
        <w:t>entre</w:t>
      </w:r>
      <w:r>
        <w:rPr>
          <w:sz w:val="14"/>
        </w:rPr>
        <w:t> </w:t>
      </w:r>
      <w:r>
        <w:rPr>
          <w:w w:val="90"/>
          <w:sz w:val="14"/>
        </w:rPr>
        <w:t>otros</w:t>
      </w:r>
      <w:r>
        <w:rPr>
          <w:sz w:val="14"/>
        </w:rPr>
        <w:t> </w:t>
      </w:r>
      <w:r>
        <w:rPr>
          <w:w w:val="90"/>
          <w:sz w:val="14"/>
        </w:rPr>
        <w:t>derechos,</w:t>
      </w:r>
      <w:r>
        <w:rPr>
          <w:sz w:val="14"/>
        </w:rPr>
        <w:t> </w:t>
      </w:r>
      <w:r>
        <w:rPr>
          <w:w w:val="90"/>
          <w:sz w:val="14"/>
        </w:rPr>
        <w:t>contacte</w:t>
      </w:r>
      <w:r>
        <w:rPr>
          <w:sz w:val="14"/>
        </w:rPr>
        <w:t> </w:t>
      </w:r>
      <w:r>
        <w:rPr>
          <w:w w:val="90"/>
          <w:sz w:val="14"/>
        </w:rPr>
        <w:t>con</w:t>
      </w:r>
      <w:r>
        <w:rPr>
          <w:sz w:val="14"/>
        </w:rPr>
        <w:t> </w:t>
      </w:r>
      <w:r>
        <w:rPr>
          <w:w w:val="90"/>
          <w:sz w:val="14"/>
        </w:rPr>
        <w:t>nosotros</w:t>
      </w:r>
      <w:r>
        <w:rPr>
          <w:sz w:val="14"/>
        </w:rPr>
        <w:t> </w:t>
      </w:r>
      <w:r>
        <w:rPr>
          <w:w w:val="90"/>
          <w:sz w:val="14"/>
        </w:rPr>
        <w:t>por</w:t>
      </w:r>
      <w:r>
        <w:rPr>
          <w:sz w:val="14"/>
        </w:rPr>
        <w:t> </w:t>
      </w:r>
      <w:hyperlink r:id="rId5">
        <w:r>
          <w:rPr>
            <w:w w:val="90"/>
            <w:sz w:val="14"/>
          </w:rPr>
          <w:t>email</w:t>
        </w:r>
        <w:r>
          <w:rPr>
            <w:sz w:val="14"/>
          </w:rPr>
          <w:t> </w:t>
        </w:r>
        <w:r>
          <w:rPr>
            <w:w w:val="90"/>
            <w:sz w:val="14"/>
          </w:rPr>
          <w:t>a</w:t>
        </w:r>
        <w:r>
          <w:rPr>
            <w:sz w:val="14"/>
          </w:rPr>
          <w:t> </w:t>
        </w:r>
        <w:r>
          <w:rPr>
            <w:w w:val="90"/>
            <w:sz w:val="14"/>
          </w:rPr>
          <w:t>garciadeparede</w:t>
        </w:r>
      </w:hyperlink>
      <w:hyperlink r:id="rId6">
        <w:r>
          <w:rPr>
            <w:w w:val="90"/>
            <w:sz w:val="14"/>
          </w:rPr>
          <w:t>s.mauricio@gmail.com</w:t>
        </w:r>
      </w:hyperlink>
    </w:p>
    <w:p>
      <w:pPr>
        <w:pStyle w:val="BodyText"/>
        <w:spacing w:before="0"/>
      </w:pPr>
    </w:p>
    <w:p>
      <w:pPr>
        <w:spacing w:before="86"/>
        <w:ind w:left="280" w:right="280" w:firstLine="0"/>
        <w:jc w:val="center"/>
        <w:rPr>
          <w:sz w:val="20"/>
        </w:rPr>
      </w:pPr>
      <w:r>
        <w:rPr>
          <w:w w:val="90"/>
          <w:sz w:val="20"/>
          <w:u w:val="single"/>
        </w:rPr>
        <w:t>Esta</w:t>
      </w:r>
      <w:r>
        <w:rPr>
          <w:spacing w:val="-1"/>
          <w:w w:val="90"/>
          <w:sz w:val="20"/>
          <w:u w:val="single"/>
        </w:rPr>
        <w:t> </w:t>
      </w:r>
      <w:r>
        <w:rPr>
          <w:w w:val="90"/>
          <w:sz w:val="20"/>
          <w:u w:val="single"/>
        </w:rPr>
        <w:t>declaración</w:t>
      </w:r>
      <w:r>
        <w:rPr>
          <w:spacing w:val="-5"/>
          <w:sz w:val="20"/>
          <w:u w:val="single"/>
        </w:rPr>
        <w:t> </w:t>
      </w:r>
      <w:r>
        <w:rPr>
          <w:w w:val="90"/>
          <w:sz w:val="20"/>
          <w:u w:val="single"/>
        </w:rPr>
        <w:t>se</w:t>
      </w:r>
      <w:r>
        <w:rPr>
          <w:spacing w:val="-1"/>
          <w:w w:val="90"/>
          <w:sz w:val="20"/>
          <w:u w:val="single"/>
        </w:rPr>
        <w:t> </w:t>
      </w:r>
      <w:r>
        <w:rPr>
          <w:w w:val="90"/>
          <w:sz w:val="20"/>
          <w:u w:val="single"/>
        </w:rPr>
        <w:t>podrá</w:t>
      </w:r>
      <w:r>
        <w:rPr>
          <w:spacing w:val="-6"/>
          <w:sz w:val="20"/>
          <w:u w:val="single"/>
        </w:rPr>
        <w:t> </w:t>
      </w:r>
      <w:r>
        <w:rPr>
          <w:w w:val="90"/>
          <w:sz w:val="20"/>
          <w:u w:val="single"/>
        </w:rPr>
        <w:t>realizar</w:t>
      </w:r>
      <w:r>
        <w:rPr>
          <w:spacing w:val="-6"/>
          <w:sz w:val="20"/>
          <w:u w:val="single"/>
        </w:rPr>
        <w:t> </w:t>
      </w:r>
      <w:r>
        <w:rPr>
          <w:w w:val="90"/>
          <w:sz w:val="20"/>
          <w:u w:val="single"/>
        </w:rPr>
        <w:t>en</w:t>
      </w:r>
      <w:r>
        <w:rPr>
          <w:spacing w:val="-5"/>
          <w:sz w:val="20"/>
          <w:u w:val="single"/>
        </w:rPr>
        <w:t> </w:t>
      </w:r>
      <w:r>
        <w:rPr>
          <w:w w:val="90"/>
          <w:sz w:val="20"/>
          <w:u w:val="single"/>
        </w:rPr>
        <w:t>papel</w:t>
      </w:r>
      <w:r>
        <w:rPr>
          <w:spacing w:val="-6"/>
          <w:sz w:val="20"/>
          <w:u w:val="single"/>
        </w:rPr>
        <w:t> </w:t>
      </w:r>
      <w:r>
        <w:rPr>
          <w:w w:val="90"/>
          <w:sz w:val="20"/>
          <w:u w:val="single"/>
        </w:rPr>
        <w:t>con</w:t>
      </w:r>
      <w:r>
        <w:rPr>
          <w:spacing w:val="-6"/>
          <w:sz w:val="20"/>
          <w:u w:val="single"/>
        </w:rPr>
        <w:t> </w:t>
      </w:r>
      <w:r>
        <w:rPr>
          <w:w w:val="90"/>
          <w:sz w:val="20"/>
          <w:u w:val="single"/>
        </w:rPr>
        <w:t>membrete</w:t>
      </w:r>
      <w:r>
        <w:rPr>
          <w:spacing w:val="-1"/>
          <w:w w:val="90"/>
          <w:sz w:val="20"/>
          <w:u w:val="single"/>
        </w:rPr>
        <w:t> </w:t>
      </w:r>
      <w:r>
        <w:rPr>
          <w:w w:val="90"/>
          <w:sz w:val="20"/>
          <w:u w:val="single"/>
        </w:rPr>
        <w:t>del</w:t>
      </w:r>
      <w:r>
        <w:rPr>
          <w:spacing w:val="-6"/>
          <w:sz w:val="20"/>
          <w:u w:val="single"/>
        </w:rPr>
        <w:t> </w:t>
      </w:r>
      <w:r>
        <w:rPr>
          <w:w w:val="90"/>
          <w:sz w:val="20"/>
          <w:u w:val="single"/>
        </w:rPr>
        <w:t>cliente,</w:t>
      </w:r>
      <w:r>
        <w:rPr>
          <w:spacing w:val="-6"/>
          <w:sz w:val="20"/>
          <w:u w:val="single"/>
        </w:rPr>
        <w:t> </w:t>
      </w:r>
      <w:r>
        <w:rPr>
          <w:w w:val="90"/>
          <w:sz w:val="20"/>
          <w:u w:val="single"/>
        </w:rPr>
        <w:t>sellada</w:t>
      </w:r>
      <w:r>
        <w:rPr>
          <w:spacing w:val="-6"/>
          <w:sz w:val="20"/>
          <w:u w:val="single"/>
        </w:rPr>
        <w:t> </w:t>
      </w:r>
      <w:r>
        <w:rPr>
          <w:w w:val="90"/>
          <w:sz w:val="20"/>
          <w:u w:val="single"/>
        </w:rPr>
        <w:t>y</w:t>
      </w:r>
      <w:r>
        <w:rPr>
          <w:spacing w:val="-5"/>
          <w:sz w:val="20"/>
          <w:u w:val="single"/>
        </w:rPr>
        <w:t> </w:t>
      </w:r>
      <w:r>
        <w:rPr>
          <w:spacing w:val="-2"/>
          <w:w w:val="90"/>
          <w:sz w:val="20"/>
          <w:u w:val="single"/>
        </w:rPr>
        <w:t>firmada.</w:t>
      </w:r>
    </w:p>
    <w:sectPr>
      <w:type w:val="continuous"/>
      <w:pgSz w:w="11910" w:h="16850"/>
      <w:pgMar w:top="152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65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280" w:right="280"/>
      <w:jc w:val="center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59" w:right="231" w:hanging="361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rikensa@brikensa.com" TargetMode="External"/><Relationship Id="rId6" Type="http://schemas.openxmlformats.org/officeDocument/2006/relationships/hyperlink" Target="mailto:s.mauricio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dc:title>Plantilla para fax moderno</dc:title>
  <dcterms:created xsi:type="dcterms:W3CDTF">2024-06-03T11:05:53Z</dcterms:created>
  <dcterms:modified xsi:type="dcterms:W3CDTF">2024-06-03T11:05:53Z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D:20211026101849</vt:lpwstr>
  </property>
</Properties>
</file>