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03EF7" w14:textId="77777777" w:rsidR="00082CDF" w:rsidRPr="00082CDF" w:rsidRDefault="00082CDF" w:rsidP="00082CDF">
      <w:pPr>
        <w:shd w:val="clear" w:color="auto" w:fill="FFFFFF"/>
        <w:spacing w:line="240" w:lineRule="auto"/>
        <w:jc w:val="center"/>
        <w:outlineLvl w:val="0"/>
        <w:rPr>
          <w:rFonts w:ascii="Calibri" w:eastAsia="Times New Roman" w:hAnsi="Calibri" w:cs="Calibri"/>
          <w:color w:val="3D4246"/>
          <w:kern w:val="36"/>
          <w:sz w:val="20"/>
          <w:szCs w:val="20"/>
          <w:lang w:eastAsia="en-GB"/>
          <w14:ligatures w14:val="none"/>
        </w:rPr>
      </w:pPr>
      <w:r w:rsidRPr="00082CDF">
        <w:rPr>
          <w:rFonts w:ascii="Calibri" w:eastAsia="Times New Roman" w:hAnsi="Calibri" w:cs="Calibri"/>
          <w:color w:val="3D4246"/>
          <w:kern w:val="36"/>
          <w:sz w:val="20"/>
          <w:szCs w:val="20"/>
          <w:lang w:eastAsia="en-GB"/>
          <w14:ligatures w14:val="none"/>
        </w:rPr>
        <w:t>EzeeSport Uncollected Child Policy</w:t>
      </w:r>
    </w:p>
    <w:p w14:paraId="42AC6EF5" w14:textId="77777777" w:rsidR="00082CDF" w:rsidRPr="00082CDF" w:rsidRDefault="00082CDF" w:rsidP="00082CDF">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EzeeSport endeavours to ensure that all children are collected by a parent or carer at the end of each session. If a child is not collected, and the parent or carer has </w:t>
      </w:r>
      <w:r w:rsidRPr="00082CDF">
        <w:rPr>
          <w:rFonts w:ascii="Calibri" w:eastAsia="Times New Roman" w:hAnsi="Calibri" w:cs="Calibri"/>
          <w:i/>
          <w:iCs/>
          <w:color w:val="69727B"/>
          <w:kern w:val="0"/>
          <w:sz w:val="20"/>
          <w:szCs w:val="20"/>
          <w:lang w:eastAsia="en-GB"/>
          <w14:ligatures w14:val="none"/>
        </w:rPr>
        <w:t>not</w:t>
      </w:r>
      <w:r w:rsidRPr="00082CDF">
        <w:rPr>
          <w:rFonts w:ascii="Calibri" w:eastAsia="Times New Roman" w:hAnsi="Calibri" w:cs="Calibri"/>
          <w:color w:val="69727B"/>
          <w:kern w:val="0"/>
          <w:sz w:val="20"/>
          <w:szCs w:val="20"/>
          <w:lang w:eastAsia="en-GB"/>
          <w14:ligatures w14:val="none"/>
        </w:rPr>
        <w:t> notified us that they will be delayed, we will follow the procedure set out below:</w:t>
      </w:r>
    </w:p>
    <w:p w14:paraId="6C29960D" w14:textId="77777777" w:rsidR="00082CDF" w:rsidRPr="00082CDF" w:rsidRDefault="00082CDF" w:rsidP="00082CDF">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b/>
          <w:bCs/>
          <w:color w:val="69727B"/>
          <w:kern w:val="0"/>
          <w:sz w:val="20"/>
          <w:szCs w:val="20"/>
          <w:lang w:eastAsia="en-GB"/>
          <w14:ligatures w14:val="none"/>
        </w:rPr>
        <w:t>Up to 15 minutes late</w:t>
      </w:r>
    </w:p>
    <w:p w14:paraId="126E63E4" w14:textId="77777777" w:rsidR="00082CDF" w:rsidRPr="00082CDF" w:rsidRDefault="00082CDF" w:rsidP="00082CDF">
      <w:pPr>
        <w:numPr>
          <w:ilvl w:val="0"/>
          <w:numId w:val="1"/>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When the parent or carer arrives they will be reminded that they must call the Club to notify us if they are delayed.</w:t>
      </w:r>
    </w:p>
    <w:p w14:paraId="2FFADC59" w14:textId="77777777" w:rsidR="00082CDF" w:rsidRPr="00082CDF" w:rsidRDefault="00082CDF" w:rsidP="00082CDF">
      <w:pPr>
        <w:numPr>
          <w:ilvl w:val="0"/>
          <w:numId w:val="1"/>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The parent or carer will be informed that penalty fees will have to be charged (unless the delay was genuinely unavoidable).</w:t>
      </w:r>
    </w:p>
    <w:p w14:paraId="45E416DA" w14:textId="77777777" w:rsidR="00082CDF" w:rsidRPr="00082CDF" w:rsidRDefault="00082CDF" w:rsidP="00082CDF">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b/>
          <w:bCs/>
          <w:color w:val="69727B"/>
          <w:kern w:val="0"/>
          <w:sz w:val="20"/>
          <w:szCs w:val="20"/>
          <w:lang w:eastAsia="en-GB"/>
          <w14:ligatures w14:val="none"/>
        </w:rPr>
        <w:t>Over 15 minutes late</w:t>
      </w:r>
    </w:p>
    <w:p w14:paraId="5A4D7ED6" w14:textId="77777777" w:rsidR="00082CDF" w:rsidRPr="00082CDF" w:rsidRDefault="00082CDF" w:rsidP="00082CDF">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If a parent or carer is more than 15 minutes late in collecting their child, the manager will try to contact them using the contact details on file.</w:t>
      </w:r>
    </w:p>
    <w:p w14:paraId="6A07C92E" w14:textId="77777777" w:rsidR="00082CDF" w:rsidRPr="00082CDF" w:rsidRDefault="00082CDF" w:rsidP="00082CDF">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If there is no response from the parent or carer, messages will be left requesting that they contact the Club immediately. The manager will then try to contact the emergency contacts listed on the child’s registration form.</w:t>
      </w:r>
    </w:p>
    <w:p w14:paraId="47BDEA10" w14:textId="77777777" w:rsidR="00082CDF" w:rsidRPr="00082CDF" w:rsidRDefault="00082CDF" w:rsidP="00082CDF">
      <w:pPr>
        <w:numPr>
          <w:ilvl w:val="0"/>
          <w:numId w:val="2"/>
        </w:numPr>
        <w:shd w:val="clear" w:color="auto" w:fill="FFFFFF"/>
        <w:spacing w:before="100" w:beforeAutospacing="1" w:after="60" w:line="240" w:lineRule="auto"/>
        <w:ind w:left="1245"/>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While waiting to be collected, the child will be supervised by a member of staff.</w:t>
      </w:r>
    </w:p>
    <w:p w14:paraId="5BC9476B" w14:textId="77777777" w:rsidR="00082CDF" w:rsidRPr="00082CDF" w:rsidRDefault="00082CDF" w:rsidP="00082CDF">
      <w:pPr>
        <w:numPr>
          <w:ilvl w:val="0"/>
          <w:numId w:val="2"/>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When the parent or carer arrives they will be reminded that they must call the Club to notify us if they are delayed, and that penalty fees will have to be charged (except in exceptional circumstances).</w:t>
      </w:r>
    </w:p>
    <w:p w14:paraId="53C5CB61" w14:textId="77777777" w:rsidR="00082CDF" w:rsidRPr="00082CDF" w:rsidRDefault="00082CDF" w:rsidP="00082CDF">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b/>
          <w:bCs/>
          <w:color w:val="69727B"/>
          <w:kern w:val="0"/>
          <w:sz w:val="20"/>
          <w:szCs w:val="20"/>
          <w:lang w:eastAsia="en-GB"/>
          <w14:ligatures w14:val="none"/>
        </w:rPr>
        <w:t>If the Parent or Carer is uncontactable and more than 45 minutes late:</w:t>
      </w:r>
    </w:p>
    <w:p w14:paraId="66183D93" w14:textId="77777777" w:rsidR="00082CDF" w:rsidRPr="00082CDF" w:rsidRDefault="00082CDF" w:rsidP="00082CDF">
      <w:pPr>
        <w:numPr>
          <w:ilvl w:val="0"/>
          <w:numId w:val="3"/>
        </w:numPr>
        <w:shd w:val="clear" w:color="auto" w:fill="FFFFFF"/>
        <w:spacing w:before="100" w:beforeAutospacing="1" w:after="0" w:line="240" w:lineRule="auto"/>
        <w:ind w:left="1245"/>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If it is not possible for the child to remain at the Club’s premises, a note will be left on the door of the Club informing the child’s parent or carer where the child has been taken (eg to the home of a staff member or into the care of a safeguarding agency) and leaving a contact number. A further message will be left on the parent or carer’s telephone explaining events.</w:t>
      </w:r>
    </w:p>
    <w:p w14:paraId="4AFF1B79" w14:textId="77777777" w:rsidR="00082CDF" w:rsidRPr="00082CDF" w:rsidRDefault="00082CDF" w:rsidP="00082CDF">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 </w:t>
      </w:r>
    </w:p>
    <w:p w14:paraId="37CDE073" w14:textId="77777777" w:rsidR="00082CDF" w:rsidRPr="00082CDF" w:rsidRDefault="00082CDF" w:rsidP="00082CDF">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b/>
          <w:bCs/>
          <w:color w:val="69727B"/>
          <w:kern w:val="0"/>
          <w:sz w:val="20"/>
          <w:szCs w:val="20"/>
          <w:lang w:eastAsia="en-GB"/>
          <w14:ligatures w14:val="none"/>
        </w:rPr>
        <w:t>Managing persistent lateness</w:t>
      </w:r>
    </w:p>
    <w:p w14:paraId="70288067" w14:textId="77777777" w:rsidR="00082CDF" w:rsidRPr="00082CDF" w:rsidRDefault="00082CDF" w:rsidP="00082CDF">
      <w:pPr>
        <w:shd w:val="clear" w:color="auto" w:fill="FFFFFF"/>
        <w:spacing w:after="292"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The manager will record incidents of late collection and will discuss them with the child’s parents or carers. Parents and carers will be reminded that if they persistently collect their child late they may lose their place at the Club.</w:t>
      </w:r>
    </w:p>
    <w:p w14:paraId="5CD2ED72" w14:textId="77777777" w:rsidR="00082CDF" w:rsidRPr="00082CDF" w:rsidRDefault="00082CDF" w:rsidP="00082CDF">
      <w:pPr>
        <w:shd w:val="clear" w:color="auto" w:fill="FFFFFF"/>
        <w:spacing w:after="0" w:line="240" w:lineRule="auto"/>
        <w:rPr>
          <w:rFonts w:ascii="Calibri" w:eastAsia="Times New Roman" w:hAnsi="Calibri" w:cs="Calibri"/>
          <w:color w:val="69727B"/>
          <w:kern w:val="0"/>
          <w:sz w:val="20"/>
          <w:szCs w:val="20"/>
          <w:lang w:eastAsia="en-GB"/>
          <w14:ligatures w14:val="none"/>
        </w:rPr>
      </w:pPr>
      <w:r w:rsidRPr="00082CDF">
        <w:rPr>
          <w:rFonts w:ascii="Calibri" w:eastAsia="Times New Roman" w:hAnsi="Calibri" w:cs="Calibri"/>
          <w:color w:val="69727B"/>
          <w:kern w:val="0"/>
          <w:sz w:val="20"/>
          <w:szCs w:val="20"/>
          <w:lang w:eastAsia="en-GB"/>
          <w14:ligatures w14:val="none"/>
        </w:rPr>
        <w:t>Written in accordance with the </w:t>
      </w:r>
      <w:r w:rsidRPr="00082CDF">
        <w:rPr>
          <w:rFonts w:ascii="Calibri" w:eastAsia="Times New Roman" w:hAnsi="Calibri" w:cs="Calibri"/>
          <w:i/>
          <w:iCs/>
          <w:color w:val="69727B"/>
          <w:kern w:val="0"/>
          <w:sz w:val="20"/>
          <w:szCs w:val="20"/>
          <w:lang w:eastAsia="en-GB"/>
          <w14:ligatures w14:val="none"/>
        </w:rPr>
        <w:t>Statutory Framework for the Early Years Foundation Stage (2024): Safeguarding and Welfare Requirements: Information for parents and carers [3.83]</w:t>
      </w:r>
    </w:p>
    <w:p w14:paraId="791C8F6E" w14:textId="77777777" w:rsidR="00082CDF" w:rsidRPr="00082CDF" w:rsidRDefault="00082CDF">
      <w:pPr>
        <w:rPr>
          <w:rFonts w:ascii="Calibri" w:hAnsi="Calibri" w:cs="Calibri"/>
          <w:sz w:val="20"/>
          <w:szCs w:val="20"/>
        </w:rPr>
      </w:pPr>
    </w:p>
    <w:sectPr w:rsidR="00082CDF" w:rsidRPr="00082CDF" w:rsidSect="00082CD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71624"/>
    <w:multiLevelType w:val="multilevel"/>
    <w:tmpl w:val="35E6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5C16FA"/>
    <w:multiLevelType w:val="multilevel"/>
    <w:tmpl w:val="390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746FDA"/>
    <w:multiLevelType w:val="multilevel"/>
    <w:tmpl w:val="A900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9765413">
    <w:abstractNumId w:val="1"/>
  </w:num>
  <w:num w:numId="2" w16cid:durableId="1560558222">
    <w:abstractNumId w:val="2"/>
  </w:num>
  <w:num w:numId="3" w16cid:durableId="127031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DF"/>
    <w:rsid w:val="00082CDF"/>
    <w:rsid w:val="00AF3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5B6B8"/>
  <w15:chartTrackingRefBased/>
  <w15:docId w15:val="{F2D38BC7-72EA-4311-A72B-C580E33A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C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C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C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C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C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C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C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CDF"/>
    <w:rPr>
      <w:rFonts w:eastAsiaTheme="majorEastAsia" w:cstheme="majorBidi"/>
      <w:color w:val="272727" w:themeColor="text1" w:themeTint="D8"/>
    </w:rPr>
  </w:style>
  <w:style w:type="paragraph" w:styleId="Title">
    <w:name w:val="Title"/>
    <w:basedOn w:val="Normal"/>
    <w:next w:val="Normal"/>
    <w:link w:val="TitleChar"/>
    <w:uiPriority w:val="10"/>
    <w:qFormat/>
    <w:rsid w:val="00082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C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CDF"/>
    <w:pPr>
      <w:spacing w:before="160"/>
      <w:jc w:val="center"/>
    </w:pPr>
    <w:rPr>
      <w:i/>
      <w:iCs/>
      <w:color w:val="404040" w:themeColor="text1" w:themeTint="BF"/>
    </w:rPr>
  </w:style>
  <w:style w:type="character" w:customStyle="1" w:styleId="QuoteChar">
    <w:name w:val="Quote Char"/>
    <w:basedOn w:val="DefaultParagraphFont"/>
    <w:link w:val="Quote"/>
    <w:uiPriority w:val="29"/>
    <w:rsid w:val="00082CDF"/>
    <w:rPr>
      <w:i/>
      <w:iCs/>
      <w:color w:val="404040" w:themeColor="text1" w:themeTint="BF"/>
    </w:rPr>
  </w:style>
  <w:style w:type="paragraph" w:styleId="ListParagraph">
    <w:name w:val="List Paragraph"/>
    <w:basedOn w:val="Normal"/>
    <w:uiPriority w:val="34"/>
    <w:qFormat/>
    <w:rsid w:val="00082CDF"/>
    <w:pPr>
      <w:ind w:left="720"/>
      <w:contextualSpacing/>
    </w:pPr>
  </w:style>
  <w:style w:type="character" w:styleId="IntenseEmphasis">
    <w:name w:val="Intense Emphasis"/>
    <w:basedOn w:val="DefaultParagraphFont"/>
    <w:uiPriority w:val="21"/>
    <w:qFormat/>
    <w:rsid w:val="00082CDF"/>
    <w:rPr>
      <w:i/>
      <w:iCs/>
      <w:color w:val="0F4761" w:themeColor="accent1" w:themeShade="BF"/>
    </w:rPr>
  </w:style>
  <w:style w:type="paragraph" w:styleId="IntenseQuote">
    <w:name w:val="Intense Quote"/>
    <w:basedOn w:val="Normal"/>
    <w:next w:val="Normal"/>
    <w:link w:val="IntenseQuoteChar"/>
    <w:uiPriority w:val="30"/>
    <w:qFormat/>
    <w:rsid w:val="00082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CDF"/>
    <w:rPr>
      <w:i/>
      <w:iCs/>
      <w:color w:val="0F4761" w:themeColor="accent1" w:themeShade="BF"/>
    </w:rPr>
  </w:style>
  <w:style w:type="character" w:styleId="IntenseReference">
    <w:name w:val="Intense Reference"/>
    <w:basedOn w:val="DefaultParagraphFont"/>
    <w:uiPriority w:val="32"/>
    <w:qFormat/>
    <w:rsid w:val="00082CDF"/>
    <w:rPr>
      <w:b/>
      <w:bCs/>
      <w:smallCaps/>
      <w:color w:val="0F4761" w:themeColor="accent1" w:themeShade="BF"/>
      <w:spacing w:val="5"/>
    </w:rPr>
  </w:style>
  <w:style w:type="paragraph" w:styleId="NormalWeb">
    <w:name w:val="Normal (Web)"/>
    <w:basedOn w:val="Normal"/>
    <w:uiPriority w:val="99"/>
    <w:semiHidden/>
    <w:unhideWhenUsed/>
    <w:rsid w:val="00082CD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82CDF"/>
    <w:rPr>
      <w:i/>
      <w:iCs/>
    </w:rPr>
  </w:style>
  <w:style w:type="character" w:styleId="Strong">
    <w:name w:val="Strong"/>
    <w:basedOn w:val="DefaultParagraphFont"/>
    <w:uiPriority w:val="22"/>
    <w:qFormat/>
    <w:rsid w:val="00082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42427">
      <w:bodyDiv w:val="1"/>
      <w:marLeft w:val="0"/>
      <w:marRight w:val="0"/>
      <w:marTop w:val="0"/>
      <w:marBottom w:val="0"/>
      <w:divBdr>
        <w:top w:val="none" w:sz="0" w:space="0" w:color="auto"/>
        <w:left w:val="none" w:sz="0" w:space="0" w:color="auto"/>
        <w:bottom w:val="none" w:sz="0" w:space="0" w:color="auto"/>
        <w:right w:val="none" w:sz="0" w:space="0" w:color="auto"/>
      </w:divBdr>
      <w:divsChild>
        <w:div w:id="1059941314">
          <w:marLeft w:val="0"/>
          <w:marRight w:val="0"/>
          <w:marTop w:val="0"/>
          <w:marBottom w:val="825"/>
          <w:divBdr>
            <w:top w:val="none" w:sz="0" w:space="0" w:color="auto"/>
            <w:left w:val="none" w:sz="0" w:space="0" w:color="auto"/>
            <w:bottom w:val="none" w:sz="0" w:space="0" w:color="auto"/>
            <w:right w:val="none" w:sz="0" w:space="0" w:color="auto"/>
          </w:divBdr>
        </w:div>
        <w:div w:id="123072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1758</Characters>
  <Application>Microsoft Office Word</Application>
  <DocSecurity>0</DocSecurity>
  <Lines>26</Lines>
  <Paragraphs>15</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Tascha Hermann</dc:creator>
  <cp:keywords/>
  <dc:description/>
  <cp:lastModifiedBy>Tascha Hermann</cp:lastModifiedBy>
  <cp:revision>1</cp:revision>
  <dcterms:created xsi:type="dcterms:W3CDTF">2024-07-17T15:33:00Z</dcterms:created>
  <dcterms:modified xsi:type="dcterms:W3CDTF">2024-07-17T15:33:00Z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a32ba1cc-1843-4d3f-99d9-31310125b265</vt:lpwstr>
  </property>
</Properties>
</file>