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4DE83E" w14:textId="1F2C0231" w:rsidR="00E8326D" w:rsidRDefault="00E67EDF" w:rsidP="00463DEC">
      <w:pPr>
        <w:jc w:val="center"/>
        <w:rPr>
          <w:b/>
          <w:color w:val="2C599D"/>
          <w:sz w:val="32"/>
          <w:szCs w:val="32"/>
          <w:lang w:val="el-GR"/>
        </w:rPr>
      </w:pPr>
      <w:r>
        <w:rPr>
          <w:b/>
          <w:color w:val="2C599D"/>
          <w:sz w:val="32"/>
          <w:szCs w:val="32"/>
        </w:rPr>
        <w:t>Using</w:t>
      </w:r>
      <w:r w:rsidR="00463DEC" w:rsidRPr="00463DEC">
        <w:rPr>
          <w:b/>
          <w:color w:val="2C599D"/>
          <w:sz w:val="32"/>
          <w:szCs w:val="32"/>
        </w:rPr>
        <w:t xml:space="preserve"> Arduinos </w:t>
      </w:r>
      <w:r>
        <w:rPr>
          <w:b/>
          <w:color w:val="2C599D"/>
          <w:sz w:val="32"/>
          <w:szCs w:val="32"/>
        </w:rPr>
        <w:t>in VET</w:t>
      </w:r>
    </w:p>
    <w:p w14:paraId="2E6D1116" w14:textId="015AB880" w:rsidR="00463DEC" w:rsidRPr="00463DEC" w:rsidRDefault="00463DEC">
      <w:pPr>
        <w:jc w:val="center"/>
        <w:rPr>
          <w:b/>
          <w:color w:val="2C599D"/>
          <w:sz w:val="32"/>
          <w:szCs w:val="32"/>
          <w:lang w:val="el-GR"/>
        </w:rPr>
      </w:pPr>
      <w:r>
        <w:rPr>
          <w:b/>
          <w:color w:val="2C599D"/>
          <w:sz w:val="32"/>
          <w:szCs w:val="32"/>
          <w:lang w:val="el-GR"/>
        </w:rPr>
        <w:t>1</w:t>
      </w:r>
      <w:r w:rsidRPr="00463DEC">
        <w:rPr>
          <w:b/>
          <w:color w:val="2C599D"/>
          <w:sz w:val="32"/>
          <w:szCs w:val="32"/>
          <w:vertAlign w:val="superscript"/>
          <w:lang w:val="el-GR"/>
        </w:rPr>
        <w:t>ο</w:t>
      </w:r>
      <w:r>
        <w:rPr>
          <w:b/>
          <w:color w:val="2C599D"/>
          <w:sz w:val="32"/>
          <w:szCs w:val="32"/>
          <w:lang w:val="el-GR"/>
        </w:rPr>
        <w:t xml:space="preserve"> Ενημερωτικό Δελτίο</w:t>
      </w:r>
    </w:p>
    <w:p w14:paraId="0590E6FA" w14:textId="5A8087B5" w:rsidR="007F7670" w:rsidRDefault="00463DEC">
      <w:pPr>
        <w:jc w:val="center"/>
        <w:rPr>
          <w:i/>
        </w:rPr>
      </w:pPr>
      <w:r w:rsidRPr="00463DEC">
        <w:rPr>
          <w:i/>
        </w:rPr>
        <w:t>Εναρκτήρια</w:t>
      </w:r>
      <w:r w:rsidR="00DD4A4C">
        <w:rPr>
          <w:i/>
          <w:lang w:val="el-GR"/>
        </w:rPr>
        <w:t xml:space="preserve"> Διακρατική</w:t>
      </w:r>
      <w:r w:rsidRPr="00463DEC">
        <w:rPr>
          <w:i/>
        </w:rPr>
        <w:t xml:space="preserve"> </w:t>
      </w:r>
      <w:r w:rsidR="00DD4A4C">
        <w:rPr>
          <w:i/>
          <w:lang w:val="el-GR"/>
        </w:rPr>
        <w:t>Σ</w:t>
      </w:r>
      <w:r w:rsidRPr="00463DEC">
        <w:rPr>
          <w:i/>
        </w:rPr>
        <w:t>υνάντηση στο</w:t>
      </w:r>
      <w:r>
        <w:rPr>
          <w:i/>
          <w:lang w:val="el-GR"/>
        </w:rPr>
        <w:t xml:space="preserve"> </w:t>
      </w:r>
      <w:r w:rsidR="000D7747">
        <w:rPr>
          <w:i/>
        </w:rPr>
        <w:t>Tecuc</w:t>
      </w:r>
      <w:proofErr w:type="spellStart"/>
      <w:r w:rsidR="00DD4A4C">
        <w:rPr>
          <w:i/>
          <w:lang w:val="en-US"/>
        </w:rPr>
        <w:t>i</w:t>
      </w:r>
      <w:proofErr w:type="spellEnd"/>
      <w:r w:rsidR="000D7747">
        <w:rPr>
          <w:i/>
        </w:rPr>
        <w:t xml:space="preserve"> </w:t>
      </w:r>
      <w:r>
        <w:rPr>
          <w:i/>
          <w:lang w:val="el-GR"/>
        </w:rPr>
        <w:t>της</w:t>
      </w:r>
      <w:r w:rsidRPr="00463DEC">
        <w:rPr>
          <w:i/>
          <w:lang w:val="el-GR"/>
        </w:rPr>
        <w:t xml:space="preserve"> </w:t>
      </w:r>
      <w:r>
        <w:rPr>
          <w:i/>
          <w:lang w:val="el-GR"/>
        </w:rPr>
        <w:t>Ρουμανίας</w:t>
      </w:r>
      <w:r w:rsidR="00E8326D">
        <w:rPr>
          <w:i/>
          <w:lang w:val="el-GR"/>
        </w:rPr>
        <w:t>,</w:t>
      </w:r>
      <w:r w:rsidR="000D7747">
        <w:rPr>
          <w:i/>
        </w:rPr>
        <w:t xml:space="preserve"> 18</w:t>
      </w:r>
      <w:r w:rsidRPr="00463DEC">
        <w:rPr>
          <w:i/>
          <w:lang w:val="el-GR"/>
        </w:rPr>
        <w:t xml:space="preserve"> </w:t>
      </w:r>
      <w:r w:rsidR="00E8326D">
        <w:rPr>
          <w:i/>
          <w:lang w:val="el-GR"/>
        </w:rPr>
        <w:t>-</w:t>
      </w:r>
      <w:r w:rsidRPr="00463DEC">
        <w:rPr>
          <w:i/>
          <w:lang w:val="el-GR"/>
        </w:rPr>
        <w:t xml:space="preserve"> </w:t>
      </w:r>
      <w:r w:rsidR="000D7747">
        <w:rPr>
          <w:i/>
        </w:rPr>
        <w:t>19</w:t>
      </w:r>
      <w:r>
        <w:rPr>
          <w:i/>
          <w:lang w:val="el-GR"/>
        </w:rPr>
        <w:t xml:space="preserve"> Μαρτίου</w:t>
      </w:r>
      <w:r w:rsidR="000D7747">
        <w:rPr>
          <w:i/>
        </w:rPr>
        <w:t xml:space="preserve"> 2024</w:t>
      </w:r>
    </w:p>
    <w:p w14:paraId="22F9BCCB" w14:textId="44CAFE2C" w:rsidR="007F7670" w:rsidRDefault="007F7670"/>
    <w:p w14:paraId="24B4B94E" w14:textId="67F2C4A5" w:rsidR="00463DEC" w:rsidRPr="00463DEC" w:rsidRDefault="006329A3" w:rsidP="00463DEC">
      <w:pPr>
        <w:jc w:val="both"/>
      </w:pPr>
      <w:r>
        <w:rPr>
          <w:noProof/>
          <w:lang w:val="tr-TR" w:eastAsia="tr-TR"/>
        </w:rPr>
        <w:drawing>
          <wp:anchor distT="114300" distB="114300" distL="114300" distR="114300" simplePos="0" relativeHeight="251670528" behindDoc="0" locked="0" layoutInCell="1" hidden="0" allowOverlap="1" wp14:anchorId="61D4CED3" wp14:editId="451B3926">
            <wp:simplePos x="0" y="0"/>
            <wp:positionH relativeFrom="column">
              <wp:posOffset>2849245</wp:posOffset>
            </wp:positionH>
            <wp:positionV relativeFrom="paragraph">
              <wp:posOffset>12065</wp:posOffset>
            </wp:positionV>
            <wp:extent cx="2887200" cy="2134800"/>
            <wp:effectExtent l="0" t="0" r="8890" b="0"/>
            <wp:wrapSquare wrapText="bothSides" distT="114300" distB="114300" distL="114300" distR="114300"/>
            <wp:docPr id="158530813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pic:nvPicPr>
                  <pic:blipFill>
                    <a:blip r:embed="rId6"/>
                    <a:srcRect/>
                    <a:stretch>
                      <a:fillRect/>
                    </a:stretch>
                  </pic:blipFill>
                  <pic:spPr>
                    <a:xfrm>
                      <a:off x="0" y="0"/>
                      <a:ext cx="2887200" cy="2134800"/>
                    </a:xfrm>
                    <a:prstGeom prst="rect">
                      <a:avLst/>
                    </a:prstGeom>
                    <a:ln/>
                  </pic:spPr>
                </pic:pic>
              </a:graphicData>
            </a:graphic>
            <wp14:sizeRelH relativeFrom="margin">
              <wp14:pctWidth>0</wp14:pctWidth>
            </wp14:sizeRelH>
            <wp14:sizeRelV relativeFrom="margin">
              <wp14:pctHeight>0</wp14:pctHeight>
            </wp14:sizeRelV>
          </wp:anchor>
        </w:drawing>
      </w:r>
      <w:r w:rsidR="00DD4A4C">
        <w:rPr>
          <w:b/>
          <w:bCs/>
          <w:lang w:val="el-GR"/>
        </w:rPr>
        <w:t xml:space="preserve">Στις </w:t>
      </w:r>
      <w:r w:rsidR="00463DEC" w:rsidRPr="00FD400C">
        <w:rPr>
          <w:b/>
          <w:bCs/>
          <w:lang w:val="el-GR"/>
        </w:rPr>
        <w:t xml:space="preserve">18 </w:t>
      </w:r>
      <w:r w:rsidR="00463DEC">
        <w:rPr>
          <w:b/>
          <w:bCs/>
          <w:lang w:val="el-GR"/>
        </w:rPr>
        <w:t>Απριλίου</w:t>
      </w:r>
      <w:r w:rsidR="00B91894" w:rsidRPr="005D1CB4">
        <w:rPr>
          <w:b/>
          <w:bCs/>
        </w:rPr>
        <w:t xml:space="preserve"> 2024</w:t>
      </w:r>
      <w:r w:rsidR="00B91894">
        <w:t xml:space="preserve">, </w:t>
      </w:r>
      <w:r w:rsidR="00463DEC" w:rsidRPr="00463DEC">
        <w:t xml:space="preserve">στο Τεχνολογικό Λύκειο </w:t>
      </w:r>
      <w:r w:rsidR="00463DEC">
        <w:t>"Elena Caragiani"</w:t>
      </w:r>
      <w:r w:rsidR="00463DEC" w:rsidRPr="00463DEC">
        <w:t xml:space="preserve">, </w:t>
      </w:r>
      <w:r w:rsidR="00463DEC">
        <w:rPr>
          <w:lang w:val="el-GR"/>
        </w:rPr>
        <w:t>καθηγητές</w:t>
      </w:r>
      <w:r w:rsidR="00463DEC" w:rsidRPr="00463DEC">
        <w:t xml:space="preserve"> και μαθητές</w:t>
      </w:r>
      <w:r w:rsidR="00463DEC">
        <w:rPr>
          <w:lang w:val="el-GR"/>
        </w:rPr>
        <w:t>,</w:t>
      </w:r>
      <w:r w:rsidR="00463DEC" w:rsidRPr="00463DEC">
        <w:t xml:space="preserve"> μαζί με την Αναπληρώτρια Διευθύντρια κα Alina Mihaela Munteanu</w:t>
      </w:r>
      <w:r w:rsidR="00463DEC">
        <w:rPr>
          <w:lang w:val="el-GR"/>
        </w:rPr>
        <w:t>,</w:t>
      </w:r>
      <w:r w:rsidR="00463DEC" w:rsidRPr="00463DEC">
        <w:t xml:space="preserve"> υποδέχθηκαν </w:t>
      </w:r>
      <w:r w:rsidR="00463DEC">
        <w:rPr>
          <w:lang w:val="el-GR"/>
        </w:rPr>
        <w:t>τις αποστολές</w:t>
      </w:r>
      <w:r w:rsidR="00463DEC" w:rsidRPr="00463DEC">
        <w:t xml:space="preserve"> από την Τουρκία, την Ελλάδα, την Ισπανία και την Ιταλία. Η </w:t>
      </w:r>
      <w:r w:rsidR="00463DEC">
        <w:rPr>
          <w:lang w:val="el-GR"/>
        </w:rPr>
        <w:t>ημέρα αφιερώθηκε στην</w:t>
      </w:r>
      <w:r w:rsidR="00463DEC" w:rsidRPr="00463DEC">
        <w:t xml:space="preserve"> επίσκεψη στο εργοστάσιο χάλυβα Liberty Galați, τον μεγαλύτερο παραγωγό χάλυβα </w:t>
      </w:r>
      <w:r w:rsidR="00FD400C">
        <w:rPr>
          <w:lang w:val="el-GR"/>
        </w:rPr>
        <w:t>της</w:t>
      </w:r>
      <w:r w:rsidR="00463DEC" w:rsidRPr="00463DEC">
        <w:t xml:space="preserve"> Ρουμανία</w:t>
      </w:r>
      <w:r w:rsidR="00FD400C">
        <w:rPr>
          <w:lang w:val="el-GR"/>
        </w:rPr>
        <w:t>ς</w:t>
      </w:r>
      <w:r w:rsidR="00463DEC" w:rsidRPr="00463DEC">
        <w:t xml:space="preserve">, 87 χλμ. από το Tecuci. </w:t>
      </w:r>
      <w:r w:rsidR="00E8326D">
        <w:rPr>
          <w:lang w:val="el-GR"/>
        </w:rPr>
        <w:t>Αρχικά ε</w:t>
      </w:r>
      <w:r w:rsidR="00463DEC" w:rsidRPr="00463DEC">
        <w:t>κπρόσωποι της εταιρείας έδωσαν οδηγίες σχετικά με τους κανονισμούς υγιεινής και ασφάλειας. Κατά τη διάρκεια της επίσκεψης, οι μηχανικοί παρουσίασαν την ιστορία, την εξέλιξη και τις κύριες δραστηριότητες της εταιρείας, τονίζοντας τον κρίσιμο ρόλο της στη ρουμανική οικονομία για περισσότερα από 55 χρόνια.</w:t>
      </w:r>
    </w:p>
    <w:p w14:paraId="2FAC4E67" w14:textId="3FEAFC18" w:rsidR="00FD400C" w:rsidRPr="00FD400C" w:rsidRDefault="006329A3" w:rsidP="00FD400C">
      <w:pPr>
        <w:spacing w:before="240" w:after="240"/>
        <w:jc w:val="both"/>
        <w:rPr>
          <w:lang w:val="el-GR"/>
        </w:rPr>
      </w:pPr>
      <w:r>
        <w:rPr>
          <w:noProof/>
        </w:rPr>
        <w:drawing>
          <wp:anchor distT="114300" distB="114300" distL="114300" distR="114300" simplePos="0" relativeHeight="251668480" behindDoc="0" locked="0" layoutInCell="1" hidden="0" allowOverlap="1" wp14:anchorId="2DC721BB" wp14:editId="083262DC">
            <wp:simplePos x="0" y="0"/>
            <wp:positionH relativeFrom="margin">
              <wp:posOffset>2818130</wp:posOffset>
            </wp:positionH>
            <wp:positionV relativeFrom="paragraph">
              <wp:posOffset>1597660</wp:posOffset>
            </wp:positionV>
            <wp:extent cx="2554047" cy="1969753"/>
            <wp:effectExtent l="0" t="0" r="0" b="0"/>
            <wp:wrapSquare wrapText="bothSides" distT="114300" distB="114300" distL="114300" distR="114300"/>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pic:nvPicPr>
                  <pic:blipFill>
                    <a:blip r:embed="rId7"/>
                    <a:srcRect/>
                    <a:stretch>
                      <a:fillRect/>
                    </a:stretch>
                  </pic:blipFill>
                  <pic:spPr>
                    <a:xfrm>
                      <a:off x="0" y="0"/>
                      <a:ext cx="2554047" cy="1969753"/>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60288" behindDoc="0" locked="0" layoutInCell="1" hidden="0" allowOverlap="1" wp14:anchorId="214BDFC5" wp14:editId="1007500A">
            <wp:simplePos x="0" y="0"/>
            <wp:positionH relativeFrom="column">
              <wp:posOffset>109220</wp:posOffset>
            </wp:positionH>
            <wp:positionV relativeFrom="paragraph">
              <wp:posOffset>1576070</wp:posOffset>
            </wp:positionV>
            <wp:extent cx="2500630" cy="1952625"/>
            <wp:effectExtent l="0" t="0" r="0" b="9525"/>
            <wp:wrapSquare wrapText="bothSides" distT="114300" distB="114300" distL="114300" distR="114300"/>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pic:nvPicPr>
                  <pic:blipFill>
                    <a:blip r:embed="rId8"/>
                    <a:srcRect/>
                    <a:stretch>
                      <a:fillRect/>
                    </a:stretch>
                  </pic:blipFill>
                  <pic:spPr>
                    <a:xfrm>
                      <a:off x="0" y="0"/>
                      <a:ext cx="2500630" cy="1952625"/>
                    </a:xfrm>
                    <a:prstGeom prst="rect">
                      <a:avLst/>
                    </a:prstGeom>
                    <a:ln/>
                  </pic:spPr>
                </pic:pic>
              </a:graphicData>
            </a:graphic>
            <wp14:sizeRelH relativeFrom="margin">
              <wp14:pctWidth>0</wp14:pctWidth>
            </wp14:sizeRelH>
            <wp14:sizeRelV relativeFrom="margin">
              <wp14:pctHeight>0</wp14:pctHeight>
            </wp14:sizeRelV>
          </wp:anchor>
        </w:drawing>
      </w:r>
      <w:r>
        <w:rPr>
          <w:noProof/>
          <w:lang w:val="el-GR"/>
        </w:rPr>
        <w:t>Ακολούθησε η περιγραφή των</w:t>
      </w:r>
      <w:r w:rsidR="00FD400C" w:rsidRPr="00FD400C">
        <w:t xml:space="preserve"> δραστηρι</w:t>
      </w:r>
      <w:proofErr w:type="spellStart"/>
      <w:r>
        <w:rPr>
          <w:lang w:val="el-GR"/>
        </w:rPr>
        <w:t>οτήτων</w:t>
      </w:r>
      <w:proofErr w:type="spellEnd"/>
      <w:r w:rsidR="00FD400C" w:rsidRPr="00FD400C">
        <w:t xml:space="preserve"> των τμημάτων Αυτοματισμού, Ψηφιοποίησης και Κεντρικής Συντήρησης. Επιπλέον, </w:t>
      </w:r>
      <w:r>
        <w:rPr>
          <w:lang w:val="el-GR"/>
        </w:rPr>
        <w:t>τονίστηκε</w:t>
      </w:r>
      <w:r w:rsidR="00FD400C" w:rsidRPr="00FD400C">
        <w:t xml:space="preserve"> η συνεργασία της εταιρείας με τ</w:t>
      </w:r>
      <w:r w:rsidR="00FD400C">
        <w:rPr>
          <w:lang w:val="el-GR"/>
        </w:rPr>
        <w:t>ην</w:t>
      </w:r>
      <w:r w:rsidR="00FD400C" w:rsidRPr="00FD400C">
        <w:t xml:space="preserve"> εκπαιδευτικ</w:t>
      </w:r>
      <w:r w:rsidR="00FD400C">
        <w:rPr>
          <w:lang w:val="el-GR"/>
        </w:rPr>
        <w:t>ή</w:t>
      </w:r>
      <w:r w:rsidR="00FD400C" w:rsidRPr="00FD400C">
        <w:t xml:space="preserve"> </w:t>
      </w:r>
      <w:r w:rsidR="00FD400C">
        <w:rPr>
          <w:lang w:val="el-GR"/>
        </w:rPr>
        <w:t>κοινότητα</w:t>
      </w:r>
      <w:r w:rsidR="00FD400C" w:rsidRPr="00FD400C">
        <w:t xml:space="preserve"> </w:t>
      </w:r>
      <w:r w:rsidR="00FD400C">
        <w:rPr>
          <w:lang w:val="el-GR"/>
        </w:rPr>
        <w:t>της</w:t>
      </w:r>
      <w:r w:rsidR="00FD400C" w:rsidRPr="00FD400C">
        <w:t xml:space="preserve"> </w:t>
      </w:r>
      <w:r w:rsidR="00FD400C">
        <w:rPr>
          <w:lang w:val="el-GR"/>
        </w:rPr>
        <w:t>περιφέρειας</w:t>
      </w:r>
      <w:r w:rsidR="00FD400C" w:rsidRPr="00FD400C">
        <w:t xml:space="preserve"> Galați, με στόχο την ανάπτυξη εκπαιδευτικών έργων</w:t>
      </w:r>
      <w:r w:rsidR="00FD400C">
        <w:rPr>
          <w:lang w:val="el-GR"/>
        </w:rPr>
        <w:t>/δράσεων</w:t>
      </w:r>
      <w:r w:rsidR="00FD400C" w:rsidRPr="00FD400C">
        <w:t xml:space="preserve"> και την ενθάρρυνση των νέων να ενταχθούν στη βιομηχανία χάλυβα. </w:t>
      </w:r>
      <w:r w:rsidR="00FD400C">
        <w:rPr>
          <w:lang w:val="el-GR"/>
        </w:rPr>
        <w:t>Πρόκειται για</w:t>
      </w:r>
      <w:r w:rsidR="00FD400C" w:rsidRPr="00FD400C">
        <w:t xml:space="preserve"> προγράμματα </w:t>
      </w:r>
      <w:r w:rsidR="00FD400C">
        <w:rPr>
          <w:lang w:val="el-GR"/>
        </w:rPr>
        <w:t xml:space="preserve">που </w:t>
      </w:r>
      <w:r w:rsidR="00FD400C" w:rsidRPr="00FD400C">
        <w:t xml:space="preserve">έχουν σχεδιαστεί </w:t>
      </w:r>
      <w:r w:rsidR="00FD400C">
        <w:rPr>
          <w:lang w:val="el-GR"/>
        </w:rPr>
        <w:t>έτσι ώστε</w:t>
      </w:r>
      <w:r w:rsidR="00FD400C" w:rsidRPr="00FD400C">
        <w:t xml:space="preserve"> να εμπλέκουν τους μαθητές στην επίλυση τοπικών προβλημάτων </w:t>
      </w:r>
      <w:r w:rsidR="00E8326D">
        <w:rPr>
          <w:lang w:val="el-GR"/>
        </w:rPr>
        <w:t>ενισχύ</w:t>
      </w:r>
      <w:r>
        <w:rPr>
          <w:lang w:val="el-GR"/>
        </w:rPr>
        <w:t>οντας</w:t>
      </w:r>
      <w:r w:rsidR="00E8326D">
        <w:rPr>
          <w:lang w:val="el-GR"/>
        </w:rPr>
        <w:t xml:space="preserve"> </w:t>
      </w:r>
      <w:r w:rsidR="00FD400C" w:rsidRPr="00FD400C">
        <w:t>τη δημιουργία δεξιοτήτων</w:t>
      </w:r>
      <w:r w:rsidR="00FD400C">
        <w:rPr>
          <w:lang w:val="el-GR"/>
        </w:rPr>
        <w:t xml:space="preserve"> στον χώρο</w:t>
      </w:r>
      <w:r w:rsidR="00FD400C" w:rsidRPr="00FD400C">
        <w:t xml:space="preserve"> τη</w:t>
      </w:r>
      <w:r w:rsidR="00FD400C">
        <w:rPr>
          <w:lang w:val="el-GR"/>
        </w:rPr>
        <w:t>ς</w:t>
      </w:r>
      <w:r w:rsidR="00FD400C" w:rsidRPr="00FD400C">
        <w:t xml:space="preserve"> επιστήμη</w:t>
      </w:r>
      <w:r w:rsidR="00FD400C">
        <w:rPr>
          <w:lang w:val="el-GR"/>
        </w:rPr>
        <w:t>ς</w:t>
      </w:r>
      <w:r w:rsidR="00FD400C" w:rsidRPr="00FD400C">
        <w:t xml:space="preserve"> και τη</w:t>
      </w:r>
      <w:r w:rsidR="00FD400C">
        <w:rPr>
          <w:lang w:val="el-GR"/>
        </w:rPr>
        <w:t>ς</w:t>
      </w:r>
      <w:r w:rsidR="00FD400C" w:rsidRPr="00FD400C">
        <w:t xml:space="preserve"> τεχνολογία</w:t>
      </w:r>
      <w:r w:rsidR="00FD400C">
        <w:rPr>
          <w:lang w:val="el-GR"/>
        </w:rPr>
        <w:t>ς.</w:t>
      </w:r>
    </w:p>
    <w:p w14:paraId="0F06D779" w14:textId="77777777" w:rsidR="006329A3" w:rsidRDefault="006329A3" w:rsidP="00F53A2B">
      <w:pPr>
        <w:spacing w:before="240" w:after="240"/>
        <w:jc w:val="both"/>
        <w:rPr>
          <w:lang w:val="el-GR"/>
        </w:rPr>
      </w:pPr>
    </w:p>
    <w:p w14:paraId="49F4B069" w14:textId="77777777" w:rsidR="006329A3" w:rsidRDefault="006329A3" w:rsidP="00F53A2B">
      <w:pPr>
        <w:spacing w:before="240" w:after="240"/>
        <w:jc w:val="both"/>
        <w:rPr>
          <w:lang w:val="el-GR"/>
        </w:rPr>
      </w:pPr>
    </w:p>
    <w:p w14:paraId="3B7B924E" w14:textId="77777777" w:rsidR="006329A3" w:rsidRDefault="006329A3" w:rsidP="00F53A2B">
      <w:pPr>
        <w:spacing w:before="240" w:after="240"/>
        <w:jc w:val="both"/>
        <w:rPr>
          <w:lang w:val="el-GR"/>
        </w:rPr>
      </w:pPr>
    </w:p>
    <w:p w14:paraId="7118F8BF" w14:textId="77777777" w:rsidR="006329A3" w:rsidRDefault="006329A3" w:rsidP="00F53A2B">
      <w:pPr>
        <w:spacing w:before="240" w:after="240"/>
        <w:jc w:val="both"/>
        <w:rPr>
          <w:lang w:val="el-GR"/>
        </w:rPr>
      </w:pPr>
    </w:p>
    <w:p w14:paraId="67A94EF7" w14:textId="77777777" w:rsidR="006329A3" w:rsidRDefault="006329A3" w:rsidP="00F53A2B">
      <w:pPr>
        <w:spacing w:before="240" w:after="240"/>
        <w:jc w:val="both"/>
        <w:rPr>
          <w:lang w:val="el-GR"/>
        </w:rPr>
      </w:pPr>
    </w:p>
    <w:p w14:paraId="02E32392" w14:textId="77777777" w:rsidR="006329A3" w:rsidRDefault="006329A3" w:rsidP="00F53A2B">
      <w:pPr>
        <w:spacing w:before="240" w:after="240"/>
        <w:jc w:val="both"/>
        <w:rPr>
          <w:lang w:val="el-GR"/>
        </w:rPr>
      </w:pPr>
    </w:p>
    <w:p w14:paraId="2CB0234A" w14:textId="77777777" w:rsidR="006329A3" w:rsidRDefault="006329A3" w:rsidP="00F53A2B">
      <w:pPr>
        <w:spacing w:before="240" w:after="240"/>
        <w:jc w:val="both"/>
        <w:rPr>
          <w:lang w:val="el-GR"/>
        </w:rPr>
      </w:pPr>
    </w:p>
    <w:p w14:paraId="06272F85" w14:textId="2E45D749" w:rsidR="00F53A2B" w:rsidRDefault="00F53A2B" w:rsidP="00F53A2B">
      <w:pPr>
        <w:spacing w:before="240" w:after="240"/>
        <w:jc w:val="both"/>
        <w:rPr>
          <w:lang w:val="el-GR"/>
        </w:rPr>
      </w:pPr>
      <w:r w:rsidRPr="00F53A2B">
        <w:t xml:space="preserve">Μετά την παρουσίαση, οι </w:t>
      </w:r>
      <w:r w:rsidR="002B3BC5">
        <w:rPr>
          <w:lang w:val="el-GR"/>
        </w:rPr>
        <w:t xml:space="preserve">επισκέπτες </w:t>
      </w:r>
      <w:r w:rsidRPr="00F53A2B">
        <w:t>εκπαιδευτικοί</w:t>
      </w:r>
      <w:r>
        <w:rPr>
          <w:lang w:val="el-GR"/>
        </w:rPr>
        <w:t xml:space="preserve"> </w:t>
      </w:r>
      <w:r w:rsidRPr="00F53A2B">
        <w:t>έθεσαν ερωτήσεις σχετικά με τον τομέα της πληροφορικής και της ηλεκτρικής ανάπτυξης</w:t>
      </w:r>
      <w:r>
        <w:rPr>
          <w:lang w:val="el-GR"/>
        </w:rPr>
        <w:t xml:space="preserve"> της εταιρείας</w:t>
      </w:r>
      <w:r w:rsidRPr="00F53A2B">
        <w:t xml:space="preserve">. Στη συνέχεια, </w:t>
      </w:r>
      <w:r w:rsidR="008E12F1">
        <w:rPr>
          <w:lang w:val="el-GR"/>
        </w:rPr>
        <w:t>ξεναγήθηκαν</w:t>
      </w:r>
      <w:r w:rsidRPr="00F53A2B">
        <w:t xml:space="preserve"> </w:t>
      </w:r>
      <w:r>
        <w:rPr>
          <w:lang w:val="el-GR"/>
        </w:rPr>
        <w:t>σε εργαστήρια</w:t>
      </w:r>
      <w:r w:rsidRPr="00F53A2B">
        <w:t xml:space="preserve"> και </w:t>
      </w:r>
      <w:r>
        <w:rPr>
          <w:lang w:val="el-GR"/>
        </w:rPr>
        <w:t xml:space="preserve">χώρους </w:t>
      </w:r>
      <w:r w:rsidRPr="00F53A2B">
        <w:t xml:space="preserve">δοκιμών </w:t>
      </w:r>
      <w:r>
        <w:rPr>
          <w:lang w:val="el-GR"/>
        </w:rPr>
        <w:t xml:space="preserve">του </w:t>
      </w:r>
      <w:r w:rsidRPr="00F53A2B">
        <w:t>εξοπλισμ</w:t>
      </w:r>
      <w:proofErr w:type="spellStart"/>
      <w:r>
        <w:rPr>
          <w:lang w:val="el-GR"/>
        </w:rPr>
        <w:t>ού</w:t>
      </w:r>
      <w:proofErr w:type="spellEnd"/>
      <w:r w:rsidRPr="00F53A2B">
        <w:t xml:space="preserve"> συντήρησης και ανάπτυξης παραγωγής. </w:t>
      </w:r>
    </w:p>
    <w:p w14:paraId="0EA12E03" w14:textId="1282F5E9" w:rsidR="00F53A2B" w:rsidRPr="00F53A2B" w:rsidRDefault="00F53A2B" w:rsidP="00F53A2B">
      <w:pPr>
        <w:spacing w:before="240" w:after="240"/>
        <w:jc w:val="both"/>
      </w:pPr>
      <w:r w:rsidRPr="00F53A2B">
        <w:lastRenderedPageBreak/>
        <w:t xml:space="preserve">Το απόγευμα, πραγματοποιήθηκε πολιτιστική επίσκεψη στην πόλη του </w:t>
      </w:r>
      <w:r>
        <w:t>Galați</w:t>
      </w:r>
      <w:r w:rsidRPr="00F53A2B">
        <w:t xml:space="preserve">, </w:t>
      </w:r>
      <w:r>
        <w:rPr>
          <w:lang w:val="el-GR"/>
        </w:rPr>
        <w:t xml:space="preserve">που </w:t>
      </w:r>
      <w:proofErr w:type="spellStart"/>
      <w:r>
        <w:rPr>
          <w:lang w:val="el-GR"/>
        </w:rPr>
        <w:t>περιελάμβανε</w:t>
      </w:r>
      <w:proofErr w:type="spellEnd"/>
      <w:r>
        <w:rPr>
          <w:lang w:val="el-GR"/>
        </w:rPr>
        <w:t xml:space="preserve"> τον</w:t>
      </w:r>
      <w:r w:rsidRPr="00F53A2B">
        <w:t xml:space="preserve"> παραδουνάβιο δρόμο, το Πανεπιστ</w:t>
      </w:r>
      <w:proofErr w:type="spellStart"/>
      <w:r>
        <w:rPr>
          <w:lang w:val="el-GR"/>
        </w:rPr>
        <w:t>ήμιο</w:t>
      </w:r>
      <w:proofErr w:type="spellEnd"/>
      <w:r w:rsidRPr="00F53A2B">
        <w:t xml:space="preserve"> του Δούναβη του </w:t>
      </w:r>
      <w:r>
        <w:t>Galați</w:t>
      </w:r>
      <w:r w:rsidRPr="00F53A2B">
        <w:t xml:space="preserve"> και το ιστορικ</w:t>
      </w:r>
      <w:r>
        <w:rPr>
          <w:lang w:val="el-GR"/>
        </w:rPr>
        <w:t>ό</w:t>
      </w:r>
      <w:r w:rsidRPr="00F53A2B">
        <w:t xml:space="preserve"> κέντρο.</w:t>
      </w:r>
    </w:p>
    <w:p w14:paraId="679529BF" w14:textId="4E3A827E" w:rsidR="00F53A2B" w:rsidRPr="00F53A2B" w:rsidRDefault="00DD4DB4" w:rsidP="00F53A2B">
      <w:pPr>
        <w:pStyle w:val="Web"/>
        <w:jc w:val="both"/>
        <w:rPr>
          <w:rFonts w:ascii="Arial" w:eastAsia="Arial" w:hAnsi="Arial" w:cs="Arial"/>
          <w:sz w:val="22"/>
          <w:szCs w:val="22"/>
          <w:lang w:val="es"/>
        </w:rPr>
      </w:pPr>
      <w:r>
        <w:rPr>
          <w:rFonts w:ascii="Arial" w:eastAsia="Arial" w:hAnsi="Arial" w:cs="Arial"/>
          <w:b/>
          <w:bCs/>
          <w:sz w:val="22"/>
          <w:szCs w:val="22"/>
          <w:lang w:val="el-GR"/>
        </w:rPr>
        <w:t xml:space="preserve">Στις </w:t>
      </w:r>
      <w:r w:rsidR="00F53A2B" w:rsidRPr="00A463B6">
        <w:rPr>
          <w:rFonts w:ascii="Arial" w:eastAsia="Arial" w:hAnsi="Arial" w:cs="Arial"/>
          <w:b/>
          <w:bCs/>
          <w:sz w:val="22"/>
          <w:szCs w:val="22"/>
          <w:lang w:val="el-GR"/>
        </w:rPr>
        <w:t xml:space="preserve">19 </w:t>
      </w:r>
      <w:r w:rsidR="00F53A2B">
        <w:rPr>
          <w:rFonts w:ascii="Arial" w:eastAsia="Arial" w:hAnsi="Arial" w:cs="Arial"/>
          <w:b/>
          <w:bCs/>
          <w:sz w:val="22"/>
          <w:szCs w:val="22"/>
          <w:lang w:val="el-GR"/>
        </w:rPr>
        <w:t>Απριλίου</w:t>
      </w:r>
      <w:r w:rsidR="00B91894" w:rsidRPr="00B91894">
        <w:rPr>
          <w:rFonts w:ascii="Arial" w:eastAsia="Arial" w:hAnsi="Arial" w:cs="Arial"/>
          <w:b/>
          <w:bCs/>
          <w:sz w:val="22"/>
          <w:szCs w:val="22"/>
          <w:lang w:val="es"/>
        </w:rPr>
        <w:t xml:space="preserve"> 2024</w:t>
      </w:r>
      <w:r w:rsidR="00B91894" w:rsidRPr="00B91894">
        <w:rPr>
          <w:rFonts w:ascii="Arial" w:eastAsia="Arial" w:hAnsi="Arial" w:cs="Arial"/>
          <w:sz w:val="22"/>
          <w:szCs w:val="22"/>
          <w:lang w:val="es"/>
        </w:rPr>
        <w:t xml:space="preserve">, </w:t>
      </w:r>
      <w:r w:rsidR="008E12F1">
        <w:rPr>
          <w:rFonts w:ascii="Arial" w:eastAsia="Arial" w:hAnsi="Arial" w:cs="Arial"/>
          <w:sz w:val="22"/>
          <w:szCs w:val="22"/>
          <w:lang w:val="el-GR"/>
        </w:rPr>
        <w:t>μ</w:t>
      </w:r>
      <w:r w:rsidR="008E12F1" w:rsidRPr="00F53A2B">
        <w:rPr>
          <w:rFonts w:ascii="Arial" w:eastAsia="Arial" w:hAnsi="Arial" w:cs="Arial"/>
          <w:sz w:val="22"/>
          <w:szCs w:val="22"/>
          <w:lang w:val="es"/>
        </w:rPr>
        <w:t xml:space="preserve">αθητές του Τεχνολογικού Λυκείου </w:t>
      </w:r>
      <w:r w:rsidR="008E12F1" w:rsidRPr="00B91894">
        <w:rPr>
          <w:rFonts w:ascii="Arial" w:eastAsia="Arial" w:hAnsi="Arial" w:cs="Arial"/>
          <w:sz w:val="22"/>
          <w:szCs w:val="22"/>
          <w:lang w:val="es"/>
        </w:rPr>
        <w:t xml:space="preserve">"Elena Caragiani" </w:t>
      </w:r>
      <w:r w:rsidR="008E12F1" w:rsidRPr="00F53A2B">
        <w:rPr>
          <w:rFonts w:ascii="Arial" w:eastAsia="Arial" w:hAnsi="Arial" w:cs="Arial"/>
          <w:sz w:val="22"/>
          <w:szCs w:val="22"/>
          <w:lang w:val="es"/>
        </w:rPr>
        <w:t xml:space="preserve">συνόδευσαν τους καθηγητές από το ξενοδοχείο στο σχολείο. </w:t>
      </w:r>
      <w:r w:rsidR="00F53A2B" w:rsidRPr="00F53A2B">
        <w:rPr>
          <w:rFonts w:ascii="Arial" w:eastAsia="Arial" w:hAnsi="Arial" w:cs="Arial"/>
          <w:sz w:val="22"/>
          <w:szCs w:val="22"/>
          <w:lang w:val="es"/>
        </w:rPr>
        <w:t xml:space="preserve">Η Διευθύντρια, </w:t>
      </w:r>
      <w:r w:rsidR="00F53A2B">
        <w:rPr>
          <w:rFonts w:ascii="Arial" w:eastAsia="Arial" w:hAnsi="Arial" w:cs="Arial"/>
          <w:sz w:val="22"/>
          <w:szCs w:val="22"/>
          <w:lang w:val="el-GR"/>
        </w:rPr>
        <w:t>κα</w:t>
      </w:r>
      <w:r w:rsidR="00F53A2B" w:rsidRPr="00F53A2B">
        <w:rPr>
          <w:rFonts w:ascii="Arial" w:eastAsia="Arial" w:hAnsi="Arial" w:cs="Arial"/>
          <w:sz w:val="22"/>
          <w:szCs w:val="22"/>
          <w:lang w:val="es"/>
        </w:rPr>
        <w:t xml:space="preserve"> Gina Lăcrămioara Botez, </w:t>
      </w:r>
      <w:r w:rsidR="00F53A2B">
        <w:rPr>
          <w:rFonts w:ascii="Arial" w:eastAsia="Arial" w:hAnsi="Arial" w:cs="Arial"/>
          <w:sz w:val="22"/>
          <w:szCs w:val="22"/>
          <w:lang w:val="el-GR"/>
        </w:rPr>
        <w:t xml:space="preserve">καλωσόρισε τις αποστολές </w:t>
      </w:r>
      <w:r w:rsidR="00F53A2B" w:rsidRPr="00F53A2B">
        <w:rPr>
          <w:rFonts w:ascii="Arial" w:eastAsia="Arial" w:hAnsi="Arial" w:cs="Arial"/>
          <w:sz w:val="22"/>
          <w:szCs w:val="22"/>
          <w:lang w:val="es"/>
        </w:rPr>
        <w:t xml:space="preserve">και </w:t>
      </w:r>
      <w:r w:rsidR="008E12F1">
        <w:rPr>
          <w:rFonts w:ascii="Arial" w:eastAsia="Arial" w:hAnsi="Arial" w:cs="Arial"/>
          <w:sz w:val="22"/>
          <w:szCs w:val="22"/>
          <w:lang w:val="el-GR"/>
        </w:rPr>
        <w:t>ο</w:t>
      </w:r>
      <w:r w:rsidR="008E12F1" w:rsidRPr="00F53A2B">
        <w:rPr>
          <w:rFonts w:ascii="Arial" w:eastAsia="Arial" w:hAnsi="Arial" w:cs="Arial"/>
          <w:sz w:val="22"/>
          <w:szCs w:val="22"/>
          <w:lang w:val="es"/>
        </w:rPr>
        <w:t xml:space="preserve">ι συμμετέχοντες παρακολούθησαν </w:t>
      </w:r>
      <w:r w:rsidR="00F53A2B" w:rsidRPr="00F53A2B">
        <w:rPr>
          <w:rFonts w:ascii="Arial" w:eastAsia="Arial" w:hAnsi="Arial" w:cs="Arial"/>
          <w:sz w:val="22"/>
          <w:szCs w:val="22"/>
          <w:lang w:val="es"/>
        </w:rPr>
        <w:t>παρουσιάσεις για το σχολείο, την πόλη Tecuci και τη Ρουμανία, από τους μαθητές.</w:t>
      </w:r>
    </w:p>
    <w:p w14:paraId="1CAAF846" w14:textId="6C7A8E19" w:rsidR="005D1CB4" w:rsidRDefault="005D1CB4" w:rsidP="00B91894">
      <w:pPr>
        <w:pStyle w:val="Web"/>
        <w:rPr>
          <w:rFonts w:ascii="Arial" w:eastAsia="Arial" w:hAnsi="Arial" w:cs="Arial"/>
          <w:sz w:val="22"/>
          <w:szCs w:val="22"/>
          <w:lang w:val="es"/>
        </w:rPr>
      </w:pPr>
      <w:r>
        <w:rPr>
          <w:noProof/>
        </w:rPr>
        <w:drawing>
          <wp:anchor distT="114300" distB="114300" distL="114300" distR="114300" simplePos="0" relativeHeight="251665408" behindDoc="0" locked="0" layoutInCell="1" hidden="0" allowOverlap="1" wp14:anchorId="6DE489D3" wp14:editId="36DB4A30">
            <wp:simplePos x="0" y="0"/>
            <wp:positionH relativeFrom="column">
              <wp:posOffset>2914650</wp:posOffset>
            </wp:positionH>
            <wp:positionV relativeFrom="paragraph">
              <wp:posOffset>5715</wp:posOffset>
            </wp:positionV>
            <wp:extent cx="2266950" cy="1524000"/>
            <wp:effectExtent l="0" t="0" r="0" b="0"/>
            <wp:wrapSquare wrapText="bothSides" distT="114300" distB="114300" distL="114300" distR="114300"/>
            <wp:docPr id="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pic:nvPicPr>
                  <pic:blipFill>
                    <a:blip r:embed="rId9"/>
                    <a:srcRect/>
                    <a:stretch>
                      <a:fillRect/>
                    </a:stretch>
                  </pic:blipFill>
                  <pic:spPr>
                    <a:xfrm>
                      <a:off x="0" y="0"/>
                      <a:ext cx="2266950" cy="15240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66432" behindDoc="0" locked="0" layoutInCell="1" hidden="0" allowOverlap="1" wp14:anchorId="5223BD9D" wp14:editId="15B9EA82">
            <wp:simplePos x="0" y="0"/>
            <wp:positionH relativeFrom="margin">
              <wp:posOffset>571500</wp:posOffset>
            </wp:positionH>
            <wp:positionV relativeFrom="paragraph">
              <wp:posOffset>1270</wp:posOffset>
            </wp:positionV>
            <wp:extent cx="2233295" cy="1555750"/>
            <wp:effectExtent l="0" t="0" r="0" b="6350"/>
            <wp:wrapSquare wrapText="bothSides" distT="114300" distB="114300" distL="114300" distR="114300"/>
            <wp:docPr id="10"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pic:nvPicPr>
                  <pic:blipFill>
                    <a:blip r:embed="rId10"/>
                    <a:srcRect/>
                    <a:stretch>
                      <a:fillRect/>
                    </a:stretch>
                  </pic:blipFill>
                  <pic:spPr>
                    <a:xfrm>
                      <a:off x="0" y="0"/>
                      <a:ext cx="2233295" cy="1555750"/>
                    </a:xfrm>
                    <a:prstGeom prst="rect">
                      <a:avLst/>
                    </a:prstGeom>
                    <a:ln/>
                  </pic:spPr>
                </pic:pic>
              </a:graphicData>
            </a:graphic>
          </wp:anchor>
        </w:drawing>
      </w:r>
    </w:p>
    <w:p w14:paraId="2B74AB63" w14:textId="79121E20" w:rsidR="005D1CB4" w:rsidRPr="00B91894" w:rsidRDefault="005D1CB4" w:rsidP="00B91894">
      <w:pPr>
        <w:pStyle w:val="Web"/>
        <w:rPr>
          <w:rFonts w:ascii="Arial" w:eastAsia="Arial" w:hAnsi="Arial" w:cs="Arial"/>
          <w:sz w:val="22"/>
          <w:szCs w:val="22"/>
          <w:lang w:val="es"/>
        </w:rPr>
      </w:pPr>
    </w:p>
    <w:p w14:paraId="20B0F82D" w14:textId="77777777" w:rsidR="005D1CB4" w:rsidRDefault="005D1CB4" w:rsidP="00B91894">
      <w:pPr>
        <w:pStyle w:val="Web"/>
        <w:rPr>
          <w:rFonts w:ascii="Arial" w:eastAsia="Arial" w:hAnsi="Arial" w:cs="Arial"/>
          <w:sz w:val="22"/>
          <w:szCs w:val="22"/>
          <w:lang w:val="es"/>
        </w:rPr>
      </w:pPr>
    </w:p>
    <w:p w14:paraId="30DBD4FE" w14:textId="77777777" w:rsidR="005D1CB4" w:rsidRDefault="005D1CB4" w:rsidP="00B91894">
      <w:pPr>
        <w:pStyle w:val="Web"/>
        <w:rPr>
          <w:rFonts w:ascii="Arial" w:eastAsia="Arial" w:hAnsi="Arial" w:cs="Arial"/>
          <w:sz w:val="22"/>
          <w:szCs w:val="22"/>
          <w:lang w:val="es"/>
        </w:rPr>
      </w:pPr>
    </w:p>
    <w:p w14:paraId="602D1769" w14:textId="77777777" w:rsidR="005D1CB4" w:rsidRDefault="005D1CB4" w:rsidP="00B91894">
      <w:pPr>
        <w:pStyle w:val="Web"/>
        <w:rPr>
          <w:rFonts w:ascii="Arial" w:eastAsia="Arial" w:hAnsi="Arial" w:cs="Arial"/>
          <w:sz w:val="22"/>
          <w:szCs w:val="22"/>
          <w:lang w:val="es"/>
        </w:rPr>
      </w:pPr>
    </w:p>
    <w:p w14:paraId="4FE21B4B" w14:textId="2F35C148" w:rsidR="00A463B6" w:rsidRPr="00A463B6" w:rsidRDefault="00A463B6" w:rsidP="00A463B6">
      <w:pPr>
        <w:pStyle w:val="Web"/>
        <w:jc w:val="both"/>
        <w:rPr>
          <w:rFonts w:ascii="Arial" w:eastAsia="Arial" w:hAnsi="Arial" w:cs="Arial"/>
          <w:sz w:val="22"/>
          <w:szCs w:val="22"/>
          <w:lang w:val="es"/>
        </w:rPr>
      </w:pPr>
      <w:r>
        <w:rPr>
          <w:rFonts w:ascii="Arial" w:eastAsia="Arial" w:hAnsi="Arial" w:cs="Arial"/>
          <w:sz w:val="22"/>
          <w:szCs w:val="22"/>
          <w:lang w:val="el-GR"/>
        </w:rPr>
        <w:t xml:space="preserve">Τις πρωινές ώρες στον χώρο του σχολείου </w:t>
      </w:r>
      <w:r w:rsidRPr="00A463B6">
        <w:rPr>
          <w:rFonts w:ascii="Arial" w:eastAsia="Arial" w:hAnsi="Arial" w:cs="Arial"/>
          <w:sz w:val="22"/>
          <w:szCs w:val="22"/>
          <w:lang w:val="es"/>
        </w:rPr>
        <w:t xml:space="preserve">πραγματοποιήθηκαν δύο εργαστήρια σχετικά με το </w:t>
      </w:r>
      <w:r>
        <w:rPr>
          <w:rFonts w:ascii="Arial" w:eastAsia="Arial" w:hAnsi="Arial" w:cs="Arial"/>
          <w:sz w:val="22"/>
          <w:szCs w:val="22"/>
          <w:lang w:val="el-GR"/>
        </w:rPr>
        <w:t>πρόγραμμα</w:t>
      </w:r>
      <w:r w:rsidRPr="00A463B6">
        <w:rPr>
          <w:rFonts w:ascii="Arial" w:eastAsia="Arial" w:hAnsi="Arial" w:cs="Arial"/>
          <w:sz w:val="22"/>
          <w:szCs w:val="22"/>
          <w:lang w:val="es"/>
        </w:rPr>
        <w:t xml:space="preserve">. Το πρώτο, "Button and LED Module &amp; Kit", με επικεφαλή τον καθηγητή Ilie Arghire και </w:t>
      </w:r>
      <w:r>
        <w:rPr>
          <w:rFonts w:ascii="Arial" w:eastAsia="Arial" w:hAnsi="Arial" w:cs="Arial"/>
          <w:sz w:val="22"/>
          <w:szCs w:val="22"/>
          <w:lang w:val="el-GR"/>
        </w:rPr>
        <w:t>μαθητές</w:t>
      </w:r>
      <w:r w:rsidR="008E12F1">
        <w:rPr>
          <w:rFonts w:ascii="Arial" w:eastAsia="Arial" w:hAnsi="Arial" w:cs="Arial"/>
          <w:sz w:val="22"/>
          <w:szCs w:val="22"/>
          <w:lang w:val="el-GR"/>
        </w:rPr>
        <w:t xml:space="preserve"> του</w:t>
      </w:r>
      <w:r w:rsidRPr="00A463B6">
        <w:rPr>
          <w:rFonts w:ascii="Arial" w:eastAsia="Arial" w:hAnsi="Arial" w:cs="Arial"/>
          <w:sz w:val="22"/>
          <w:szCs w:val="22"/>
          <w:lang w:val="es"/>
        </w:rPr>
        <w:t xml:space="preserve">, ήταν μια εισαγωγή στα συστήματα I/O Arduino. </w:t>
      </w:r>
      <w:proofErr w:type="spellStart"/>
      <w:r>
        <w:rPr>
          <w:rFonts w:ascii="Arial" w:eastAsia="Arial" w:hAnsi="Arial" w:cs="Arial"/>
          <w:sz w:val="22"/>
          <w:szCs w:val="22"/>
          <w:lang w:val="el-GR"/>
        </w:rPr>
        <w:t>Στ</w:t>
      </w:r>
      <w:proofErr w:type="spellEnd"/>
      <w:r w:rsidRPr="00A463B6">
        <w:rPr>
          <w:rFonts w:ascii="Arial" w:eastAsia="Arial" w:hAnsi="Arial" w:cs="Arial"/>
          <w:sz w:val="22"/>
          <w:szCs w:val="22"/>
          <w:lang w:val="es"/>
        </w:rPr>
        <w:t xml:space="preserve">ο δεύτερο εργαστήριο, </w:t>
      </w:r>
      <w:r w:rsidR="008E12F1">
        <w:rPr>
          <w:rFonts w:ascii="Arial" w:eastAsia="Arial" w:hAnsi="Arial" w:cs="Arial"/>
          <w:sz w:val="22"/>
          <w:szCs w:val="22"/>
          <w:lang w:val="es"/>
        </w:rPr>
        <w:t>“</w:t>
      </w:r>
      <w:r w:rsidRPr="00A463B6">
        <w:rPr>
          <w:rFonts w:ascii="Arial" w:eastAsia="Arial" w:hAnsi="Arial" w:cs="Arial"/>
          <w:sz w:val="22"/>
          <w:szCs w:val="22"/>
          <w:lang w:val="es"/>
        </w:rPr>
        <w:t>Lego Robot</w:t>
      </w:r>
      <w:r w:rsidR="008E12F1" w:rsidRPr="008E12F1">
        <w:rPr>
          <w:rFonts w:ascii="Arial" w:eastAsia="Arial" w:hAnsi="Arial" w:cs="Arial"/>
          <w:sz w:val="22"/>
          <w:szCs w:val="22"/>
          <w:lang w:val="el-GR"/>
        </w:rPr>
        <w:t>”</w:t>
      </w:r>
      <w:r w:rsidRPr="00A463B6">
        <w:rPr>
          <w:rFonts w:ascii="Arial" w:eastAsia="Arial" w:hAnsi="Arial" w:cs="Arial"/>
          <w:sz w:val="22"/>
          <w:szCs w:val="22"/>
          <w:lang w:val="es"/>
        </w:rPr>
        <w:t xml:space="preserve">, που διοργανώθηκε από τους καθηγητές Ilie Arghire και Mardare Liliana, </w:t>
      </w:r>
      <w:r w:rsidR="00D31A03">
        <w:rPr>
          <w:rFonts w:ascii="Arial" w:eastAsia="Arial" w:hAnsi="Arial" w:cs="Arial"/>
          <w:sz w:val="22"/>
          <w:szCs w:val="22"/>
          <w:lang w:val="el-GR"/>
        </w:rPr>
        <w:t xml:space="preserve">αφού </w:t>
      </w:r>
      <w:r w:rsidRPr="00A463B6">
        <w:rPr>
          <w:rFonts w:ascii="Arial" w:eastAsia="Arial" w:hAnsi="Arial" w:cs="Arial"/>
          <w:sz w:val="22"/>
          <w:szCs w:val="22"/>
          <w:lang w:val="es"/>
        </w:rPr>
        <w:t>παρουσ</w:t>
      </w:r>
      <w:proofErr w:type="spellStart"/>
      <w:r>
        <w:rPr>
          <w:rFonts w:ascii="Arial" w:eastAsia="Arial" w:hAnsi="Arial" w:cs="Arial"/>
          <w:sz w:val="22"/>
          <w:szCs w:val="22"/>
          <w:lang w:val="el-GR"/>
        </w:rPr>
        <w:t>ιάστηκαν</w:t>
      </w:r>
      <w:proofErr w:type="spellEnd"/>
      <w:r w:rsidRPr="00A463B6">
        <w:rPr>
          <w:rFonts w:ascii="Arial" w:eastAsia="Arial" w:hAnsi="Arial" w:cs="Arial"/>
          <w:sz w:val="22"/>
          <w:szCs w:val="22"/>
          <w:lang w:val="es"/>
        </w:rPr>
        <w:t xml:space="preserve"> προηγούμεν</w:t>
      </w:r>
      <w:proofErr w:type="spellStart"/>
      <w:r>
        <w:rPr>
          <w:rFonts w:ascii="Arial" w:eastAsia="Arial" w:hAnsi="Arial" w:cs="Arial"/>
          <w:sz w:val="22"/>
          <w:szCs w:val="22"/>
          <w:lang w:val="el-GR"/>
        </w:rPr>
        <w:t>ες</w:t>
      </w:r>
      <w:proofErr w:type="spellEnd"/>
      <w:r w:rsidRPr="00A463B6">
        <w:rPr>
          <w:rFonts w:ascii="Arial" w:eastAsia="Arial" w:hAnsi="Arial" w:cs="Arial"/>
          <w:sz w:val="22"/>
          <w:szCs w:val="22"/>
          <w:lang w:val="es"/>
        </w:rPr>
        <w:t xml:space="preserve"> </w:t>
      </w:r>
      <w:r>
        <w:rPr>
          <w:rFonts w:ascii="Arial" w:eastAsia="Arial" w:hAnsi="Arial" w:cs="Arial"/>
          <w:sz w:val="22"/>
          <w:szCs w:val="22"/>
          <w:lang w:val="el-GR"/>
        </w:rPr>
        <w:t>δημιουργίες των μαθητών</w:t>
      </w:r>
      <w:r w:rsidR="00D31A03">
        <w:rPr>
          <w:rFonts w:ascii="Arial" w:eastAsia="Arial" w:hAnsi="Arial" w:cs="Arial"/>
          <w:sz w:val="22"/>
          <w:szCs w:val="22"/>
          <w:lang w:val="el-GR"/>
        </w:rPr>
        <w:t>,</w:t>
      </w:r>
      <w:r w:rsidRPr="00A463B6">
        <w:rPr>
          <w:rFonts w:ascii="Arial" w:eastAsia="Arial" w:hAnsi="Arial" w:cs="Arial"/>
          <w:sz w:val="22"/>
          <w:szCs w:val="22"/>
          <w:lang w:val="es"/>
        </w:rPr>
        <w:t xml:space="preserve"> ακολούθησε η κατασκευή ενός νέου ρομπότ Lego. Επιπλέον, πραγματοποιήθηκαν επισκέψεις σε εργαστήρια</w:t>
      </w:r>
      <w:r>
        <w:rPr>
          <w:rFonts w:ascii="Arial" w:eastAsia="Arial" w:hAnsi="Arial" w:cs="Arial"/>
          <w:sz w:val="22"/>
          <w:szCs w:val="22"/>
          <w:lang w:val="el-GR"/>
        </w:rPr>
        <w:t xml:space="preserve"> και</w:t>
      </w:r>
      <w:r w:rsidRPr="00A463B6">
        <w:rPr>
          <w:rFonts w:ascii="Arial" w:eastAsia="Arial" w:hAnsi="Arial" w:cs="Arial"/>
          <w:sz w:val="22"/>
          <w:szCs w:val="22"/>
          <w:lang w:val="es"/>
        </w:rPr>
        <w:t xml:space="preserve"> αίθουσες διδασκαλίας του σχολείου.</w:t>
      </w:r>
    </w:p>
    <w:p w14:paraId="4C29EBF4" w14:textId="038EF601" w:rsidR="00D31A03" w:rsidRDefault="00A463B6" w:rsidP="00D31A03">
      <w:pPr>
        <w:pStyle w:val="Web"/>
        <w:jc w:val="both"/>
        <w:rPr>
          <w:rFonts w:ascii="Arial" w:eastAsia="Arial" w:hAnsi="Arial" w:cs="Arial"/>
          <w:sz w:val="22"/>
          <w:szCs w:val="22"/>
          <w:lang w:val="el-GR"/>
        </w:rPr>
      </w:pPr>
      <w:r w:rsidRPr="00A463B6">
        <w:rPr>
          <w:rFonts w:ascii="Arial" w:eastAsia="Arial" w:hAnsi="Arial" w:cs="Arial"/>
          <w:sz w:val="22"/>
          <w:szCs w:val="22"/>
          <w:lang w:val="es"/>
        </w:rPr>
        <w:t>Κατά τη διάρκεια του μεσημεριανού γεύματος, οι επισκέπτες απόλαυσαν παραδοσιακό ρουμ</w:t>
      </w:r>
      <w:r w:rsidR="002B3BC5">
        <w:rPr>
          <w:rFonts w:ascii="Arial" w:eastAsia="Arial" w:hAnsi="Arial" w:cs="Arial"/>
          <w:sz w:val="22"/>
          <w:szCs w:val="22"/>
          <w:lang w:val="el-GR"/>
        </w:rPr>
        <w:t>ά</w:t>
      </w:r>
      <w:r w:rsidRPr="00A463B6">
        <w:rPr>
          <w:rFonts w:ascii="Arial" w:eastAsia="Arial" w:hAnsi="Arial" w:cs="Arial"/>
          <w:sz w:val="22"/>
          <w:szCs w:val="22"/>
          <w:lang w:val="es"/>
        </w:rPr>
        <w:t>νικ</w:t>
      </w:r>
      <w:r w:rsidR="002B3BC5">
        <w:rPr>
          <w:rFonts w:ascii="Arial" w:eastAsia="Arial" w:hAnsi="Arial" w:cs="Arial"/>
          <w:sz w:val="22"/>
          <w:szCs w:val="22"/>
          <w:lang w:val="el-GR"/>
        </w:rPr>
        <w:t>ο</w:t>
      </w:r>
      <w:r w:rsidRPr="00A463B6">
        <w:rPr>
          <w:rFonts w:ascii="Arial" w:eastAsia="Arial" w:hAnsi="Arial" w:cs="Arial"/>
          <w:sz w:val="22"/>
          <w:szCs w:val="22"/>
          <w:lang w:val="es"/>
        </w:rPr>
        <w:t xml:space="preserve"> φαγητό. Το απόγευμα συζητήθηκαν </w:t>
      </w:r>
      <w:r w:rsidRPr="00E75C88">
        <w:rPr>
          <w:rFonts w:ascii="Arial" w:eastAsia="Arial" w:hAnsi="Arial" w:cs="Arial"/>
          <w:sz w:val="22"/>
          <w:szCs w:val="22"/>
          <w:lang w:val="es"/>
        </w:rPr>
        <w:t>στην ολομέλεια οργανωτικά θέματα του προγράμματος</w:t>
      </w:r>
      <w:r w:rsidRPr="00A463B6">
        <w:rPr>
          <w:rFonts w:ascii="Arial" w:eastAsia="Arial" w:hAnsi="Arial" w:cs="Arial"/>
          <w:sz w:val="22"/>
          <w:szCs w:val="22"/>
          <w:lang w:val="es"/>
        </w:rPr>
        <w:t>. Η κ. Dragomir Mirela περιέγραψε τους στόχους, τα αναμενόμενα αποτελέσματα</w:t>
      </w:r>
      <w:r w:rsidR="009D523D" w:rsidRPr="00E75C88">
        <w:rPr>
          <w:rFonts w:ascii="Arial" w:eastAsia="Arial" w:hAnsi="Arial" w:cs="Arial"/>
          <w:sz w:val="22"/>
          <w:szCs w:val="22"/>
          <w:lang w:val="es"/>
        </w:rPr>
        <w:t xml:space="preserve">, </w:t>
      </w:r>
      <w:r w:rsidRPr="00A463B6">
        <w:rPr>
          <w:rFonts w:ascii="Arial" w:eastAsia="Arial" w:hAnsi="Arial" w:cs="Arial"/>
          <w:sz w:val="22"/>
          <w:szCs w:val="22"/>
          <w:lang w:val="es"/>
        </w:rPr>
        <w:t>τ</w:t>
      </w:r>
      <w:r w:rsidRPr="00E75C88">
        <w:rPr>
          <w:rFonts w:ascii="Arial" w:eastAsia="Arial" w:hAnsi="Arial" w:cs="Arial"/>
          <w:sz w:val="22"/>
          <w:szCs w:val="22"/>
          <w:lang w:val="es"/>
        </w:rPr>
        <w:t>α καθήκοντα κάθε χώρας</w:t>
      </w:r>
      <w:r w:rsidR="009D523D" w:rsidRPr="00E75C88">
        <w:rPr>
          <w:rFonts w:ascii="Arial" w:eastAsia="Arial" w:hAnsi="Arial" w:cs="Arial"/>
          <w:sz w:val="22"/>
          <w:szCs w:val="22"/>
          <w:lang w:val="es"/>
        </w:rPr>
        <w:t xml:space="preserve">-εταίρου </w:t>
      </w:r>
      <w:r w:rsidRPr="00A463B6">
        <w:rPr>
          <w:rFonts w:ascii="Arial" w:eastAsia="Arial" w:hAnsi="Arial" w:cs="Arial"/>
          <w:sz w:val="22"/>
          <w:szCs w:val="22"/>
          <w:lang w:val="es"/>
        </w:rPr>
        <w:t>και</w:t>
      </w:r>
      <w:r w:rsidR="009D523D" w:rsidRPr="00E75C88">
        <w:rPr>
          <w:rFonts w:ascii="Arial" w:eastAsia="Arial" w:hAnsi="Arial" w:cs="Arial"/>
          <w:sz w:val="22"/>
          <w:szCs w:val="22"/>
          <w:lang w:val="es"/>
        </w:rPr>
        <w:t xml:space="preserve"> στη συνέχεια</w:t>
      </w:r>
      <w:r w:rsidRPr="00A463B6">
        <w:rPr>
          <w:rFonts w:ascii="Arial" w:eastAsia="Arial" w:hAnsi="Arial" w:cs="Arial"/>
          <w:sz w:val="22"/>
          <w:szCs w:val="22"/>
          <w:lang w:val="es"/>
        </w:rPr>
        <w:t xml:space="preserve"> παρουσίασε την ιστοσελίδα του </w:t>
      </w:r>
      <w:r w:rsidRPr="00E75C88">
        <w:rPr>
          <w:rFonts w:ascii="Arial" w:eastAsia="Arial" w:hAnsi="Arial" w:cs="Arial"/>
          <w:sz w:val="22"/>
          <w:szCs w:val="22"/>
          <w:lang w:val="es"/>
        </w:rPr>
        <w:t>προγράμματος</w:t>
      </w:r>
      <w:r w:rsidRPr="00A463B6">
        <w:rPr>
          <w:rFonts w:ascii="Arial" w:eastAsia="Arial" w:hAnsi="Arial" w:cs="Arial"/>
          <w:sz w:val="22"/>
          <w:szCs w:val="22"/>
          <w:lang w:val="es"/>
        </w:rPr>
        <w:t xml:space="preserve">. </w:t>
      </w:r>
      <w:r w:rsidR="009D523D" w:rsidRPr="00E75C88">
        <w:rPr>
          <w:rFonts w:ascii="Arial" w:eastAsia="Arial" w:hAnsi="Arial" w:cs="Arial"/>
          <w:sz w:val="22"/>
          <w:szCs w:val="22"/>
          <w:lang w:val="es"/>
        </w:rPr>
        <w:t>Κατόπιν προγραμματίστηκε η</w:t>
      </w:r>
      <w:r w:rsidRPr="00A463B6">
        <w:rPr>
          <w:rFonts w:ascii="Arial" w:eastAsia="Arial" w:hAnsi="Arial" w:cs="Arial"/>
          <w:sz w:val="22"/>
          <w:szCs w:val="22"/>
          <w:lang w:val="es"/>
        </w:rPr>
        <w:t xml:space="preserve"> επόμενη συνάντηση στην Άγκυρα της Τουρκίας για τις 27-28 Μαΐου 2024 και καθορίστηκαν </w:t>
      </w:r>
      <w:r w:rsidR="009D523D" w:rsidRPr="00E75C88">
        <w:rPr>
          <w:rFonts w:ascii="Arial" w:eastAsia="Arial" w:hAnsi="Arial" w:cs="Arial"/>
          <w:sz w:val="22"/>
          <w:szCs w:val="22"/>
          <w:lang w:val="es"/>
        </w:rPr>
        <w:t xml:space="preserve">οι </w:t>
      </w:r>
      <w:r w:rsidRPr="00A463B6">
        <w:rPr>
          <w:rFonts w:ascii="Arial" w:eastAsia="Arial" w:hAnsi="Arial" w:cs="Arial"/>
          <w:sz w:val="22"/>
          <w:szCs w:val="22"/>
          <w:lang w:val="es"/>
        </w:rPr>
        <w:t xml:space="preserve">λεπτομέρειες για το </w:t>
      </w:r>
      <w:r w:rsidR="009D523D" w:rsidRPr="00E75C88">
        <w:rPr>
          <w:rFonts w:ascii="Arial" w:eastAsia="Arial" w:hAnsi="Arial" w:cs="Arial"/>
          <w:sz w:val="22"/>
          <w:szCs w:val="22"/>
          <w:lang w:val="es"/>
        </w:rPr>
        <w:t>πρόγραμμα στο</w:t>
      </w:r>
      <w:r w:rsidRPr="00A463B6">
        <w:rPr>
          <w:rFonts w:ascii="Arial" w:eastAsia="Arial" w:hAnsi="Arial" w:cs="Arial"/>
          <w:sz w:val="22"/>
          <w:szCs w:val="22"/>
          <w:lang w:val="es"/>
        </w:rPr>
        <w:t xml:space="preserve"> eTwinning. Οι Έλληνες εταίροι </w:t>
      </w:r>
      <w:r w:rsidR="009D523D" w:rsidRPr="00E75C88">
        <w:rPr>
          <w:rFonts w:ascii="Arial" w:eastAsia="Arial" w:hAnsi="Arial" w:cs="Arial"/>
          <w:sz w:val="22"/>
          <w:szCs w:val="22"/>
          <w:lang w:val="es"/>
        </w:rPr>
        <w:t>παρουσίασαν</w:t>
      </w:r>
      <w:r w:rsidRPr="00A463B6">
        <w:rPr>
          <w:rFonts w:ascii="Arial" w:eastAsia="Arial" w:hAnsi="Arial" w:cs="Arial"/>
          <w:sz w:val="22"/>
          <w:szCs w:val="22"/>
          <w:lang w:val="es"/>
        </w:rPr>
        <w:t xml:space="preserve"> ένα </w:t>
      </w:r>
      <w:r w:rsidR="009D523D" w:rsidRPr="00E75C88">
        <w:rPr>
          <w:rFonts w:ascii="Arial" w:eastAsia="Arial" w:hAnsi="Arial" w:cs="Arial"/>
          <w:sz w:val="22"/>
          <w:szCs w:val="22"/>
          <w:lang w:val="es"/>
        </w:rPr>
        <w:t>πλάνο</w:t>
      </w:r>
      <w:r w:rsidRPr="00A463B6">
        <w:rPr>
          <w:rFonts w:ascii="Arial" w:eastAsia="Arial" w:hAnsi="Arial" w:cs="Arial"/>
          <w:sz w:val="22"/>
          <w:szCs w:val="22"/>
          <w:lang w:val="es"/>
        </w:rPr>
        <w:t xml:space="preserve"> διά</w:t>
      </w:r>
      <w:r w:rsidR="009D523D" w:rsidRPr="00E75C88">
        <w:rPr>
          <w:rFonts w:ascii="Arial" w:eastAsia="Arial" w:hAnsi="Arial" w:cs="Arial"/>
          <w:sz w:val="22"/>
          <w:szCs w:val="22"/>
          <w:lang w:val="es"/>
        </w:rPr>
        <w:t xml:space="preserve">χυσης των αποτελεσμάτων </w:t>
      </w:r>
      <w:r w:rsidR="009D523D" w:rsidRPr="00A463B6">
        <w:rPr>
          <w:rFonts w:ascii="Arial" w:eastAsia="Arial" w:hAnsi="Arial" w:cs="Arial"/>
          <w:sz w:val="22"/>
          <w:szCs w:val="22"/>
          <w:lang w:val="es"/>
        </w:rPr>
        <w:t xml:space="preserve">του </w:t>
      </w:r>
      <w:r w:rsidR="009D523D" w:rsidRPr="00E75C88">
        <w:rPr>
          <w:rFonts w:ascii="Arial" w:eastAsia="Arial" w:hAnsi="Arial" w:cs="Arial"/>
          <w:sz w:val="22"/>
          <w:szCs w:val="22"/>
          <w:lang w:val="es"/>
        </w:rPr>
        <w:t>προγράμματος</w:t>
      </w:r>
      <w:r w:rsidRPr="00A463B6">
        <w:rPr>
          <w:rFonts w:ascii="Arial" w:eastAsia="Arial" w:hAnsi="Arial" w:cs="Arial"/>
          <w:sz w:val="22"/>
          <w:szCs w:val="22"/>
          <w:lang w:val="es"/>
        </w:rPr>
        <w:t xml:space="preserve"> και δημιούργησαν ένα Google Drive για </w:t>
      </w:r>
      <w:r w:rsidR="009D523D" w:rsidRPr="00E75C88">
        <w:rPr>
          <w:rFonts w:ascii="Arial" w:eastAsia="Arial" w:hAnsi="Arial" w:cs="Arial"/>
          <w:sz w:val="22"/>
          <w:szCs w:val="22"/>
          <w:lang w:val="es"/>
        </w:rPr>
        <w:t>τον διαμοιρασμό</w:t>
      </w:r>
      <w:r w:rsidR="002B3BC5">
        <w:rPr>
          <w:rFonts w:ascii="Arial" w:eastAsia="Arial" w:hAnsi="Arial" w:cs="Arial"/>
          <w:sz w:val="22"/>
          <w:szCs w:val="22"/>
          <w:lang w:val="el-GR"/>
        </w:rPr>
        <w:t xml:space="preserve"> του</w:t>
      </w:r>
      <w:r w:rsidRPr="00A463B6">
        <w:rPr>
          <w:rFonts w:ascii="Arial" w:eastAsia="Arial" w:hAnsi="Arial" w:cs="Arial"/>
          <w:sz w:val="22"/>
          <w:szCs w:val="22"/>
          <w:lang w:val="es"/>
        </w:rPr>
        <w:t xml:space="preserve"> υλικού και </w:t>
      </w:r>
      <w:r w:rsidR="002B3BC5">
        <w:rPr>
          <w:rFonts w:ascii="Arial" w:eastAsia="Arial" w:hAnsi="Arial" w:cs="Arial"/>
          <w:sz w:val="22"/>
          <w:szCs w:val="22"/>
          <w:lang w:val="el-GR"/>
        </w:rPr>
        <w:t xml:space="preserve">των </w:t>
      </w:r>
      <w:r w:rsidRPr="00A463B6">
        <w:rPr>
          <w:rFonts w:ascii="Arial" w:eastAsia="Arial" w:hAnsi="Arial" w:cs="Arial"/>
          <w:sz w:val="22"/>
          <w:szCs w:val="22"/>
          <w:lang w:val="es"/>
        </w:rPr>
        <w:t xml:space="preserve">δραστηριοτήτων </w:t>
      </w:r>
      <w:r w:rsidR="00D31A03">
        <w:rPr>
          <w:rFonts w:ascii="Arial" w:eastAsia="Arial" w:hAnsi="Arial" w:cs="Arial"/>
          <w:sz w:val="22"/>
          <w:szCs w:val="22"/>
          <w:lang w:val="el-GR"/>
        </w:rPr>
        <w:t xml:space="preserve">του </w:t>
      </w:r>
      <w:r w:rsidRPr="00A463B6">
        <w:rPr>
          <w:rFonts w:ascii="Arial" w:eastAsia="Arial" w:hAnsi="Arial" w:cs="Arial"/>
          <w:sz w:val="22"/>
          <w:szCs w:val="22"/>
          <w:lang w:val="es"/>
        </w:rPr>
        <w:t>έργου. Στο τέλος της ημ</w:t>
      </w:r>
      <w:r w:rsidR="009D523D" w:rsidRPr="00E75C88">
        <w:rPr>
          <w:rFonts w:ascii="Arial" w:eastAsia="Arial" w:hAnsi="Arial" w:cs="Arial"/>
          <w:sz w:val="22"/>
          <w:szCs w:val="22"/>
          <w:lang w:val="es"/>
        </w:rPr>
        <w:t>έρα</w:t>
      </w:r>
      <w:r w:rsidRPr="00A463B6">
        <w:rPr>
          <w:rFonts w:ascii="Arial" w:eastAsia="Arial" w:hAnsi="Arial" w:cs="Arial"/>
          <w:sz w:val="22"/>
          <w:szCs w:val="22"/>
          <w:lang w:val="es"/>
        </w:rPr>
        <w:t>ς</w:t>
      </w:r>
      <w:r w:rsidR="00E75C88" w:rsidRPr="00E75C88">
        <w:rPr>
          <w:rFonts w:ascii="Arial" w:eastAsia="Arial" w:hAnsi="Arial" w:cs="Arial"/>
          <w:sz w:val="22"/>
          <w:szCs w:val="22"/>
          <w:lang w:val="es"/>
        </w:rPr>
        <w:t>,</w:t>
      </w:r>
      <w:r w:rsidR="009D523D" w:rsidRPr="00E75C88">
        <w:rPr>
          <w:rFonts w:ascii="Arial" w:eastAsia="Arial" w:hAnsi="Arial" w:cs="Arial"/>
          <w:sz w:val="22"/>
          <w:szCs w:val="22"/>
          <w:lang w:val="es"/>
        </w:rPr>
        <w:t xml:space="preserve"> σε ειδική τελετή</w:t>
      </w:r>
      <w:r w:rsidRPr="00A463B6">
        <w:rPr>
          <w:rFonts w:ascii="Arial" w:eastAsia="Arial" w:hAnsi="Arial" w:cs="Arial"/>
          <w:sz w:val="22"/>
          <w:szCs w:val="22"/>
          <w:lang w:val="es"/>
        </w:rPr>
        <w:t xml:space="preserve"> απονεμήθηκαν</w:t>
      </w:r>
      <w:r w:rsidR="009D523D" w:rsidRPr="00E75C88">
        <w:rPr>
          <w:rFonts w:ascii="Arial" w:eastAsia="Arial" w:hAnsi="Arial" w:cs="Arial"/>
          <w:sz w:val="22"/>
          <w:szCs w:val="22"/>
          <w:lang w:val="es"/>
        </w:rPr>
        <w:t xml:space="preserve"> </w:t>
      </w:r>
      <w:r w:rsidR="00D31A03">
        <w:rPr>
          <w:rFonts w:ascii="Arial" w:eastAsia="Arial" w:hAnsi="Arial" w:cs="Arial"/>
          <w:sz w:val="22"/>
          <w:szCs w:val="22"/>
          <w:lang w:val="el-GR"/>
        </w:rPr>
        <w:t xml:space="preserve">στους παρευρισκόμενους </w:t>
      </w:r>
      <w:r w:rsidR="009D523D" w:rsidRPr="00E75C88">
        <w:rPr>
          <w:rFonts w:ascii="Arial" w:eastAsia="Arial" w:hAnsi="Arial" w:cs="Arial"/>
          <w:sz w:val="22"/>
          <w:szCs w:val="22"/>
          <w:lang w:val="es"/>
        </w:rPr>
        <w:t>τα</w:t>
      </w:r>
      <w:r w:rsidRPr="00A463B6">
        <w:rPr>
          <w:rFonts w:ascii="Arial" w:eastAsia="Arial" w:hAnsi="Arial" w:cs="Arial"/>
          <w:sz w:val="22"/>
          <w:szCs w:val="22"/>
          <w:lang w:val="es"/>
        </w:rPr>
        <w:t xml:space="preserve"> πιστοποιητικά συμμετοχής.</w:t>
      </w:r>
    </w:p>
    <w:p w14:paraId="51377EF3" w14:textId="1E8031C6" w:rsidR="007F7670" w:rsidRDefault="00D31A03" w:rsidP="00D31A03">
      <w:pPr>
        <w:pStyle w:val="Web"/>
        <w:jc w:val="center"/>
        <w:rPr>
          <w:b/>
        </w:rPr>
      </w:pPr>
      <w:r>
        <w:rPr>
          <w:noProof/>
          <w:lang w:val="tr-TR" w:eastAsia="tr-TR"/>
        </w:rPr>
        <w:drawing>
          <wp:anchor distT="0" distB="0" distL="114300" distR="114300" simplePos="0" relativeHeight="251671552" behindDoc="1" locked="0" layoutInCell="1" allowOverlap="1" wp14:anchorId="3CF7E55F" wp14:editId="6150D0BB">
            <wp:simplePos x="0" y="0"/>
            <wp:positionH relativeFrom="column">
              <wp:posOffset>1085850</wp:posOffset>
            </wp:positionH>
            <wp:positionV relativeFrom="paragraph">
              <wp:posOffset>-114935</wp:posOffset>
            </wp:positionV>
            <wp:extent cx="3862800" cy="2516400"/>
            <wp:effectExtent l="0" t="0" r="4445" b="0"/>
            <wp:wrapThrough wrapText="bothSides">
              <wp:wrapPolygon edited="0">
                <wp:start x="0" y="0"/>
                <wp:lineTo x="0" y="21426"/>
                <wp:lineTo x="21518" y="21426"/>
                <wp:lineTo x="21518" y="0"/>
                <wp:lineTo x="0" y="0"/>
              </wp:wrapPolygon>
            </wp:wrapThrough>
            <wp:docPr id="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3862800" cy="2516400"/>
                    </a:xfrm>
                    <a:prstGeom prst="rect">
                      <a:avLst/>
                    </a:prstGeom>
                    <a:ln/>
                  </pic:spPr>
                </pic:pic>
              </a:graphicData>
            </a:graphic>
            <wp14:sizeRelH relativeFrom="margin">
              <wp14:pctWidth>0</wp14:pctWidth>
            </wp14:sizeRelH>
            <wp14:sizeRelV relativeFrom="margin">
              <wp14:pctHeight>0</wp14:pctHeight>
            </wp14:sizeRelV>
          </wp:anchor>
        </w:drawing>
      </w:r>
    </w:p>
    <w:sectPr w:rsidR="007F7670" w:rsidSect="00FD400C">
      <w:headerReference w:type="default" r:id="rId12"/>
      <w:footerReference w:type="default" r:id="rId13"/>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CD8CDC" w14:textId="77777777" w:rsidR="00894E2A" w:rsidRDefault="00894E2A">
      <w:pPr>
        <w:spacing w:line="240" w:lineRule="auto"/>
      </w:pPr>
      <w:r>
        <w:separator/>
      </w:r>
    </w:p>
  </w:endnote>
  <w:endnote w:type="continuationSeparator" w:id="0">
    <w:p w14:paraId="70B2D40C" w14:textId="77777777" w:rsidR="00894E2A" w:rsidRDefault="00894E2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A1"/>
    <w:family w:val="swiss"/>
    <w:pitch w:val="variable"/>
    <w:sig w:usb0="E0002EFF" w:usb1="C000785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FCF022" w14:textId="77777777" w:rsidR="007F7670" w:rsidRDefault="000D7747">
    <w:r>
      <w:rPr>
        <w:noProof/>
      </w:rPr>
      <w:drawing>
        <wp:anchor distT="114300" distB="114300" distL="114300" distR="114300" simplePos="0" relativeHeight="251660288" behindDoc="1" locked="0" layoutInCell="1" hidden="0" allowOverlap="1" wp14:anchorId="60FDD713" wp14:editId="0530DCA8">
          <wp:simplePos x="0" y="0"/>
          <wp:positionH relativeFrom="column">
            <wp:posOffset>5029200</wp:posOffset>
          </wp:positionH>
          <wp:positionV relativeFrom="paragraph">
            <wp:posOffset>-158161</wp:posOffset>
          </wp:positionV>
          <wp:extent cx="542925" cy="526718"/>
          <wp:effectExtent l="0" t="0" r="0" b="0"/>
          <wp:wrapNone/>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42925" cy="526718"/>
                  </a:xfrm>
                  <a:prstGeom prst="rect">
                    <a:avLst/>
                  </a:prstGeom>
                  <a:ln/>
                </pic:spPr>
              </pic:pic>
            </a:graphicData>
          </a:graphic>
        </wp:anchor>
      </w:drawing>
    </w:r>
    <w:r>
      <w:rPr>
        <w:noProof/>
      </w:rPr>
      <w:drawing>
        <wp:anchor distT="114300" distB="114300" distL="114300" distR="114300" simplePos="0" relativeHeight="251661312" behindDoc="1" locked="0" layoutInCell="1" hidden="0" allowOverlap="1" wp14:anchorId="3E8DC9F6" wp14:editId="6089AD4B">
          <wp:simplePos x="0" y="0"/>
          <wp:positionH relativeFrom="column">
            <wp:posOffset>1066800</wp:posOffset>
          </wp:positionH>
          <wp:positionV relativeFrom="paragraph">
            <wp:posOffset>-158161</wp:posOffset>
          </wp:positionV>
          <wp:extent cx="542925" cy="534822"/>
          <wp:effectExtent l="0" t="0" r="0" b="0"/>
          <wp:wrapNone/>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
                  <a:srcRect/>
                  <a:stretch>
                    <a:fillRect/>
                  </a:stretch>
                </pic:blipFill>
                <pic:spPr>
                  <a:xfrm>
                    <a:off x="0" y="0"/>
                    <a:ext cx="542925" cy="534822"/>
                  </a:xfrm>
                  <a:prstGeom prst="rect">
                    <a:avLst/>
                  </a:prstGeom>
                  <a:ln/>
                </pic:spPr>
              </pic:pic>
            </a:graphicData>
          </a:graphic>
        </wp:anchor>
      </w:drawing>
    </w:r>
    <w:r>
      <w:rPr>
        <w:noProof/>
      </w:rPr>
      <w:drawing>
        <wp:anchor distT="114300" distB="114300" distL="114300" distR="114300" simplePos="0" relativeHeight="251662336" behindDoc="1" locked="0" layoutInCell="1" hidden="0" allowOverlap="1" wp14:anchorId="1CCA08AA" wp14:editId="0DBB2340">
          <wp:simplePos x="0" y="0"/>
          <wp:positionH relativeFrom="column">
            <wp:posOffset>-266699</wp:posOffset>
          </wp:positionH>
          <wp:positionV relativeFrom="paragraph">
            <wp:posOffset>-158161</wp:posOffset>
          </wp:positionV>
          <wp:extent cx="538463" cy="546500"/>
          <wp:effectExtent l="0" t="0" r="0" b="0"/>
          <wp:wrapNone/>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
                  <a:srcRect/>
                  <a:stretch>
                    <a:fillRect/>
                  </a:stretch>
                </pic:blipFill>
                <pic:spPr>
                  <a:xfrm>
                    <a:off x="0" y="0"/>
                    <a:ext cx="538463" cy="546500"/>
                  </a:xfrm>
                  <a:prstGeom prst="rect">
                    <a:avLst/>
                  </a:prstGeom>
                  <a:ln/>
                </pic:spPr>
              </pic:pic>
            </a:graphicData>
          </a:graphic>
        </wp:anchor>
      </w:drawing>
    </w:r>
    <w:r>
      <w:rPr>
        <w:noProof/>
      </w:rPr>
      <w:drawing>
        <wp:anchor distT="114300" distB="114300" distL="114300" distR="114300" simplePos="0" relativeHeight="251663360" behindDoc="1" locked="0" layoutInCell="1" hidden="0" allowOverlap="1" wp14:anchorId="5F43F848" wp14:editId="4D98DE89">
          <wp:simplePos x="0" y="0"/>
          <wp:positionH relativeFrom="column">
            <wp:posOffset>2447925</wp:posOffset>
          </wp:positionH>
          <wp:positionV relativeFrom="paragraph">
            <wp:posOffset>-158161</wp:posOffset>
          </wp:positionV>
          <wp:extent cx="542925" cy="526718"/>
          <wp:effectExtent l="0" t="0" r="0" b="0"/>
          <wp:wrapNone/>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
                  <a:srcRect/>
                  <a:stretch>
                    <a:fillRect/>
                  </a:stretch>
                </pic:blipFill>
                <pic:spPr>
                  <a:xfrm>
                    <a:off x="0" y="0"/>
                    <a:ext cx="542925" cy="526718"/>
                  </a:xfrm>
                  <a:prstGeom prst="rect">
                    <a:avLst/>
                  </a:prstGeom>
                  <a:ln/>
                </pic:spPr>
              </pic:pic>
            </a:graphicData>
          </a:graphic>
        </wp:anchor>
      </w:drawing>
    </w:r>
    <w:r>
      <w:rPr>
        <w:noProof/>
      </w:rPr>
      <w:drawing>
        <wp:anchor distT="114300" distB="114300" distL="114300" distR="114300" simplePos="0" relativeHeight="251664384" behindDoc="1" locked="0" layoutInCell="1" hidden="0" allowOverlap="1" wp14:anchorId="7C9E1BB0" wp14:editId="58991AAF">
          <wp:simplePos x="0" y="0"/>
          <wp:positionH relativeFrom="column">
            <wp:posOffset>3752850</wp:posOffset>
          </wp:positionH>
          <wp:positionV relativeFrom="paragraph">
            <wp:posOffset>-158161</wp:posOffset>
          </wp:positionV>
          <wp:extent cx="542925" cy="526718"/>
          <wp:effectExtent l="0" t="0" r="0" b="0"/>
          <wp:wrapNone/>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
                  <a:srcRect/>
                  <a:stretch>
                    <a:fillRect/>
                  </a:stretch>
                </pic:blipFill>
                <pic:spPr>
                  <a:xfrm>
                    <a:off x="0" y="0"/>
                    <a:ext cx="542925" cy="526718"/>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84517F" w14:textId="77777777" w:rsidR="00894E2A" w:rsidRDefault="00894E2A">
      <w:pPr>
        <w:spacing w:line="240" w:lineRule="auto"/>
      </w:pPr>
      <w:r>
        <w:separator/>
      </w:r>
    </w:p>
  </w:footnote>
  <w:footnote w:type="continuationSeparator" w:id="0">
    <w:p w14:paraId="7619D043" w14:textId="77777777" w:rsidR="00894E2A" w:rsidRDefault="00894E2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63FB3A" w14:textId="77777777" w:rsidR="007F7670" w:rsidRDefault="000D7747">
    <w:pPr>
      <w:spacing w:line="240" w:lineRule="auto"/>
      <w:ind w:firstLine="720"/>
      <w:rPr>
        <w:sz w:val="20"/>
        <w:szCs w:val="20"/>
      </w:rPr>
    </w:pPr>
    <w:r>
      <w:rPr>
        <w:sz w:val="20"/>
        <w:szCs w:val="20"/>
      </w:rPr>
      <w:t>Using Arduinos in Vocational Training (Ardinvet)</w:t>
    </w:r>
    <w:r>
      <w:rPr>
        <w:noProof/>
      </w:rPr>
      <w:drawing>
        <wp:anchor distT="114300" distB="114300" distL="114300" distR="114300" simplePos="0" relativeHeight="251658240" behindDoc="1" locked="0" layoutInCell="1" hidden="0" allowOverlap="1" wp14:anchorId="3E7BF745" wp14:editId="34C9DA26">
          <wp:simplePos x="0" y="0"/>
          <wp:positionH relativeFrom="column">
            <wp:posOffset>-476249</wp:posOffset>
          </wp:positionH>
          <wp:positionV relativeFrom="paragraph">
            <wp:posOffset>-209461</wp:posOffset>
          </wp:positionV>
          <wp:extent cx="848222" cy="846813"/>
          <wp:effectExtent l="0" t="0" r="0" b="0"/>
          <wp:wrapNone/>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
                  <a:srcRect/>
                  <a:stretch>
                    <a:fillRect/>
                  </a:stretch>
                </pic:blipFill>
                <pic:spPr>
                  <a:xfrm>
                    <a:off x="0" y="0"/>
                    <a:ext cx="848222" cy="846813"/>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3EC2B39B" wp14:editId="4E7105F1">
          <wp:simplePos x="0" y="0"/>
          <wp:positionH relativeFrom="column">
            <wp:posOffset>3962089</wp:posOffset>
          </wp:positionH>
          <wp:positionV relativeFrom="paragraph">
            <wp:posOffset>-76199</wp:posOffset>
          </wp:positionV>
          <wp:extent cx="1771961" cy="500063"/>
          <wp:effectExtent l="0" t="0" r="0" b="0"/>
          <wp:wrapNone/>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
                  <a:srcRect/>
                  <a:stretch>
                    <a:fillRect/>
                  </a:stretch>
                </pic:blipFill>
                <pic:spPr>
                  <a:xfrm>
                    <a:off x="0" y="0"/>
                    <a:ext cx="1771961" cy="500063"/>
                  </a:xfrm>
                  <a:prstGeom prst="rect">
                    <a:avLst/>
                  </a:prstGeom>
                  <a:ln/>
                </pic:spPr>
              </pic:pic>
            </a:graphicData>
          </a:graphic>
        </wp:anchor>
      </w:drawing>
    </w:r>
  </w:p>
  <w:p w14:paraId="58A9AF7E" w14:textId="77777777" w:rsidR="007F7670" w:rsidRDefault="000D7747">
    <w:pPr>
      <w:spacing w:line="240" w:lineRule="auto"/>
      <w:ind w:firstLine="720"/>
      <w:rPr>
        <w:sz w:val="20"/>
        <w:szCs w:val="20"/>
      </w:rPr>
    </w:pPr>
    <w:r>
      <w:rPr>
        <w:sz w:val="20"/>
        <w:szCs w:val="20"/>
      </w:rPr>
      <w:t>Project No: 2023-1-RO01-KA210-VET-000156616</w:t>
    </w:r>
  </w:p>
  <w:p w14:paraId="00BE634C" w14:textId="77777777" w:rsidR="007F7670" w:rsidRDefault="007F7670">
    <w:pPr>
      <w:spacing w:line="240" w:lineRule="auto"/>
      <w:ind w:firstLine="720"/>
      <w:rPr>
        <w:sz w:val="20"/>
        <w:szCs w:val="20"/>
      </w:rPr>
    </w:pPr>
  </w:p>
  <w:p w14:paraId="22F40B04" w14:textId="77777777" w:rsidR="007F7670" w:rsidRDefault="007F7670">
    <w:pPr>
      <w:spacing w:line="240" w:lineRule="auto"/>
      <w:ind w:firstLine="720"/>
      <w:rPr>
        <w:sz w:val="20"/>
        <w:szCs w:val="2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7670"/>
    <w:rsid w:val="00087D5B"/>
    <w:rsid w:val="000D6228"/>
    <w:rsid w:val="000D7747"/>
    <w:rsid w:val="002B3BC5"/>
    <w:rsid w:val="003044B9"/>
    <w:rsid w:val="00463DEC"/>
    <w:rsid w:val="00592DB7"/>
    <w:rsid w:val="005D1CB4"/>
    <w:rsid w:val="006329A3"/>
    <w:rsid w:val="007F7670"/>
    <w:rsid w:val="00831EF5"/>
    <w:rsid w:val="00894E2A"/>
    <w:rsid w:val="008E12F1"/>
    <w:rsid w:val="009D523D"/>
    <w:rsid w:val="00A204B0"/>
    <w:rsid w:val="00A463B6"/>
    <w:rsid w:val="00A530B7"/>
    <w:rsid w:val="00B91894"/>
    <w:rsid w:val="00C35A26"/>
    <w:rsid w:val="00C62041"/>
    <w:rsid w:val="00CC11C6"/>
    <w:rsid w:val="00D0376C"/>
    <w:rsid w:val="00D31A03"/>
    <w:rsid w:val="00DD4A4C"/>
    <w:rsid w:val="00DD4DB4"/>
    <w:rsid w:val="00E67EDF"/>
    <w:rsid w:val="00E75C88"/>
    <w:rsid w:val="00E8326D"/>
    <w:rsid w:val="00F53A2B"/>
    <w:rsid w:val="00FD400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B2F7BB"/>
  <w15:docId w15:val="{AD1392D9-3528-4402-988D-014511E1D1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paragraph" w:styleId="Web">
    <w:name w:val="Normal (Web)"/>
    <w:basedOn w:val="a"/>
    <w:uiPriority w:val="99"/>
    <w:unhideWhenUsed/>
    <w:rsid w:val="00B91894"/>
    <w:pPr>
      <w:spacing w:before="100" w:beforeAutospacing="1" w:after="100" w:afterAutospacing="1" w:line="240" w:lineRule="auto"/>
    </w:pPr>
    <w:rPr>
      <w:rFonts w:ascii="Times New Roman" w:eastAsia="Times New Roman" w:hAnsi="Times New Roman" w:cs="Times New Roman"/>
      <w:sz w:val="24"/>
      <w:szCs w:val="24"/>
      <w:lang w:val="es-ES"/>
    </w:rPr>
  </w:style>
  <w:style w:type="paragraph" w:styleId="-HTML">
    <w:name w:val="HTML Preformatted"/>
    <w:basedOn w:val="a"/>
    <w:link w:val="-HTMLChar"/>
    <w:uiPriority w:val="99"/>
    <w:semiHidden/>
    <w:unhideWhenUsed/>
    <w:rsid w:val="00463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el-GR" w:eastAsia="el-GR"/>
    </w:rPr>
  </w:style>
  <w:style w:type="character" w:customStyle="1" w:styleId="-HTMLChar">
    <w:name w:val="Προ-διαμορφωμένο HTML Char"/>
    <w:basedOn w:val="a0"/>
    <w:link w:val="-HTML"/>
    <w:uiPriority w:val="99"/>
    <w:semiHidden/>
    <w:rsid w:val="00463DEC"/>
    <w:rPr>
      <w:rFonts w:ascii="Courier New" w:eastAsia="Times New Roman" w:hAnsi="Courier New" w:cs="Courier New"/>
      <w:sz w:val="20"/>
      <w:szCs w:val="20"/>
      <w:lang w:val="el-GR" w:eastAsia="el-GR"/>
    </w:rPr>
  </w:style>
  <w:style w:type="character" w:customStyle="1" w:styleId="y2iqfc">
    <w:name w:val="y2iqfc"/>
    <w:basedOn w:val="a0"/>
    <w:rsid w:val="00463D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185760">
      <w:bodyDiv w:val="1"/>
      <w:marLeft w:val="0"/>
      <w:marRight w:val="0"/>
      <w:marTop w:val="0"/>
      <w:marBottom w:val="0"/>
      <w:divBdr>
        <w:top w:val="none" w:sz="0" w:space="0" w:color="auto"/>
        <w:left w:val="none" w:sz="0" w:space="0" w:color="auto"/>
        <w:bottom w:val="none" w:sz="0" w:space="0" w:color="auto"/>
        <w:right w:val="none" w:sz="0" w:space="0" w:color="auto"/>
      </w:divBdr>
    </w:div>
    <w:div w:id="33189880">
      <w:bodyDiv w:val="1"/>
      <w:marLeft w:val="0"/>
      <w:marRight w:val="0"/>
      <w:marTop w:val="0"/>
      <w:marBottom w:val="0"/>
      <w:divBdr>
        <w:top w:val="none" w:sz="0" w:space="0" w:color="auto"/>
        <w:left w:val="none" w:sz="0" w:space="0" w:color="auto"/>
        <w:bottom w:val="none" w:sz="0" w:space="0" w:color="auto"/>
        <w:right w:val="none" w:sz="0" w:space="0" w:color="auto"/>
      </w:divBdr>
    </w:div>
    <w:div w:id="90710455">
      <w:bodyDiv w:val="1"/>
      <w:marLeft w:val="0"/>
      <w:marRight w:val="0"/>
      <w:marTop w:val="0"/>
      <w:marBottom w:val="0"/>
      <w:divBdr>
        <w:top w:val="none" w:sz="0" w:space="0" w:color="auto"/>
        <w:left w:val="none" w:sz="0" w:space="0" w:color="auto"/>
        <w:bottom w:val="none" w:sz="0" w:space="0" w:color="auto"/>
        <w:right w:val="none" w:sz="0" w:space="0" w:color="auto"/>
      </w:divBdr>
    </w:div>
    <w:div w:id="109321236">
      <w:bodyDiv w:val="1"/>
      <w:marLeft w:val="0"/>
      <w:marRight w:val="0"/>
      <w:marTop w:val="0"/>
      <w:marBottom w:val="0"/>
      <w:divBdr>
        <w:top w:val="none" w:sz="0" w:space="0" w:color="auto"/>
        <w:left w:val="none" w:sz="0" w:space="0" w:color="auto"/>
        <w:bottom w:val="none" w:sz="0" w:space="0" w:color="auto"/>
        <w:right w:val="none" w:sz="0" w:space="0" w:color="auto"/>
      </w:divBdr>
    </w:div>
    <w:div w:id="932781329">
      <w:bodyDiv w:val="1"/>
      <w:marLeft w:val="0"/>
      <w:marRight w:val="0"/>
      <w:marTop w:val="0"/>
      <w:marBottom w:val="0"/>
      <w:divBdr>
        <w:top w:val="none" w:sz="0" w:space="0" w:color="auto"/>
        <w:left w:val="none" w:sz="0" w:space="0" w:color="auto"/>
        <w:bottom w:val="none" w:sz="0" w:space="0" w:color="auto"/>
        <w:right w:val="none" w:sz="0" w:space="0" w:color="auto"/>
      </w:divBdr>
    </w:div>
    <w:div w:id="1006052595">
      <w:bodyDiv w:val="1"/>
      <w:marLeft w:val="0"/>
      <w:marRight w:val="0"/>
      <w:marTop w:val="0"/>
      <w:marBottom w:val="0"/>
      <w:divBdr>
        <w:top w:val="none" w:sz="0" w:space="0" w:color="auto"/>
        <w:left w:val="none" w:sz="0" w:space="0" w:color="auto"/>
        <w:bottom w:val="none" w:sz="0" w:space="0" w:color="auto"/>
        <w:right w:val="none" w:sz="0" w:space="0" w:color="auto"/>
      </w:divBdr>
    </w:div>
    <w:div w:id="1309939944">
      <w:bodyDiv w:val="1"/>
      <w:marLeft w:val="0"/>
      <w:marRight w:val="0"/>
      <w:marTop w:val="0"/>
      <w:marBottom w:val="0"/>
      <w:divBdr>
        <w:top w:val="none" w:sz="0" w:space="0" w:color="auto"/>
        <w:left w:val="none" w:sz="0" w:space="0" w:color="auto"/>
        <w:bottom w:val="none" w:sz="0" w:space="0" w:color="auto"/>
        <w:right w:val="none" w:sz="0" w:space="0" w:color="auto"/>
      </w:divBdr>
    </w:div>
    <w:div w:id="1586377520">
      <w:bodyDiv w:val="1"/>
      <w:marLeft w:val="0"/>
      <w:marRight w:val="0"/>
      <w:marTop w:val="0"/>
      <w:marBottom w:val="0"/>
      <w:divBdr>
        <w:top w:val="none" w:sz="0" w:space="0" w:color="auto"/>
        <w:left w:val="none" w:sz="0" w:space="0" w:color="auto"/>
        <w:bottom w:val="none" w:sz="0" w:space="0" w:color="auto"/>
        <w:right w:val="none" w:sz="0" w:space="0" w:color="auto"/>
      </w:divBdr>
    </w:div>
    <w:div w:id="1632711250">
      <w:bodyDiv w:val="1"/>
      <w:marLeft w:val="0"/>
      <w:marRight w:val="0"/>
      <w:marTop w:val="0"/>
      <w:marBottom w:val="0"/>
      <w:divBdr>
        <w:top w:val="none" w:sz="0" w:space="0" w:color="auto"/>
        <w:left w:val="none" w:sz="0" w:space="0" w:color="auto"/>
        <w:bottom w:val="none" w:sz="0" w:space="0" w:color="auto"/>
        <w:right w:val="none" w:sz="0" w:space="0" w:color="auto"/>
      </w:divBdr>
    </w:div>
    <w:div w:id="17097184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 Id="rId5" Type="http://schemas.openxmlformats.org/officeDocument/2006/relationships/image" Target="media/image13.png"/><Relationship Id="rId4" Type="http://schemas.openxmlformats.org/officeDocument/2006/relationships/image" Target="media/image12.png"/></Relationships>
</file>

<file path=word/_rels/head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82</TotalTime>
  <Pages>2</Pages>
  <Words>536</Words>
  <Characters>2899</Characters>
  <Application>Microsoft Office Word</Application>
  <DocSecurity>0</DocSecurity>
  <Lines>24</Lines>
  <Paragraphs>6</Paragraphs>
  <ScaleCrop>false</ScaleCrop>
  <HeadingPairs>
    <vt:vector size="4" baseType="variant">
      <vt:variant>
        <vt:lpstr>Τίτλος</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Anastasia Monastirioti</cp:lastModifiedBy>
  <cp:revision>9</cp:revision>
  <dcterms:created xsi:type="dcterms:W3CDTF">2024-07-08T12:34:00Z</dcterms:created>
  <dcterms:modified xsi:type="dcterms:W3CDTF">2024-07-12T22:13:00Z</dcterms:modified>
</cp:coreProperties>
</file>