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35E1C902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141465">
        <w:rPr>
          <w:lang w:val="en-US"/>
        </w:rPr>
        <w:t>Feelings and Thoughts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</w:t>
      </w:r>
      <w:r w:rsidR="001A3EED">
        <w:rPr>
          <w:lang w:val="en-US"/>
        </w:rPr>
        <w:t>Yr3/4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5A97DB92" w14:textId="16E12DF2" w:rsidR="001A3EED" w:rsidRDefault="001A3E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justify answers with evidence.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34378D3E" w14:textId="77777777" w:rsidR="00141465" w:rsidRPr="00141465" w:rsidRDefault="00141465" w:rsidP="00141465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202ED361" w14:textId="5CA8EA10" w:rsidR="00375F69" w:rsidRPr="00A14FC1" w:rsidRDefault="00141465" w:rsidP="0014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141465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 feelings and motives. </w:t>
            </w:r>
            <w:r w:rsidR="001A3EED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Justify with evidence. 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495A936F" w:rsidR="0046555C" w:rsidRPr="0046555C" w:rsidRDefault="00141465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Thoughts and Feelings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Feelings and Emotions Identifier.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65BD11" w14:textId="771257AD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Choose a simple story to read to the children – e.g. The Adventures of Penfold and Mossop – The Missing Food.</w:t>
            </w:r>
          </w:p>
          <w:p w14:paraId="3118FFD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BD6F85" w14:textId="4BA225AE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Provide the children with the Feelings and Emotions Identifier. </w:t>
            </w:r>
          </w:p>
          <w:p w14:paraId="6183568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6821871F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Discuss:</w:t>
            </w:r>
          </w:p>
          <w:p w14:paraId="4B0956A5" w14:textId="0D75D703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Vinnie feel’s when his food goes missing </w:t>
            </w:r>
          </w:p>
          <w:p w14:paraId="5CEDC7EC" w14:textId="3CA2F65A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the Hedgehogs feel being lost</w:t>
            </w:r>
          </w:p>
          <w:p w14:paraId="520D942F" w14:textId="769AA531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Penfold and Mossop feel when they see the Hedgehogs eating Vinnie’s food</w:t>
            </w:r>
          </w:p>
          <w:p w14:paraId="59A14102" w14:textId="3E8F61CF" w:rsidR="00414DCA" w:rsidRDefault="00414DCA" w:rsidP="00414D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How the Hedgehogs feel when Vinnie shares his food with them</w:t>
            </w:r>
          </w:p>
          <w:p w14:paraId="686BD7BF" w14:textId="2386160A" w:rsidR="00141465" w:rsidRDefault="00414DCA" w:rsidP="0089745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14DCA">
              <w:rPr>
                <w:rFonts w:ascii="Calibri" w:hAnsi="Calibri" w:cs="Calibri"/>
                <w:sz w:val="20"/>
                <w:szCs w:val="20"/>
                <w:lang w:val="en-US"/>
              </w:rPr>
              <w:t>How Penfold and Mossop feel when the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y</w:t>
            </w:r>
            <w:r w:rsidRPr="00414D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help the Hedgehogs find their way home. </w:t>
            </w:r>
          </w:p>
          <w:p w14:paraId="084181C1" w14:textId="2E764558" w:rsidR="001A3EED" w:rsidRPr="001A3EED" w:rsidRDefault="001A3EED" w:rsidP="001A3EE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each point ask the children to identify the part of the story that supports their answer. </w:t>
            </w:r>
          </w:p>
          <w:p w14:paraId="26FE8A2A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ECAD8B" w14:textId="7214EE6E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Thoughts and Feelings worksheet. </w:t>
            </w:r>
          </w:p>
          <w:p w14:paraId="1BB38907" w14:textId="77777777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1216314E" w:rsidR="00141465" w:rsidRPr="0046555C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N.B. Discussions around thoughts and feelings can lead to conversations that may trigger safeguarding considerations. Review of the school’s safeguarding policy and procedure should be undertaken first.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063E6E2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complete </w:t>
            </w:r>
            <w:proofErr w:type="gramStart"/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worksheet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331FCAF5" w14:textId="0D5CCF80" w:rsidR="00414DCA" w:rsidRDefault="00414DCA" w:rsidP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Drama exercise </w:t>
            </w:r>
            <w:r w:rsidR="001A3EED">
              <w:rPr>
                <w:rFonts w:ascii="Calibri" w:hAnsi="Calibri" w:cs="Calibri"/>
                <w:sz w:val="20"/>
                <w:szCs w:val="20"/>
                <w:lang w:val="en-US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1A3EE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 small groups plan a mini play for one section of the book. Write out script. Perform mini play for class. </w:t>
            </w:r>
          </w:p>
          <w:p w14:paraId="66894F25" w14:textId="65B9DFF6" w:rsidR="00FC309C" w:rsidRPr="008A28C3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9983" w14:textId="77777777" w:rsidR="00F172D7" w:rsidRDefault="00F172D7" w:rsidP="00375F69">
      <w:pPr>
        <w:spacing w:after="0" w:line="240" w:lineRule="auto"/>
      </w:pPr>
      <w:r>
        <w:separator/>
      </w:r>
    </w:p>
  </w:endnote>
  <w:endnote w:type="continuationSeparator" w:id="0">
    <w:p w14:paraId="6DF1A776" w14:textId="77777777" w:rsidR="00F172D7" w:rsidRDefault="00F172D7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698" w14:textId="77777777" w:rsidR="00F172D7" w:rsidRDefault="00F172D7" w:rsidP="00375F69">
      <w:pPr>
        <w:spacing w:after="0" w:line="240" w:lineRule="auto"/>
      </w:pPr>
      <w:r>
        <w:separator/>
      </w:r>
    </w:p>
  </w:footnote>
  <w:footnote w:type="continuationSeparator" w:id="0">
    <w:p w14:paraId="6981E487" w14:textId="77777777" w:rsidR="00F172D7" w:rsidRDefault="00F172D7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35E64"/>
    <w:rsid w:val="001337EB"/>
    <w:rsid w:val="00141465"/>
    <w:rsid w:val="001A3EED"/>
    <w:rsid w:val="001E0B59"/>
    <w:rsid w:val="00375F69"/>
    <w:rsid w:val="00393A3A"/>
    <w:rsid w:val="00414DCA"/>
    <w:rsid w:val="0046555C"/>
    <w:rsid w:val="00537087"/>
    <w:rsid w:val="006D49BB"/>
    <w:rsid w:val="006F5E66"/>
    <w:rsid w:val="007B3E91"/>
    <w:rsid w:val="008A28C3"/>
    <w:rsid w:val="008E4DE4"/>
    <w:rsid w:val="0091620D"/>
    <w:rsid w:val="00981EDD"/>
    <w:rsid w:val="00A14FC1"/>
    <w:rsid w:val="00A6629C"/>
    <w:rsid w:val="00D053B5"/>
    <w:rsid w:val="00E33563"/>
    <w:rsid w:val="00EA75AB"/>
    <w:rsid w:val="00F172D7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2</cp:revision>
  <cp:lastPrinted>2024-04-30T16:37:00Z</cp:lastPrinted>
  <dcterms:created xsi:type="dcterms:W3CDTF">2024-05-28T06:53:00Z</dcterms:created>
  <dcterms:modified xsi:type="dcterms:W3CDTF">2024-05-28T06:53:00Z</dcterms:modified>
</cp:coreProperties>
</file>