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5F4" w:rsidRPr="00F0627D" w:rsidRDefault="00155257" w:rsidP="0015525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36" w:lineRule="exact"/>
        <w:ind w:right="1556"/>
        <w:jc w:val="center"/>
        <w:rPr>
          <w:rFonts w:ascii="Arial" w:hAnsi="Arial" w:cs="Arial"/>
          <w:color w:val="0000FF"/>
        </w:rPr>
      </w:pPr>
      <w:r>
        <w:rPr>
          <w:rFonts w:ascii="Arial" w:hAnsi="Arial" w:cs="Arial"/>
          <w:b/>
          <w:bCs/>
          <w:color w:val="0000FF"/>
          <w:sz w:val="28"/>
          <w:szCs w:val="28"/>
        </w:rPr>
        <w:t xml:space="preserve">             </w:t>
      </w:r>
      <w:r w:rsidR="008D74E6" w:rsidRPr="00F0627D">
        <w:rPr>
          <w:rFonts w:ascii="Arial" w:hAnsi="Arial" w:cs="Arial"/>
          <w:b/>
          <w:bCs/>
          <w:color w:val="0000FF"/>
          <w:sz w:val="28"/>
          <w:szCs w:val="28"/>
        </w:rPr>
        <w:t>Mindy Loren-Weiner</w:t>
      </w:r>
      <w:r w:rsidR="008D74E6" w:rsidRPr="00F0627D">
        <w:rPr>
          <w:rFonts w:ascii="Arial" w:hAnsi="Arial" w:cs="Arial"/>
          <w:b/>
          <w:bCs/>
          <w:color w:val="0000FF"/>
        </w:rPr>
        <w:t xml:space="preserve">, </w:t>
      </w:r>
      <w:r w:rsidR="00414895" w:rsidRPr="00F0627D">
        <w:rPr>
          <w:rFonts w:ascii="Arial" w:hAnsi="Arial" w:cs="Arial"/>
          <w:b/>
          <w:bCs/>
          <w:color w:val="0000FF"/>
        </w:rPr>
        <w:t>PMHCNS-</w:t>
      </w:r>
      <w:r w:rsidRPr="00F0627D">
        <w:rPr>
          <w:rFonts w:ascii="Arial" w:hAnsi="Arial" w:cs="Arial"/>
          <w:b/>
          <w:bCs/>
          <w:color w:val="0000FF"/>
        </w:rPr>
        <w:t>BC,</w:t>
      </w:r>
      <w:r w:rsidR="00F0627D" w:rsidRPr="00F0627D">
        <w:rPr>
          <w:rFonts w:ascii="Arial" w:hAnsi="Arial" w:cs="Arial"/>
          <w:b/>
          <w:bCs/>
          <w:color w:val="0000FF"/>
        </w:rPr>
        <w:t xml:space="preserve"> </w:t>
      </w:r>
      <w:r w:rsidRPr="00F0627D">
        <w:rPr>
          <w:rFonts w:ascii="Arial" w:hAnsi="Arial" w:cs="Arial"/>
          <w:b/>
          <w:bCs/>
          <w:color w:val="0000FF"/>
        </w:rPr>
        <w:t>NPP</w:t>
      </w:r>
      <w:r w:rsidR="008D74E6" w:rsidRPr="00F0627D">
        <w:rPr>
          <w:rFonts w:ascii="Arial" w:hAnsi="Arial" w:cs="Arial"/>
          <w:b/>
          <w:bCs/>
          <w:color w:val="0000FF"/>
        </w:rPr>
        <w:t>,</w:t>
      </w:r>
      <w:r w:rsidR="00F0627D" w:rsidRPr="00F0627D">
        <w:rPr>
          <w:rFonts w:ascii="Arial" w:hAnsi="Arial" w:cs="Arial"/>
          <w:b/>
          <w:bCs/>
          <w:color w:val="0000FF"/>
        </w:rPr>
        <w:t xml:space="preserve"> </w:t>
      </w:r>
      <w:r w:rsidR="008D74E6" w:rsidRPr="00F0627D">
        <w:rPr>
          <w:rFonts w:ascii="Arial" w:hAnsi="Arial" w:cs="Arial"/>
          <w:b/>
          <w:bCs/>
          <w:color w:val="0000FF"/>
        </w:rPr>
        <w:t>DCEP</w:t>
      </w:r>
      <w:r w:rsidRPr="00F0627D">
        <w:rPr>
          <w:rFonts w:ascii="Arial" w:hAnsi="Arial" w:cs="Arial"/>
          <w:b/>
          <w:bCs/>
          <w:color w:val="0000FF"/>
        </w:rPr>
        <w:t>,</w:t>
      </w:r>
      <w:r w:rsidR="00F0627D" w:rsidRPr="00F0627D">
        <w:rPr>
          <w:rFonts w:ascii="Arial" w:hAnsi="Arial" w:cs="Arial"/>
          <w:b/>
          <w:bCs/>
          <w:color w:val="0000FF"/>
        </w:rPr>
        <w:t xml:space="preserve"> </w:t>
      </w:r>
      <w:r w:rsidRPr="00F0627D">
        <w:rPr>
          <w:rFonts w:ascii="Arial" w:hAnsi="Arial" w:cs="Arial"/>
          <w:b/>
          <w:bCs/>
          <w:color w:val="0000FF"/>
        </w:rPr>
        <w:t>EEM-C</w:t>
      </w:r>
      <w:r w:rsidR="00A85201" w:rsidRPr="00F0627D">
        <w:rPr>
          <w:rFonts w:ascii="Arial" w:hAnsi="Arial" w:cs="Arial"/>
          <w:b/>
          <w:bCs/>
          <w:color w:val="0000FF"/>
        </w:rPr>
        <w:t>L</w:t>
      </w:r>
      <w:r w:rsidRPr="00F0627D">
        <w:rPr>
          <w:rFonts w:ascii="Arial" w:hAnsi="Arial" w:cs="Arial"/>
          <w:b/>
          <w:bCs/>
          <w:color w:val="0000FF"/>
        </w:rPr>
        <w:t>P</w:t>
      </w:r>
    </w:p>
    <w:p w:rsidR="004C15F4" w:rsidRDefault="004C15F4" w:rsidP="00155257">
      <w:pPr>
        <w:pBdr>
          <w:top w:val="single" w:sz="6" w:space="0" w:color="FFFFFF"/>
          <w:left w:val="single" w:sz="6" w:space="0" w:color="FFFFFF"/>
          <w:bottom w:val="single" w:sz="6" w:space="0" w:color="FFFFFF"/>
          <w:right w:val="single" w:sz="6" w:space="0" w:color="FFFFFF"/>
        </w:pBdr>
        <w:shd w:val="solid" w:color="FFFFFF" w:fill="FFFFFF"/>
        <w:tabs>
          <w:tab w:val="left" w:pos="3052"/>
          <w:tab w:val="left" w:pos="3599"/>
          <w:tab w:val="left" w:pos="4319"/>
          <w:tab w:val="left" w:pos="5039"/>
          <w:tab w:val="left" w:pos="5759"/>
          <w:tab w:val="left" w:pos="6479"/>
        </w:tabs>
        <w:spacing w:line="336" w:lineRule="exact"/>
        <w:ind w:left="3052" w:right="2457"/>
        <w:jc w:val="center"/>
        <w:rPr>
          <w:rFonts w:ascii="Arial" w:hAnsi="Arial" w:cs="Arial"/>
          <w:b/>
          <w:bCs/>
          <w:color w:val="0000FF"/>
          <w:sz w:val="28"/>
          <w:szCs w:val="28"/>
        </w:rPr>
      </w:pPr>
      <w:r>
        <w:rPr>
          <w:rFonts w:ascii="Arial" w:hAnsi="Arial" w:cs="Arial"/>
          <w:b/>
          <w:bCs/>
          <w:color w:val="0000FF"/>
          <w:sz w:val="28"/>
          <w:szCs w:val="28"/>
        </w:rPr>
        <w:t>67-32 185 Street</w:t>
      </w:r>
    </w:p>
    <w:p w:rsidR="004C15F4" w:rsidRDefault="00CA538F" w:rsidP="00155257">
      <w:pPr>
        <w:pBdr>
          <w:top w:val="single" w:sz="6" w:space="0" w:color="FFFFFF"/>
          <w:left w:val="single" w:sz="6" w:space="0" w:color="FFFFFF"/>
          <w:bottom w:val="single" w:sz="6" w:space="0" w:color="FFFFFF"/>
          <w:right w:val="single" w:sz="6" w:space="0" w:color="FFFFFF"/>
        </w:pBdr>
        <w:shd w:val="solid" w:color="FFFFFF" w:fill="FFFFFF"/>
        <w:tabs>
          <w:tab w:val="left" w:pos="3052"/>
          <w:tab w:val="left" w:pos="3599"/>
          <w:tab w:val="left" w:pos="4319"/>
          <w:tab w:val="left" w:pos="5039"/>
          <w:tab w:val="left" w:pos="5759"/>
          <w:tab w:val="left" w:pos="6479"/>
        </w:tabs>
        <w:spacing w:line="336" w:lineRule="exact"/>
        <w:ind w:left="3052" w:right="2457"/>
        <w:jc w:val="center"/>
        <w:rPr>
          <w:rFonts w:ascii="Arial" w:hAnsi="Arial" w:cs="Arial"/>
          <w:b/>
          <w:bCs/>
          <w:color w:val="0000FF"/>
          <w:sz w:val="28"/>
          <w:szCs w:val="28"/>
        </w:rPr>
      </w:pPr>
      <w:r>
        <w:rPr>
          <w:rFonts w:ascii="Arial" w:hAnsi="Arial" w:cs="Arial"/>
          <w:b/>
          <w:bCs/>
          <w:color w:val="0000FF"/>
          <w:sz w:val="28"/>
          <w:szCs w:val="28"/>
        </w:rPr>
        <w:fldChar w:fldCharType="begin"/>
      </w:r>
      <w:r w:rsidR="004C15F4">
        <w:rPr>
          <w:rFonts w:ascii="Arial" w:hAnsi="Arial" w:cs="Arial"/>
          <w:b/>
          <w:bCs/>
          <w:color w:val="0000FF"/>
          <w:sz w:val="28"/>
          <w:szCs w:val="28"/>
        </w:rPr>
        <w:instrText>ADVANCE \d0</w:instrText>
      </w:r>
      <w:r>
        <w:rPr>
          <w:rFonts w:ascii="Arial" w:hAnsi="Arial" w:cs="Arial"/>
          <w:b/>
          <w:bCs/>
          <w:color w:val="0000FF"/>
          <w:sz w:val="28"/>
          <w:szCs w:val="28"/>
        </w:rPr>
        <w:fldChar w:fldCharType="end"/>
      </w:r>
      <w:r w:rsidR="004C15F4">
        <w:rPr>
          <w:rFonts w:ascii="Arial" w:hAnsi="Arial" w:cs="Arial"/>
          <w:b/>
          <w:bCs/>
          <w:color w:val="0000FF"/>
          <w:sz w:val="28"/>
          <w:szCs w:val="28"/>
        </w:rPr>
        <w:t>Fresh Meadows, N.Y. 11365</w:t>
      </w:r>
    </w:p>
    <w:p w:rsidR="004C15F4" w:rsidRDefault="00CA538F" w:rsidP="00155257">
      <w:pPr>
        <w:pBdr>
          <w:top w:val="single" w:sz="6" w:space="0" w:color="FFFFFF"/>
          <w:left w:val="single" w:sz="6" w:space="0" w:color="FFFFFF"/>
          <w:bottom w:val="single" w:sz="6" w:space="0" w:color="FFFFFF"/>
          <w:right w:val="single" w:sz="6" w:space="0" w:color="FFFFFF"/>
        </w:pBdr>
        <w:shd w:val="solid" w:color="FFFFFF" w:fill="FFFFFF"/>
        <w:tabs>
          <w:tab w:val="left" w:pos="3052"/>
          <w:tab w:val="left" w:pos="3599"/>
          <w:tab w:val="left" w:pos="4319"/>
          <w:tab w:val="left" w:pos="5039"/>
          <w:tab w:val="left" w:pos="5759"/>
          <w:tab w:val="left" w:pos="6479"/>
        </w:tabs>
        <w:spacing w:line="336" w:lineRule="exact"/>
        <w:ind w:left="3052" w:right="2457"/>
        <w:jc w:val="center"/>
        <w:rPr>
          <w:rFonts w:ascii="Arial" w:hAnsi="Arial" w:cs="Arial"/>
          <w:color w:val="0000FF"/>
          <w:sz w:val="28"/>
          <w:szCs w:val="28"/>
        </w:rPr>
      </w:pPr>
      <w:r>
        <w:rPr>
          <w:rFonts w:ascii="Arial" w:hAnsi="Arial" w:cs="Arial"/>
          <w:b/>
          <w:bCs/>
          <w:color w:val="0000FF"/>
          <w:sz w:val="28"/>
          <w:szCs w:val="28"/>
        </w:rPr>
        <w:fldChar w:fldCharType="begin"/>
      </w:r>
      <w:r w:rsidR="004C15F4">
        <w:rPr>
          <w:rFonts w:ascii="Arial" w:hAnsi="Arial" w:cs="Arial"/>
          <w:b/>
          <w:bCs/>
          <w:color w:val="0000FF"/>
          <w:sz w:val="28"/>
          <w:szCs w:val="28"/>
        </w:rPr>
        <w:instrText>ADVANCE \d0</w:instrText>
      </w:r>
      <w:r>
        <w:rPr>
          <w:rFonts w:ascii="Arial" w:hAnsi="Arial" w:cs="Arial"/>
          <w:b/>
          <w:bCs/>
          <w:color w:val="0000FF"/>
          <w:sz w:val="28"/>
          <w:szCs w:val="28"/>
        </w:rPr>
        <w:fldChar w:fldCharType="end"/>
      </w:r>
      <w:r w:rsidR="004C15F4">
        <w:rPr>
          <w:rFonts w:ascii="Arial" w:hAnsi="Arial" w:cs="Arial"/>
          <w:b/>
          <w:bCs/>
          <w:color w:val="0000FF"/>
          <w:sz w:val="28"/>
          <w:szCs w:val="28"/>
        </w:rPr>
        <w:t>718-380-4989</w:t>
      </w:r>
      <w:bookmarkStart w:id="0" w:name="_GoBack"/>
      <w:bookmarkEnd w:id="0"/>
    </w:p>
    <w:p w:rsidR="004C15F4" w:rsidRDefault="00CA538F">
      <w:pPr>
        <w:pBdr>
          <w:top w:val="single" w:sz="6" w:space="0" w:color="FFFFFF"/>
          <w:left w:val="single" w:sz="6" w:space="0" w:color="FFFFFF"/>
          <w:bottom w:val="single" w:sz="6" w:space="0" w:color="FFFFFF"/>
          <w:right w:val="single" w:sz="6" w:space="0" w:color="FFFFFF"/>
        </w:pBdr>
        <w:shd w:val="solid" w:color="FFFFFF" w:fill="FFFFFF"/>
        <w:tabs>
          <w:tab w:val="left" w:pos="181"/>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181"/>
        <w:jc w:val="center"/>
        <w:rPr>
          <w:rFonts w:ascii="Arial" w:hAnsi="Arial" w:cs="Arial"/>
          <w:color w:val="000000"/>
          <w:sz w:val="28"/>
          <w:szCs w:val="28"/>
        </w:rPr>
      </w:pPr>
      <w:r>
        <w:rPr>
          <w:rFonts w:ascii="Arial" w:hAnsi="Arial" w:cs="Arial"/>
          <w:color w:val="0000FF"/>
          <w:sz w:val="28"/>
          <w:szCs w:val="28"/>
        </w:rPr>
        <w:fldChar w:fldCharType="begin"/>
      </w:r>
      <w:r w:rsidR="004C15F4">
        <w:rPr>
          <w:rFonts w:ascii="Arial" w:hAnsi="Arial" w:cs="Arial"/>
          <w:color w:val="0000FF"/>
          <w:sz w:val="28"/>
          <w:szCs w:val="28"/>
        </w:rPr>
        <w:instrText>ADVANCE \d33</w:instrText>
      </w:r>
      <w:r>
        <w:rPr>
          <w:rFonts w:ascii="Arial" w:hAnsi="Arial" w:cs="Arial"/>
          <w:color w:val="0000FF"/>
          <w:sz w:val="28"/>
          <w:szCs w:val="28"/>
        </w:rPr>
        <w:fldChar w:fldCharType="end"/>
      </w:r>
      <w:r w:rsidR="004C15F4">
        <w:rPr>
          <w:rFonts w:ascii="Arial" w:hAnsi="Arial" w:cs="Arial"/>
          <w:b/>
          <w:bCs/>
          <w:color w:val="000000"/>
          <w:sz w:val="28"/>
          <w:szCs w:val="28"/>
        </w:rPr>
        <w:t>NOTICE OF PRIVACY PRACTICES</w:t>
      </w:r>
    </w:p>
    <w:p w:rsidR="004C15F4" w:rsidRDefault="004C15F4">
      <w:pPr>
        <w:pBdr>
          <w:top w:val="single" w:sz="6" w:space="0" w:color="FFFFFF"/>
          <w:left w:val="single" w:sz="6" w:space="0" w:color="FFFFFF"/>
          <w:bottom w:val="single" w:sz="6" w:space="0" w:color="FFFFFF"/>
          <w:right w:val="single" w:sz="6" w:space="0" w:color="FFFFFF"/>
        </w:pBdr>
        <w:shd w:val="solid" w:color="FFFFFF" w:fill="FFFFFF"/>
        <w:tabs>
          <w:tab w:val="left" w:pos="181"/>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181" w:firstLine="714"/>
        <w:jc w:val="center"/>
        <w:rPr>
          <w:rFonts w:ascii="Arial" w:hAnsi="Arial" w:cs="Arial"/>
          <w:color w:val="000000"/>
          <w:sz w:val="28"/>
          <w:szCs w:val="28"/>
        </w:rPr>
      </w:pPr>
    </w:p>
    <w:p w:rsidR="004C15F4"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25" w:lineRule="exact"/>
        <w:ind w:firstLine="714"/>
        <w:rPr>
          <w:rFonts w:ascii="Arial" w:hAnsi="Arial" w:cs="Arial"/>
          <w:color w:val="000000"/>
        </w:rPr>
      </w:pPr>
      <w:r w:rsidRPr="00D348DE">
        <w:rPr>
          <w:rFonts w:ascii="Arial" w:hAnsi="Arial" w:cs="Arial"/>
          <w:color w:val="000000"/>
        </w:rPr>
        <w:t>This notice describes how your "protected health information," (PHI) may be used and disclosed to carry out treatment, payment or health care operations and for other purposes that are permitted or required by law. The psychiatry practice of Mindy Loren-Weiner, NPP (MLW) is required by law to maintain the privacy of your medical information and to provide you with notice of our legal duties and privacy practices.</w:t>
      </w:r>
    </w:p>
    <w:p w:rsidR="004C15F4" w:rsidRPr="00D348DE" w:rsidRDefault="00CA538F">
      <w:pPr>
        <w:pBdr>
          <w:top w:val="single" w:sz="6" w:space="0" w:color="FFFFFF"/>
          <w:left w:val="single" w:sz="6" w:space="0" w:color="FFFFFF"/>
          <w:bottom w:val="single" w:sz="6" w:space="0" w:color="FFFFFF"/>
          <w:right w:val="single" w:sz="6" w:space="0" w:color="FFFFFF"/>
        </w:pBdr>
        <w:shd w:val="solid" w:color="FFFFFF" w:fill="FFFFFF"/>
        <w:tabs>
          <w:tab w:val="left" w:pos="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4"/>
        <w:rPr>
          <w:rFonts w:ascii="Arial" w:hAnsi="Arial" w:cs="Arial"/>
          <w:b/>
          <w:bCs/>
          <w:color w:val="000000"/>
          <w:u w:val="single"/>
        </w:rPr>
      </w:pPr>
      <w:r w:rsidRPr="00D348DE">
        <w:rPr>
          <w:rFonts w:ascii="Arial" w:hAnsi="Arial" w:cs="Arial"/>
          <w:color w:val="000000"/>
        </w:rPr>
        <w:fldChar w:fldCharType="begin"/>
      </w:r>
      <w:r w:rsidR="004C15F4" w:rsidRPr="00D348DE">
        <w:rPr>
          <w:rFonts w:ascii="Arial" w:hAnsi="Arial" w:cs="Arial"/>
          <w:color w:val="000000"/>
        </w:rPr>
        <w:instrText>ADVANCE \d15</w:instrText>
      </w:r>
      <w:r w:rsidRPr="00D348DE">
        <w:rPr>
          <w:rFonts w:ascii="Arial" w:hAnsi="Arial" w:cs="Arial"/>
          <w:color w:val="000000"/>
        </w:rPr>
        <w:fldChar w:fldCharType="end"/>
      </w:r>
      <w:r w:rsidR="004C15F4" w:rsidRPr="00D348DE">
        <w:rPr>
          <w:rFonts w:ascii="Arial" w:hAnsi="Arial" w:cs="Arial"/>
          <w:b/>
          <w:bCs/>
          <w:color w:val="000000"/>
          <w:u w:val="single"/>
        </w:rPr>
        <w:t>Confidentiality Practices and Uses</w:t>
      </w:r>
    </w:p>
    <w:p w:rsidR="00937E5A" w:rsidRPr="00D348DE" w:rsidRDefault="00937E5A">
      <w:pPr>
        <w:pBdr>
          <w:top w:val="single" w:sz="6" w:space="0" w:color="FFFFFF"/>
          <w:left w:val="single" w:sz="6" w:space="0" w:color="FFFFFF"/>
          <w:bottom w:val="single" w:sz="6" w:space="0" w:color="FFFFFF"/>
          <w:right w:val="single" w:sz="6" w:space="0" w:color="FFFFFF"/>
        </w:pBdr>
        <w:shd w:val="solid" w:color="FFFFFF" w:fill="FFFFFF"/>
        <w:tabs>
          <w:tab w:val="left" w:pos="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4"/>
        <w:rPr>
          <w:rFonts w:ascii="Arial" w:hAnsi="Arial" w:cs="Arial"/>
          <w:b/>
          <w:bCs/>
          <w:color w:val="000000"/>
          <w:u w:val="single"/>
        </w:rPr>
      </w:pPr>
    </w:p>
    <w:p w:rsidR="00937E5A" w:rsidRPr="00D348DE" w:rsidRDefault="00937E5A">
      <w:pPr>
        <w:pBdr>
          <w:top w:val="single" w:sz="6" w:space="0" w:color="FFFFFF"/>
          <w:left w:val="single" w:sz="6" w:space="0" w:color="FFFFFF"/>
          <w:bottom w:val="single" w:sz="6" w:space="0" w:color="FFFFFF"/>
          <w:right w:val="single" w:sz="6" w:space="0" w:color="FFFFFF"/>
        </w:pBdr>
        <w:shd w:val="solid" w:color="FFFFFF" w:fill="FFFFFF"/>
        <w:tabs>
          <w:tab w:val="left" w:pos="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4"/>
        <w:rPr>
          <w:rFonts w:ascii="Arial" w:hAnsi="Arial" w:cs="Arial"/>
          <w:color w:val="000000"/>
        </w:rPr>
      </w:pPr>
      <w:r w:rsidRPr="00D348DE">
        <w:rPr>
          <w:rFonts w:ascii="Arial" w:hAnsi="Arial" w:cs="Arial"/>
          <w:bCs/>
          <w:color w:val="000000"/>
        </w:rPr>
        <w:t>MLW may access, use and/or share medical information for:</w:t>
      </w:r>
    </w:p>
    <w:p w:rsidR="004C15F4" w:rsidRPr="00D348DE" w:rsidRDefault="00CA538F">
      <w:pPr>
        <w:pBdr>
          <w:top w:val="single" w:sz="6" w:space="0" w:color="FFFFFF"/>
          <w:left w:val="single" w:sz="6" w:space="0" w:color="FFFFFF"/>
          <w:bottom w:val="single" w:sz="6" w:space="0" w:color="FFFFFF"/>
          <w:right w:val="single" w:sz="6" w:space="0" w:color="FFFFFF"/>
        </w:pBdr>
        <w:shd w:val="solid" w:color="FFFFFF" w:fill="FFFFFF"/>
        <w:tabs>
          <w:tab w:val="left" w:pos="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ind w:left="4"/>
        <w:rPr>
          <w:rFonts w:ascii="Arial" w:hAnsi="Arial" w:cs="Arial"/>
          <w:color w:val="000000"/>
          <w:u w:val="single"/>
        </w:rPr>
      </w:pPr>
      <w:r w:rsidRPr="00D348DE">
        <w:rPr>
          <w:rFonts w:ascii="Arial" w:hAnsi="Arial" w:cs="Arial"/>
          <w:color w:val="000000"/>
        </w:rPr>
        <w:fldChar w:fldCharType="begin"/>
      </w:r>
      <w:r w:rsidR="004C15F4" w:rsidRPr="00D348DE">
        <w:rPr>
          <w:rFonts w:ascii="Arial" w:hAnsi="Arial" w:cs="Arial"/>
          <w:color w:val="000000"/>
        </w:rPr>
        <w:instrText>ADVANCE \d16</w:instrText>
      </w:r>
      <w:r w:rsidRPr="00D348DE">
        <w:rPr>
          <w:rFonts w:ascii="Arial" w:hAnsi="Arial" w:cs="Arial"/>
          <w:color w:val="000000"/>
        </w:rPr>
        <w:fldChar w:fldCharType="end"/>
      </w:r>
      <w:r w:rsidR="004C15F4" w:rsidRPr="00D348DE">
        <w:rPr>
          <w:rFonts w:ascii="Arial" w:hAnsi="Arial" w:cs="Arial"/>
          <w:color w:val="000000"/>
        </w:rPr>
        <w:t>MLW may access, use and/or share medical information for:</w:t>
      </w:r>
      <w:r w:rsidRPr="00D348DE">
        <w:rPr>
          <w:rFonts w:ascii="Arial" w:hAnsi="Arial" w:cs="Arial"/>
          <w:color w:val="000000"/>
          <w:u w:val="single"/>
        </w:rPr>
        <w:fldChar w:fldCharType="begin"/>
      </w:r>
      <w:r w:rsidR="004C15F4" w:rsidRPr="00D348DE">
        <w:rPr>
          <w:rFonts w:ascii="Arial" w:hAnsi="Arial" w:cs="Arial"/>
          <w:color w:val="000000"/>
          <w:u w:val="single"/>
        </w:rPr>
        <w:instrText>ADVANCE \d16</w:instrText>
      </w:r>
      <w:r w:rsidRPr="00D348DE">
        <w:rPr>
          <w:rFonts w:ascii="Arial" w:hAnsi="Arial" w:cs="Arial"/>
          <w:color w:val="000000"/>
          <w:u w:val="single"/>
        </w:rPr>
        <w:fldChar w:fldCharType="end"/>
      </w:r>
    </w:p>
    <w:p w:rsidR="004C15F4"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ind w:left="4"/>
        <w:rPr>
          <w:rFonts w:ascii="Arial" w:hAnsi="Arial" w:cs="Arial"/>
          <w:color w:val="000000"/>
        </w:rPr>
      </w:pPr>
      <w:r w:rsidRPr="00D348DE">
        <w:rPr>
          <w:rFonts w:ascii="Arial" w:hAnsi="Arial" w:cs="Arial"/>
          <w:color w:val="000000"/>
          <w:u w:val="single"/>
        </w:rPr>
        <w:t xml:space="preserve">Treatment:  </w:t>
      </w:r>
      <w:r w:rsidRPr="00D348DE">
        <w:rPr>
          <w:rFonts w:ascii="Arial" w:hAnsi="Arial" w:cs="Arial"/>
          <w:color w:val="000000"/>
        </w:rPr>
        <w:t>We may use your information to provide you with treatment or services.  For example, consultation with a collaborating psychiatrist may be used to reinforce appropriate treatment.</w:t>
      </w:r>
    </w:p>
    <w:p w:rsidR="004C15F4" w:rsidRPr="00D348DE" w:rsidRDefault="00CA538F">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rPr>
          <w:rFonts w:ascii="Arial" w:hAnsi="Arial" w:cs="Arial"/>
          <w:color w:val="000000"/>
          <w:sz w:val="24"/>
          <w:szCs w:val="24"/>
        </w:rPr>
      </w:pPr>
      <w:r w:rsidRPr="00D348DE">
        <w:rPr>
          <w:rFonts w:ascii="Arial" w:hAnsi="Arial" w:cs="Arial"/>
          <w:color w:val="000000"/>
          <w:sz w:val="24"/>
          <w:szCs w:val="24"/>
        </w:rPr>
        <w:fldChar w:fldCharType="begin"/>
      </w:r>
      <w:r w:rsidR="004C15F4" w:rsidRPr="00D348DE">
        <w:rPr>
          <w:rFonts w:ascii="Arial" w:hAnsi="Arial" w:cs="Arial"/>
          <w:color w:val="000000"/>
          <w:sz w:val="24"/>
          <w:szCs w:val="24"/>
        </w:rPr>
        <w:instrText>ADVANCE \d16</w:instrText>
      </w:r>
      <w:r w:rsidRPr="00D348DE">
        <w:rPr>
          <w:rFonts w:ascii="Arial" w:hAnsi="Arial" w:cs="Arial"/>
          <w:color w:val="000000"/>
          <w:sz w:val="24"/>
          <w:szCs w:val="24"/>
        </w:rPr>
        <w:fldChar w:fldCharType="end"/>
      </w:r>
      <w:r w:rsidR="004C15F4" w:rsidRPr="00D348DE">
        <w:rPr>
          <w:rFonts w:ascii="Arial" w:hAnsi="Arial" w:cs="Arial"/>
          <w:color w:val="000000"/>
          <w:sz w:val="24"/>
          <w:szCs w:val="24"/>
        </w:rPr>
        <w:t>·</w:t>
      </w:r>
      <w:r w:rsidR="004C15F4" w:rsidRPr="00D348DE">
        <w:rPr>
          <w:rFonts w:ascii="Arial" w:hAnsi="Arial" w:cs="Arial"/>
          <w:color w:val="000000"/>
        </w:rPr>
        <w:tab/>
      </w:r>
    </w:p>
    <w:p w:rsidR="004C15F4"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8"/>
          <w:tab w:val="left" w:pos="723"/>
          <w:tab w:val="left" w:pos="1443"/>
          <w:tab w:val="left" w:pos="2163"/>
          <w:tab w:val="left" w:pos="2883"/>
          <w:tab w:val="left" w:pos="3603"/>
          <w:tab w:val="left" w:pos="4323"/>
          <w:tab w:val="left" w:pos="5043"/>
          <w:tab w:val="left" w:pos="5763"/>
          <w:tab w:val="left" w:pos="6483"/>
          <w:tab w:val="left" w:pos="7203"/>
          <w:tab w:val="left" w:pos="7923"/>
          <w:tab w:val="left" w:pos="8643"/>
          <w:tab w:val="left" w:pos="9363"/>
        </w:tabs>
        <w:spacing w:line="321" w:lineRule="exact"/>
        <w:ind w:left="4"/>
        <w:rPr>
          <w:rFonts w:ascii="Arial" w:hAnsi="Arial" w:cs="Arial"/>
          <w:color w:val="000000"/>
        </w:rPr>
      </w:pPr>
      <w:r w:rsidRPr="00D348DE">
        <w:rPr>
          <w:rFonts w:ascii="Arial" w:hAnsi="Arial" w:cs="Arial"/>
          <w:color w:val="000000"/>
          <w:u w:val="single"/>
        </w:rPr>
        <w:t>Payment:</w:t>
      </w:r>
      <w:r w:rsidRPr="00D348DE">
        <w:rPr>
          <w:rFonts w:ascii="Arial" w:hAnsi="Arial" w:cs="Arial"/>
          <w:color w:val="000000"/>
        </w:rPr>
        <w:t xml:space="preserve">  Your PHI will be used, as needed, to obtain payment for your health care services.  In order for an insurance company to pay for your treatment, we must submit information that identifies you, your diagnosis and the treatment provided to you.  Therefore, your health information will be passed to an insurer, as necessary, to obtain payment or reimbursement for your treatment.</w:t>
      </w:r>
    </w:p>
    <w:p w:rsidR="004C15F4" w:rsidRPr="00D348DE" w:rsidRDefault="00CA538F">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rPr>
          <w:rFonts w:ascii="Arial" w:hAnsi="Arial" w:cs="Arial"/>
          <w:color w:val="000000"/>
          <w:sz w:val="24"/>
          <w:szCs w:val="24"/>
        </w:rPr>
      </w:pPr>
      <w:r w:rsidRPr="00D348DE">
        <w:rPr>
          <w:rFonts w:ascii="Arial" w:hAnsi="Arial" w:cs="Arial"/>
          <w:color w:val="000000"/>
          <w:sz w:val="24"/>
          <w:szCs w:val="24"/>
        </w:rPr>
        <w:fldChar w:fldCharType="begin"/>
      </w:r>
      <w:r w:rsidR="004C15F4" w:rsidRPr="00D348DE">
        <w:rPr>
          <w:rFonts w:ascii="Arial" w:hAnsi="Arial" w:cs="Arial"/>
          <w:color w:val="000000"/>
          <w:sz w:val="24"/>
          <w:szCs w:val="24"/>
        </w:rPr>
        <w:instrText>ADVANCE \d16</w:instrText>
      </w:r>
      <w:r w:rsidRPr="00D348DE">
        <w:rPr>
          <w:rFonts w:ascii="Arial" w:hAnsi="Arial" w:cs="Arial"/>
          <w:color w:val="000000"/>
          <w:sz w:val="24"/>
          <w:szCs w:val="24"/>
        </w:rPr>
        <w:fldChar w:fldCharType="end"/>
      </w:r>
      <w:r w:rsidR="004C15F4" w:rsidRPr="00D348DE">
        <w:rPr>
          <w:rFonts w:ascii="Arial" w:hAnsi="Arial" w:cs="Arial"/>
          <w:color w:val="000000"/>
          <w:sz w:val="24"/>
          <w:szCs w:val="24"/>
        </w:rPr>
        <w:t>·</w:t>
      </w:r>
      <w:r w:rsidR="004C15F4" w:rsidRPr="00D348DE">
        <w:rPr>
          <w:rFonts w:ascii="Arial" w:hAnsi="Arial" w:cs="Arial"/>
          <w:color w:val="000000"/>
        </w:rPr>
        <w:tab/>
      </w:r>
    </w:p>
    <w:p w:rsidR="004C15F4"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12"/>
          <w:tab w:val="left" w:pos="727"/>
          <w:tab w:val="left" w:pos="1447"/>
          <w:tab w:val="left" w:pos="2167"/>
          <w:tab w:val="left" w:pos="2887"/>
          <w:tab w:val="left" w:pos="3607"/>
          <w:tab w:val="left" w:pos="4327"/>
          <w:tab w:val="left" w:pos="5047"/>
          <w:tab w:val="left" w:pos="5767"/>
          <w:tab w:val="left" w:pos="6487"/>
          <w:tab w:val="left" w:pos="7207"/>
          <w:tab w:val="left" w:pos="7927"/>
          <w:tab w:val="left" w:pos="8647"/>
          <w:tab w:val="left" w:pos="9367"/>
        </w:tabs>
        <w:spacing w:line="321" w:lineRule="exact"/>
        <w:ind w:left="4"/>
        <w:rPr>
          <w:rFonts w:ascii="Arial" w:hAnsi="Arial" w:cs="Arial"/>
          <w:color w:val="000000"/>
        </w:rPr>
      </w:pPr>
      <w:r w:rsidRPr="00D348DE">
        <w:rPr>
          <w:rFonts w:ascii="Arial" w:hAnsi="Arial" w:cs="Arial"/>
          <w:color w:val="000000"/>
          <w:u w:val="single"/>
        </w:rPr>
        <w:t>Health care operations:</w:t>
      </w:r>
      <w:r w:rsidRPr="00D348DE">
        <w:rPr>
          <w:rFonts w:ascii="Arial" w:hAnsi="Arial" w:cs="Arial"/>
          <w:color w:val="000000"/>
        </w:rPr>
        <w:t xml:space="preserve">  Your records may be reviewed by the collaborating psychiatrist, consultants, attorneys or others to ensure compliance with the laws that affect this practice.</w:t>
      </w:r>
    </w:p>
    <w:p w:rsidR="004C15F4" w:rsidRPr="00D348DE" w:rsidRDefault="00CA538F">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rPr>
          <w:rFonts w:ascii="Arial" w:hAnsi="Arial" w:cs="Arial"/>
          <w:color w:val="000000"/>
          <w:sz w:val="24"/>
          <w:szCs w:val="24"/>
        </w:rPr>
      </w:pPr>
      <w:r w:rsidRPr="00D348DE">
        <w:rPr>
          <w:rFonts w:ascii="Arial" w:hAnsi="Arial" w:cs="Arial"/>
          <w:color w:val="000000"/>
          <w:sz w:val="24"/>
          <w:szCs w:val="24"/>
        </w:rPr>
        <w:fldChar w:fldCharType="begin"/>
      </w:r>
      <w:r w:rsidR="004C15F4" w:rsidRPr="00D348DE">
        <w:rPr>
          <w:rFonts w:ascii="Arial" w:hAnsi="Arial" w:cs="Arial"/>
          <w:color w:val="000000"/>
          <w:sz w:val="24"/>
          <w:szCs w:val="24"/>
        </w:rPr>
        <w:instrText>ADVANCE \d16</w:instrText>
      </w:r>
      <w:r w:rsidRPr="00D348DE">
        <w:rPr>
          <w:rFonts w:ascii="Arial" w:hAnsi="Arial" w:cs="Arial"/>
          <w:color w:val="000000"/>
          <w:sz w:val="24"/>
          <w:szCs w:val="24"/>
        </w:rPr>
        <w:fldChar w:fldCharType="end"/>
      </w:r>
      <w:r w:rsidR="004C15F4" w:rsidRPr="00D348DE">
        <w:rPr>
          <w:rFonts w:ascii="Arial" w:hAnsi="Arial" w:cs="Arial"/>
          <w:color w:val="000000"/>
          <w:sz w:val="24"/>
          <w:szCs w:val="24"/>
        </w:rPr>
        <w:t>·</w:t>
      </w:r>
      <w:r w:rsidR="004C15F4" w:rsidRPr="00D348DE">
        <w:rPr>
          <w:rFonts w:ascii="Arial" w:hAnsi="Arial" w:cs="Arial"/>
          <w:color w:val="000000"/>
        </w:rPr>
        <w:tab/>
      </w:r>
    </w:p>
    <w:p w:rsidR="004C15F4"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16"/>
          <w:tab w:val="left" w:pos="731"/>
          <w:tab w:val="left" w:pos="1451"/>
          <w:tab w:val="left" w:pos="2171"/>
          <w:tab w:val="left" w:pos="2891"/>
          <w:tab w:val="left" w:pos="3611"/>
          <w:tab w:val="left" w:pos="4331"/>
          <w:tab w:val="left" w:pos="5051"/>
          <w:tab w:val="left" w:pos="5771"/>
          <w:tab w:val="left" w:pos="6491"/>
          <w:tab w:val="left" w:pos="7211"/>
          <w:tab w:val="left" w:pos="7931"/>
          <w:tab w:val="left" w:pos="8651"/>
          <w:tab w:val="left" w:pos="9371"/>
        </w:tabs>
        <w:spacing w:line="321" w:lineRule="exact"/>
        <w:ind w:left="4"/>
        <w:rPr>
          <w:rFonts w:ascii="Arial" w:hAnsi="Arial" w:cs="Arial"/>
          <w:color w:val="000000"/>
        </w:rPr>
      </w:pPr>
      <w:r w:rsidRPr="00D348DE">
        <w:rPr>
          <w:rFonts w:ascii="Arial" w:hAnsi="Arial" w:cs="Arial"/>
          <w:color w:val="000000"/>
          <w:u w:val="single"/>
        </w:rPr>
        <w:t xml:space="preserve">To avoid a serious threat to health or safety:  </w:t>
      </w:r>
      <w:r w:rsidRPr="00D348DE">
        <w:rPr>
          <w:rFonts w:ascii="Arial" w:hAnsi="Arial" w:cs="Arial"/>
          <w:color w:val="000000"/>
        </w:rPr>
        <w:t>As required by law and standards of ethical conduct, your PHI may be released to the proper authorities if we believe, in good faith, that such release is necessary to prevent or minimize a serious and approaching threat to you or the public</w:t>
      </w:r>
      <w:r w:rsidRPr="00D348DE">
        <w:rPr>
          <w:rFonts w:ascii="Arial" w:hAnsi="Arial" w:cs="Arial"/>
          <w:color w:val="000000"/>
        </w:rPr>
        <w:sym w:font="WP TypographicSymbols" w:char="003D"/>
      </w:r>
      <w:r w:rsidRPr="00D348DE">
        <w:rPr>
          <w:rFonts w:ascii="Arial" w:hAnsi="Arial" w:cs="Arial"/>
          <w:color w:val="000000"/>
        </w:rPr>
        <w:t>s health or safety.</w:t>
      </w:r>
    </w:p>
    <w:p w:rsidR="004C15F4" w:rsidRPr="00D348DE" w:rsidRDefault="00CA538F">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rPr>
          <w:rFonts w:ascii="Arial" w:hAnsi="Arial" w:cs="Arial"/>
          <w:color w:val="000000"/>
          <w:sz w:val="24"/>
          <w:szCs w:val="24"/>
        </w:rPr>
      </w:pPr>
      <w:r w:rsidRPr="00D348DE">
        <w:rPr>
          <w:rFonts w:ascii="Arial" w:hAnsi="Arial" w:cs="Arial"/>
          <w:color w:val="000000"/>
          <w:sz w:val="24"/>
          <w:szCs w:val="24"/>
        </w:rPr>
        <w:fldChar w:fldCharType="begin"/>
      </w:r>
      <w:r w:rsidR="004C15F4" w:rsidRPr="00D348DE">
        <w:rPr>
          <w:rFonts w:ascii="Arial" w:hAnsi="Arial" w:cs="Arial"/>
          <w:color w:val="000000"/>
          <w:sz w:val="24"/>
          <w:szCs w:val="24"/>
        </w:rPr>
        <w:instrText>ADVANCE \d16</w:instrText>
      </w:r>
      <w:r w:rsidRPr="00D348DE">
        <w:rPr>
          <w:rFonts w:ascii="Arial" w:hAnsi="Arial" w:cs="Arial"/>
          <w:color w:val="000000"/>
          <w:sz w:val="24"/>
          <w:szCs w:val="24"/>
        </w:rPr>
        <w:fldChar w:fldCharType="end"/>
      </w:r>
      <w:r w:rsidR="004C15F4" w:rsidRPr="00D348DE">
        <w:rPr>
          <w:rFonts w:ascii="Arial" w:hAnsi="Arial" w:cs="Arial"/>
          <w:color w:val="000000"/>
          <w:sz w:val="24"/>
          <w:szCs w:val="24"/>
        </w:rPr>
        <w:t>·</w:t>
      </w:r>
      <w:r w:rsidR="004C15F4" w:rsidRPr="00D348DE">
        <w:rPr>
          <w:rFonts w:ascii="Arial" w:hAnsi="Arial" w:cs="Arial"/>
          <w:color w:val="000000"/>
        </w:rPr>
        <w:tab/>
      </w:r>
    </w:p>
    <w:p w:rsidR="004C15F4" w:rsidRPr="00D348DE" w:rsidRDefault="004C15F4">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rPr>
          <w:rFonts w:ascii="Arial" w:hAnsi="Arial" w:cs="Arial"/>
          <w:color w:val="000000"/>
          <w:sz w:val="24"/>
          <w:szCs w:val="24"/>
        </w:rPr>
        <w:sectPr w:rsidR="004C15F4" w:rsidRPr="00D348DE" w:rsidSect="00155257">
          <w:pgSz w:w="12240" w:h="15840"/>
          <w:pgMar w:top="1440" w:right="1080" w:bottom="1440" w:left="1080" w:header="1440" w:footer="360" w:gutter="0"/>
          <w:cols w:space="720"/>
          <w:noEndnote/>
          <w:docGrid w:linePitch="326"/>
        </w:sectPr>
      </w:pPr>
    </w:p>
    <w:p w:rsidR="00414895" w:rsidRPr="00D348DE" w:rsidRDefault="004C15F4">
      <w:pPr>
        <w:pBdr>
          <w:top w:val="single" w:sz="6" w:space="0" w:color="FFFFFF"/>
          <w:left w:val="single" w:sz="6" w:space="0" w:color="FFFFFF"/>
          <w:bottom w:val="single" w:sz="6" w:space="0" w:color="FFFFFF"/>
          <w:right w:val="single" w:sz="6" w:space="0" w:color="FFFFFF"/>
        </w:pBdr>
        <w:shd w:val="solid" w:color="FFFFFF" w:fill="FFFFFF"/>
        <w:tabs>
          <w:tab w:val="left" w:pos="2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s>
        <w:spacing w:line="321" w:lineRule="exact"/>
        <w:ind w:left="4"/>
        <w:rPr>
          <w:rFonts w:ascii="Arial" w:hAnsi="Arial" w:cs="Arial"/>
          <w:color w:val="000000"/>
        </w:rPr>
      </w:pPr>
      <w:r w:rsidRPr="00D348DE">
        <w:rPr>
          <w:rFonts w:ascii="Arial" w:hAnsi="Arial" w:cs="Arial"/>
          <w:color w:val="000000"/>
          <w:u w:val="single"/>
        </w:rPr>
        <w:t>Victims of abuse, neglect or domestic violence:</w:t>
      </w:r>
      <w:r w:rsidRPr="00D348DE">
        <w:rPr>
          <w:rFonts w:ascii="Arial" w:hAnsi="Arial" w:cs="Arial"/>
          <w:color w:val="000000"/>
        </w:rPr>
        <w:t xml:space="preserve">  We may notify the appropriate government authorities if we believe a client has been the victim of abuse, neglect or domestic violence.  We will only make such disclosures if you agree or when required by </w:t>
      </w:r>
      <w:r w:rsidRPr="00D348DE">
        <w:rPr>
          <w:rFonts w:ascii="Arial" w:hAnsi="Arial" w:cs="Arial"/>
          <w:color w:val="000000"/>
        </w:rPr>
        <w:lastRenderedPageBreak/>
        <w:t>law.  We will report suspected abuse and neglect of children under 18 years old without your approval.</w:t>
      </w:r>
    </w:p>
    <w:p w:rsidR="004C15F4" w:rsidRPr="00D348DE" w:rsidRDefault="004C15F4" w:rsidP="00D348DE">
      <w:pPr>
        <w:pBdr>
          <w:top w:val="single" w:sz="6" w:space="0" w:color="FFFFFF"/>
          <w:left w:val="single" w:sz="6" w:space="0" w:color="FFFFFF"/>
          <w:bottom w:val="single" w:sz="6" w:space="0" w:color="FFFFFF"/>
          <w:right w:val="single" w:sz="6" w:space="0" w:color="FFFFFF"/>
        </w:pBdr>
        <w:shd w:val="solid" w:color="FFFFFF" w:fill="FFFFFF"/>
        <w:tabs>
          <w:tab w:val="left" w:pos="20"/>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s>
        <w:spacing w:line="321" w:lineRule="exact"/>
        <w:rPr>
          <w:rFonts w:ascii="Arial" w:hAnsi="Arial" w:cs="Arial"/>
          <w:color w:val="000000"/>
        </w:rPr>
      </w:pPr>
    </w:p>
    <w:p w:rsidR="004C15F4" w:rsidRPr="00D348DE" w:rsidRDefault="004C15F4" w:rsidP="00D348DE">
      <w:pPr>
        <w:pStyle w:val="Outline0021"/>
        <w:pBdr>
          <w:top w:val="single" w:sz="6" w:space="0" w:color="FFFFFF"/>
          <w:left w:val="single" w:sz="6" w:space="0" w:color="FFFFFF"/>
          <w:bottom w:val="single" w:sz="6" w:space="0" w:color="FFFFFF"/>
          <w:right w:val="single" w:sz="6" w:space="0" w:color="FFFFFF"/>
        </w:pBdr>
        <w:shd w:val="solid" w:color="FFFFFF" w:fill="FFFFFF"/>
        <w:tabs>
          <w:tab w:val="clear" w:pos="0"/>
          <w:tab w:val="clear" w:pos="715"/>
          <w:tab w:val="clear" w:pos="1435"/>
          <w:tab w:val="clear" w:pos="2155"/>
          <w:tab w:val="clear" w:pos="2875"/>
          <w:tab w:val="clear" w:pos="3595"/>
          <w:tab w:val="clear" w:pos="4315"/>
          <w:tab w:val="clear" w:pos="5035"/>
          <w:tab w:val="clear" w:pos="5755"/>
          <w:tab w:val="clear" w:pos="6475"/>
          <w:tab w:val="clear" w:pos="7195"/>
          <w:tab w:val="clear" w:pos="7915"/>
          <w:tab w:val="clear" w:pos="8635"/>
          <w:tab w:val="left" w:pos="7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321" w:lineRule="exact"/>
        <w:ind w:left="0" w:firstLine="0"/>
        <w:rPr>
          <w:rFonts w:ascii="Arial" w:hAnsi="Arial" w:cs="Arial"/>
          <w:color w:val="000000"/>
          <w:sz w:val="24"/>
          <w:szCs w:val="24"/>
        </w:rPr>
      </w:pPr>
    </w:p>
    <w:p w:rsidR="00937E5A" w:rsidRPr="00D348DE" w:rsidRDefault="00937E5A" w:rsidP="00937E5A">
      <w:pPr>
        <w:shd w:val="clear" w:color="auto" w:fill="FFFFFF"/>
        <w:spacing w:line="322" w:lineRule="exact"/>
        <w:rPr>
          <w:rFonts w:ascii="Arial" w:hAnsi="Arial" w:cs="Arial"/>
        </w:rPr>
      </w:pPr>
      <w:r w:rsidRPr="00D348DE">
        <w:rPr>
          <w:rFonts w:ascii="Arial" w:hAnsi="Arial" w:cs="Arial"/>
          <w:color w:val="000000"/>
          <w:w w:val="88"/>
        </w:rPr>
        <w:t xml:space="preserve"> </w:t>
      </w:r>
      <w:r w:rsidRPr="00D348DE">
        <w:rPr>
          <w:rFonts w:ascii="Arial" w:hAnsi="Arial" w:cs="Arial"/>
          <w:color w:val="000000"/>
          <w:w w:val="88"/>
          <w:u w:val="single"/>
        </w:rPr>
        <w:t>Law enforcement:</w:t>
      </w:r>
      <w:r w:rsidRPr="00D348DE">
        <w:rPr>
          <w:rFonts w:ascii="Arial" w:hAnsi="Arial" w:cs="Arial"/>
          <w:color w:val="000000"/>
          <w:w w:val="88"/>
        </w:rPr>
        <w:t xml:space="preserve"> Sometimes we must report some of your health</w:t>
      </w:r>
    </w:p>
    <w:p w:rsidR="00937E5A" w:rsidRPr="00D348DE" w:rsidRDefault="00937E5A" w:rsidP="00937E5A">
      <w:pPr>
        <w:shd w:val="clear" w:color="auto" w:fill="FFFFFF"/>
        <w:spacing w:before="5" w:line="322" w:lineRule="exact"/>
        <w:ind w:left="38"/>
        <w:rPr>
          <w:rFonts w:ascii="Arial" w:hAnsi="Arial" w:cs="Arial"/>
        </w:rPr>
      </w:pPr>
      <w:r w:rsidRPr="00D348DE">
        <w:rPr>
          <w:rFonts w:ascii="Arial" w:hAnsi="Arial" w:cs="Arial"/>
          <w:color w:val="000000"/>
          <w:w w:val="88"/>
        </w:rPr>
        <w:t xml:space="preserve">information to legal authorities, such as law enforcement officials, court officials or government agencies. For example, we may have to respond </w:t>
      </w:r>
      <w:r w:rsidRPr="00D348DE">
        <w:rPr>
          <w:rFonts w:ascii="Arial" w:hAnsi="Arial" w:cs="Arial"/>
          <w:color w:val="000000"/>
          <w:spacing w:val="-3"/>
          <w:w w:val="89"/>
        </w:rPr>
        <w:t>to a court order.</w:t>
      </w:r>
    </w:p>
    <w:p w:rsidR="007C3F33" w:rsidRPr="00D348DE" w:rsidRDefault="007C3F33" w:rsidP="00937E5A">
      <w:pPr>
        <w:shd w:val="clear" w:color="auto" w:fill="FFFFFF"/>
        <w:spacing w:line="322" w:lineRule="exact"/>
        <w:ind w:left="651" w:hanging="651"/>
        <w:rPr>
          <w:rFonts w:ascii="Arial" w:hAnsi="Arial" w:cs="Arial"/>
          <w:color w:val="000000"/>
          <w:w w:val="87"/>
          <w:u w:val="single"/>
        </w:rPr>
      </w:pPr>
    </w:p>
    <w:p w:rsidR="00937E5A" w:rsidRPr="00D348DE" w:rsidRDefault="00937E5A" w:rsidP="00937E5A">
      <w:pPr>
        <w:shd w:val="clear" w:color="auto" w:fill="FFFFFF"/>
        <w:spacing w:line="322" w:lineRule="exact"/>
        <w:ind w:left="651" w:hanging="651"/>
        <w:rPr>
          <w:rFonts w:ascii="Arial" w:hAnsi="Arial" w:cs="Arial"/>
          <w:color w:val="000000"/>
          <w:w w:val="87"/>
        </w:rPr>
      </w:pPr>
      <w:r w:rsidRPr="00D348DE">
        <w:rPr>
          <w:rFonts w:ascii="Arial" w:hAnsi="Arial" w:cs="Arial"/>
          <w:color w:val="000000"/>
          <w:w w:val="87"/>
          <w:u w:val="single"/>
        </w:rPr>
        <w:t>To those involved with your care or payment of your care:</w:t>
      </w:r>
      <w:r w:rsidRPr="00D348DE">
        <w:rPr>
          <w:rFonts w:ascii="Arial" w:hAnsi="Arial" w:cs="Arial"/>
          <w:color w:val="000000"/>
          <w:w w:val="87"/>
        </w:rPr>
        <w:t xml:space="preserve"> If people such as family members, </w:t>
      </w:r>
    </w:p>
    <w:p w:rsidR="00937E5A" w:rsidRPr="00D348DE" w:rsidRDefault="00937E5A" w:rsidP="00937E5A">
      <w:pPr>
        <w:shd w:val="clear" w:color="auto" w:fill="FFFFFF"/>
        <w:spacing w:line="322" w:lineRule="exact"/>
        <w:ind w:left="651" w:hanging="651"/>
        <w:rPr>
          <w:rFonts w:ascii="Arial" w:hAnsi="Arial" w:cs="Arial"/>
          <w:color w:val="000000"/>
          <w:w w:val="87"/>
        </w:rPr>
      </w:pPr>
      <w:r w:rsidRPr="00D348DE">
        <w:rPr>
          <w:rFonts w:ascii="Arial" w:hAnsi="Arial" w:cs="Arial"/>
          <w:color w:val="000000"/>
          <w:w w:val="87"/>
        </w:rPr>
        <w:t>relatives or close personal friends are helping care for you, we may release important health</w:t>
      </w:r>
    </w:p>
    <w:p w:rsidR="00937E5A" w:rsidRPr="00D348DE" w:rsidRDefault="00937E5A" w:rsidP="00937E5A">
      <w:pPr>
        <w:shd w:val="clear" w:color="auto" w:fill="FFFFFF"/>
        <w:spacing w:line="322" w:lineRule="exact"/>
        <w:ind w:left="651" w:hanging="651"/>
        <w:rPr>
          <w:rFonts w:ascii="Arial" w:hAnsi="Arial" w:cs="Arial"/>
        </w:rPr>
      </w:pPr>
      <w:r w:rsidRPr="00D348DE">
        <w:rPr>
          <w:rFonts w:ascii="Arial" w:hAnsi="Arial" w:cs="Arial"/>
          <w:color w:val="000000"/>
          <w:w w:val="87"/>
        </w:rPr>
        <w:t xml:space="preserve">information about you to those </w:t>
      </w:r>
      <w:r w:rsidRPr="00D348DE">
        <w:rPr>
          <w:rFonts w:ascii="Arial" w:hAnsi="Arial" w:cs="Arial"/>
          <w:color w:val="000000"/>
          <w:spacing w:val="-3"/>
          <w:w w:val="89"/>
        </w:rPr>
        <w:t>people.</w:t>
      </w:r>
    </w:p>
    <w:p w:rsidR="007C3F33" w:rsidRPr="00D348DE" w:rsidRDefault="007C3F33" w:rsidP="00937E5A">
      <w:pPr>
        <w:shd w:val="clear" w:color="auto" w:fill="FFFFFF"/>
        <w:spacing w:line="322" w:lineRule="exact"/>
        <w:ind w:left="29"/>
        <w:rPr>
          <w:rFonts w:ascii="Arial" w:hAnsi="Arial" w:cs="Arial"/>
          <w:color w:val="000000"/>
          <w:w w:val="88"/>
          <w:u w:val="single"/>
        </w:rPr>
      </w:pPr>
    </w:p>
    <w:p w:rsidR="00937E5A" w:rsidRPr="00D348DE" w:rsidRDefault="00937E5A" w:rsidP="00937E5A">
      <w:pPr>
        <w:shd w:val="clear" w:color="auto" w:fill="FFFFFF"/>
        <w:spacing w:line="322" w:lineRule="exact"/>
        <w:ind w:left="29"/>
        <w:rPr>
          <w:rFonts w:ascii="Arial" w:hAnsi="Arial" w:cs="Arial"/>
        </w:rPr>
      </w:pPr>
      <w:r w:rsidRPr="00D348DE">
        <w:rPr>
          <w:rFonts w:ascii="Arial" w:hAnsi="Arial" w:cs="Arial"/>
          <w:color w:val="000000"/>
          <w:w w:val="88"/>
          <w:u w:val="single"/>
        </w:rPr>
        <w:t>Emergencies:</w:t>
      </w:r>
      <w:r w:rsidRPr="00D348DE">
        <w:rPr>
          <w:rFonts w:ascii="Arial" w:hAnsi="Arial" w:cs="Arial"/>
          <w:color w:val="000000"/>
          <w:w w:val="88"/>
        </w:rPr>
        <w:t xml:space="preserve"> We may use or disclose your protected health information</w:t>
      </w:r>
    </w:p>
    <w:p w:rsidR="00937E5A" w:rsidRPr="00D348DE" w:rsidRDefault="00937E5A" w:rsidP="00937E5A">
      <w:pPr>
        <w:shd w:val="clear" w:color="auto" w:fill="FFFFFF"/>
        <w:spacing w:line="322" w:lineRule="exact"/>
        <w:rPr>
          <w:rFonts w:ascii="Arial" w:hAnsi="Arial" w:cs="Arial"/>
          <w:color w:val="000000"/>
          <w:spacing w:val="-1"/>
          <w:w w:val="88"/>
        </w:rPr>
      </w:pPr>
      <w:r w:rsidRPr="00D348DE">
        <w:rPr>
          <w:rFonts w:ascii="Arial" w:hAnsi="Arial" w:cs="Arial"/>
          <w:color w:val="000000"/>
          <w:spacing w:val="-1"/>
          <w:w w:val="88"/>
        </w:rPr>
        <w:t>in an emergency treatment situation.</w:t>
      </w:r>
    </w:p>
    <w:p w:rsidR="00937E5A" w:rsidRPr="00D348DE" w:rsidRDefault="00937E5A" w:rsidP="00937E5A">
      <w:pPr>
        <w:shd w:val="clear" w:color="auto" w:fill="FFFFFF"/>
        <w:spacing w:line="322" w:lineRule="exact"/>
        <w:ind w:left="749"/>
        <w:rPr>
          <w:rFonts w:ascii="Arial" w:hAnsi="Arial" w:cs="Arial"/>
        </w:rPr>
      </w:pPr>
    </w:p>
    <w:p w:rsidR="00937E5A" w:rsidRPr="00D348DE" w:rsidRDefault="00937E5A" w:rsidP="00937E5A">
      <w:pPr>
        <w:shd w:val="clear" w:color="auto" w:fill="FFFFFF"/>
        <w:spacing w:line="322" w:lineRule="exact"/>
        <w:ind w:left="19"/>
        <w:rPr>
          <w:rFonts w:ascii="Arial" w:hAnsi="Arial" w:cs="Arial"/>
        </w:rPr>
      </w:pPr>
      <w:r w:rsidRPr="00D348DE">
        <w:rPr>
          <w:rFonts w:ascii="Arial" w:hAnsi="Arial" w:cs="Arial"/>
          <w:color w:val="000000"/>
          <w:spacing w:val="-16"/>
        </w:rPr>
        <w:t xml:space="preserve">NOTE: </w:t>
      </w:r>
      <w:r w:rsidRPr="00D348DE">
        <w:rPr>
          <w:rFonts w:ascii="Arial" w:hAnsi="Arial" w:cs="Arial"/>
          <w:i/>
          <w:iCs/>
          <w:color w:val="000000"/>
          <w:spacing w:val="-16"/>
        </w:rPr>
        <w:t xml:space="preserve">Except for the situations listed above, we must obtain your specific written authorization for any other release of your health information. Even </w:t>
      </w:r>
      <w:r w:rsidRPr="00D348DE">
        <w:rPr>
          <w:rFonts w:ascii="Arial" w:hAnsi="Arial" w:cs="Arial"/>
          <w:i/>
          <w:iCs/>
          <w:color w:val="000000"/>
          <w:spacing w:val="-17"/>
        </w:rPr>
        <w:t>when health information may be shared, actual therapy notes will not be shared without a court order or as required by law.</w:t>
      </w:r>
    </w:p>
    <w:p w:rsidR="00937E5A" w:rsidRPr="00D348DE" w:rsidRDefault="00937E5A" w:rsidP="00937E5A">
      <w:pPr>
        <w:shd w:val="clear" w:color="auto" w:fill="FFFFFF"/>
        <w:spacing w:before="662"/>
        <w:ind w:left="10"/>
        <w:rPr>
          <w:rFonts w:ascii="Arial" w:hAnsi="Arial" w:cs="Arial"/>
        </w:rPr>
      </w:pPr>
      <w:r w:rsidRPr="00D348DE">
        <w:rPr>
          <w:rFonts w:ascii="Arial" w:hAnsi="Arial" w:cs="Arial"/>
          <w:b/>
          <w:bCs/>
          <w:color w:val="000000"/>
          <w:spacing w:val="-2"/>
          <w:u w:val="single"/>
        </w:rPr>
        <w:t>YOUR RIGHTS TO PRIVACY</w:t>
      </w:r>
    </w:p>
    <w:p w:rsidR="00937E5A" w:rsidRPr="00D348DE" w:rsidRDefault="00937E5A" w:rsidP="00937E5A">
      <w:pPr>
        <w:shd w:val="clear" w:color="auto" w:fill="FFFFFF"/>
        <w:spacing w:before="197" w:line="322" w:lineRule="exact"/>
        <w:ind w:left="10"/>
        <w:jc w:val="both"/>
        <w:rPr>
          <w:rFonts w:ascii="Arial" w:hAnsi="Arial" w:cs="Arial"/>
        </w:rPr>
      </w:pPr>
      <w:r w:rsidRPr="00D348DE">
        <w:rPr>
          <w:rFonts w:ascii="Arial" w:hAnsi="Arial" w:cs="Arial"/>
          <w:color w:val="000000"/>
          <w:w w:val="88"/>
        </w:rPr>
        <w:t xml:space="preserve">Your medical information will not be shared and/or disclosed without your permission except as described in this notice or required by law. You may authorize other disclosures by completing an authorization form. You may also retract (in writing) this authorization at any time. MLW has procedures to assist </w:t>
      </w:r>
      <w:r w:rsidRPr="00D348DE">
        <w:rPr>
          <w:rFonts w:ascii="Arial" w:hAnsi="Arial" w:cs="Arial"/>
          <w:color w:val="000000"/>
          <w:spacing w:val="-1"/>
          <w:w w:val="88"/>
        </w:rPr>
        <w:t>you with your rights to your medical information.</w:t>
      </w:r>
    </w:p>
    <w:p w:rsidR="00937E5A" w:rsidRPr="00D348DE" w:rsidRDefault="00937E5A" w:rsidP="00937E5A">
      <w:pPr>
        <w:shd w:val="clear" w:color="auto" w:fill="FFFFFF"/>
        <w:spacing w:before="235" w:line="326" w:lineRule="exact"/>
        <w:ind w:left="19" w:right="14"/>
        <w:jc w:val="both"/>
        <w:rPr>
          <w:rFonts w:ascii="Arial" w:hAnsi="Arial" w:cs="Arial"/>
        </w:rPr>
      </w:pPr>
      <w:r w:rsidRPr="00D348DE">
        <w:rPr>
          <w:rFonts w:ascii="Arial" w:hAnsi="Arial" w:cs="Arial"/>
          <w:color w:val="000000"/>
          <w:w w:val="86"/>
        </w:rPr>
        <w:t xml:space="preserve">Any requests you may have of MLW </w:t>
      </w:r>
      <w:r w:rsidRPr="00D348DE">
        <w:rPr>
          <w:rFonts w:ascii="Arial" w:hAnsi="Arial" w:cs="Arial"/>
          <w:b/>
          <w:bCs/>
          <w:color w:val="000000"/>
          <w:w w:val="86"/>
          <w:u w:val="single"/>
        </w:rPr>
        <w:t>must</w:t>
      </w:r>
      <w:r w:rsidRPr="00D348DE">
        <w:rPr>
          <w:rFonts w:ascii="Arial" w:hAnsi="Arial" w:cs="Arial"/>
          <w:b/>
          <w:bCs/>
          <w:color w:val="000000"/>
          <w:w w:val="86"/>
        </w:rPr>
        <w:t xml:space="preserve"> </w:t>
      </w:r>
      <w:r w:rsidRPr="00D348DE">
        <w:rPr>
          <w:rFonts w:ascii="Arial" w:hAnsi="Arial" w:cs="Arial"/>
          <w:color w:val="000000"/>
          <w:w w:val="86"/>
        </w:rPr>
        <w:t xml:space="preserve">be submitted in writing. You have the </w:t>
      </w:r>
      <w:r w:rsidRPr="00D348DE">
        <w:rPr>
          <w:rFonts w:ascii="Arial" w:hAnsi="Arial" w:cs="Arial"/>
          <w:color w:val="000000"/>
          <w:spacing w:val="-1"/>
          <w:w w:val="88"/>
        </w:rPr>
        <w:t>right to ask MLW to:</w:t>
      </w:r>
    </w:p>
    <w:p w:rsidR="00937E5A" w:rsidRPr="00D348DE" w:rsidRDefault="00937E5A" w:rsidP="00937E5A">
      <w:pPr>
        <w:shd w:val="clear" w:color="auto" w:fill="FFFFFF"/>
        <w:spacing w:before="326" w:line="336" w:lineRule="exact"/>
        <w:ind w:left="14" w:right="5"/>
        <w:jc w:val="both"/>
        <w:rPr>
          <w:rFonts w:ascii="Arial" w:hAnsi="Arial" w:cs="Arial"/>
        </w:rPr>
      </w:pPr>
      <w:r w:rsidRPr="00D348DE">
        <w:rPr>
          <w:rFonts w:ascii="Arial" w:hAnsi="Arial" w:cs="Arial"/>
          <w:color w:val="000000"/>
          <w:w w:val="88"/>
        </w:rPr>
        <w:t xml:space="preserve">• Limit the use and/or disclosure of your medical information. However, MLW </w:t>
      </w:r>
      <w:r w:rsidRPr="00D348DE">
        <w:rPr>
          <w:rFonts w:ascii="Arial" w:hAnsi="Arial" w:cs="Arial"/>
          <w:color w:val="000000"/>
          <w:w w:val="87"/>
        </w:rPr>
        <w:t>is not required by law to agree to your request.</w:t>
      </w:r>
    </w:p>
    <w:p w:rsidR="00937E5A" w:rsidRPr="00D348DE" w:rsidRDefault="00937E5A" w:rsidP="00937E5A">
      <w:pPr>
        <w:shd w:val="clear" w:color="auto" w:fill="FFFFFF"/>
        <w:spacing w:before="10" w:line="336" w:lineRule="exact"/>
        <w:ind w:left="10"/>
        <w:rPr>
          <w:rFonts w:ascii="Arial" w:hAnsi="Arial" w:cs="Arial"/>
        </w:rPr>
      </w:pPr>
      <w:r w:rsidRPr="00D348DE">
        <w:rPr>
          <w:rFonts w:ascii="Arial" w:hAnsi="Arial" w:cs="Arial"/>
          <w:color w:val="000000"/>
          <w:w w:val="87"/>
        </w:rPr>
        <w:t>•</w:t>
      </w:r>
      <w:r w:rsidR="007C3F33" w:rsidRPr="00D348DE">
        <w:rPr>
          <w:rFonts w:ascii="Arial" w:hAnsi="Arial" w:cs="Arial"/>
          <w:color w:val="000000"/>
          <w:w w:val="87"/>
        </w:rPr>
        <w:t xml:space="preserve"> </w:t>
      </w:r>
      <w:r w:rsidRPr="00D348DE">
        <w:rPr>
          <w:rFonts w:ascii="Arial" w:hAnsi="Arial" w:cs="Arial"/>
          <w:color w:val="000000"/>
          <w:w w:val="87"/>
        </w:rPr>
        <w:t>Contact you by email or fax, at a specific mailing address or phone number.</w:t>
      </w:r>
    </w:p>
    <w:p w:rsidR="00937E5A" w:rsidRPr="00D348DE" w:rsidRDefault="00937E5A" w:rsidP="00937E5A">
      <w:pPr>
        <w:shd w:val="clear" w:color="auto" w:fill="FFFFFF"/>
        <w:spacing w:before="14" w:line="331" w:lineRule="exact"/>
        <w:ind w:left="14" w:right="10"/>
        <w:jc w:val="both"/>
        <w:rPr>
          <w:rFonts w:ascii="Arial" w:hAnsi="Arial" w:cs="Arial"/>
        </w:rPr>
      </w:pPr>
      <w:r w:rsidRPr="00D348DE">
        <w:rPr>
          <w:rFonts w:ascii="Arial" w:hAnsi="Arial" w:cs="Arial"/>
          <w:color w:val="000000"/>
          <w:w w:val="87"/>
        </w:rPr>
        <w:t>• Look at or have a copy of any part of the designated record set maintained by MLW. You may be charged a processing and postage fee for this request.</w:t>
      </w:r>
    </w:p>
    <w:p w:rsidR="00937E5A" w:rsidRPr="00D348DE" w:rsidRDefault="00937E5A" w:rsidP="00937E5A">
      <w:pPr>
        <w:shd w:val="clear" w:color="auto" w:fill="FFFFFF"/>
        <w:spacing w:before="10" w:line="331" w:lineRule="exact"/>
        <w:ind w:left="14" w:right="14"/>
        <w:jc w:val="both"/>
        <w:rPr>
          <w:rFonts w:ascii="Arial" w:hAnsi="Arial" w:cs="Arial"/>
        </w:rPr>
      </w:pPr>
      <w:r w:rsidRPr="00D348DE">
        <w:rPr>
          <w:rFonts w:ascii="Arial" w:hAnsi="Arial" w:cs="Arial"/>
          <w:color w:val="000000"/>
          <w:w w:val="87"/>
        </w:rPr>
        <w:t xml:space="preserve">• Change or add information to your designated record set. However, MLW may not change its </w:t>
      </w:r>
      <w:r w:rsidRPr="00D348DE">
        <w:rPr>
          <w:rFonts w:ascii="Arial" w:hAnsi="Arial" w:cs="Arial"/>
          <w:b/>
          <w:bCs/>
          <w:color w:val="000000"/>
          <w:w w:val="87"/>
        </w:rPr>
        <w:t xml:space="preserve">original </w:t>
      </w:r>
      <w:r w:rsidRPr="00D348DE">
        <w:rPr>
          <w:rFonts w:ascii="Arial" w:hAnsi="Arial" w:cs="Arial"/>
          <w:color w:val="000000"/>
          <w:w w:val="87"/>
        </w:rPr>
        <w:t>document.</w:t>
      </w:r>
    </w:p>
    <w:p w:rsidR="00937E5A" w:rsidRPr="00D348DE" w:rsidRDefault="00937E5A" w:rsidP="00937E5A">
      <w:pPr>
        <w:shd w:val="clear" w:color="auto" w:fill="FFFFFF"/>
        <w:spacing w:before="10" w:line="331" w:lineRule="exact"/>
        <w:ind w:right="10"/>
        <w:jc w:val="both"/>
        <w:rPr>
          <w:rFonts w:ascii="Arial" w:hAnsi="Arial" w:cs="Arial"/>
        </w:rPr>
      </w:pPr>
      <w:r w:rsidRPr="00D348DE">
        <w:rPr>
          <w:rFonts w:ascii="Arial" w:hAnsi="Arial" w:cs="Arial"/>
          <w:color w:val="000000"/>
          <w:w w:val="87"/>
        </w:rPr>
        <w:t xml:space="preserve">• Provide a list of disclosures of your medical information. This will not include </w:t>
      </w:r>
      <w:r w:rsidRPr="00D348DE">
        <w:rPr>
          <w:rFonts w:ascii="Arial" w:hAnsi="Arial" w:cs="Arial"/>
          <w:color w:val="000000"/>
          <w:w w:val="88"/>
        </w:rPr>
        <w:t xml:space="preserve">disclosures for purposes of treatment, payment, health care operations; or </w:t>
      </w:r>
      <w:r w:rsidRPr="00D348DE">
        <w:rPr>
          <w:rFonts w:ascii="Arial" w:hAnsi="Arial" w:cs="Arial"/>
          <w:color w:val="000000"/>
          <w:spacing w:val="-1"/>
          <w:w w:val="88"/>
        </w:rPr>
        <w:t>disclosures made to you or with your permission.</w:t>
      </w:r>
    </w:p>
    <w:p w:rsidR="004C15F4" w:rsidRPr="00D348DE" w:rsidRDefault="004C15F4" w:rsidP="00937E5A">
      <w:pPr>
        <w:pBdr>
          <w:top w:val="single" w:sz="6" w:space="0" w:color="FFFFFF"/>
          <w:left w:val="single" w:sz="6" w:space="0" w:color="FFFFFF"/>
          <w:bottom w:val="single" w:sz="6" w:space="0" w:color="FFFFFF"/>
          <w:right w:val="single" w:sz="6" w:space="0" w:color="FFFFFF"/>
        </w:pBdr>
        <w:shd w:val="solid" w:color="FFFFFF" w:fill="FFFFFF"/>
        <w:tabs>
          <w:tab w:val="left" w:pos="24"/>
          <w:tab w:val="left" w:pos="739"/>
          <w:tab w:val="left" w:pos="1459"/>
          <w:tab w:val="left" w:pos="2179"/>
          <w:tab w:val="left" w:pos="2899"/>
          <w:tab w:val="left" w:pos="3619"/>
          <w:tab w:val="left" w:pos="4339"/>
          <w:tab w:val="left" w:pos="5059"/>
          <w:tab w:val="left" w:pos="5779"/>
          <w:tab w:val="left" w:pos="6499"/>
          <w:tab w:val="left" w:pos="7219"/>
          <w:tab w:val="left" w:pos="7939"/>
          <w:tab w:val="left" w:pos="8659"/>
          <w:tab w:val="left" w:pos="9379"/>
        </w:tabs>
        <w:spacing w:line="321" w:lineRule="exact"/>
        <w:ind w:left="4"/>
        <w:rPr>
          <w:rFonts w:ascii="Arial" w:hAnsi="Arial" w:cs="Arial"/>
          <w:color w:val="000000"/>
        </w:rPr>
      </w:pPr>
    </w:p>
    <w:sectPr w:rsidR="004C15F4" w:rsidRPr="00D348DE" w:rsidSect="004C15F4">
      <w:type w:val="continuous"/>
      <w:pgSz w:w="12240" w:h="15840"/>
      <w:pgMar w:top="1440" w:right="1336" w:bottom="360" w:left="1335" w:header="144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4C15F4"/>
    <w:rsid w:val="00155257"/>
    <w:rsid w:val="003E66A4"/>
    <w:rsid w:val="00414895"/>
    <w:rsid w:val="004C15F4"/>
    <w:rsid w:val="006718AB"/>
    <w:rsid w:val="007C3F33"/>
    <w:rsid w:val="008D74E6"/>
    <w:rsid w:val="00937E5A"/>
    <w:rsid w:val="00A85201"/>
    <w:rsid w:val="00C53F9F"/>
    <w:rsid w:val="00CA538F"/>
    <w:rsid w:val="00D348DE"/>
    <w:rsid w:val="00F0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57B21"/>
  <w15:docId w15:val="{6A1B5452-93BE-4D1D-BA9C-60B57D0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6A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E66A4"/>
  </w:style>
  <w:style w:type="paragraph" w:customStyle="1" w:styleId="Outline0021">
    <w:name w:val="Outline002_1"/>
    <w:basedOn w:val="Normal"/>
    <w:uiPriority w:val="99"/>
    <w:rsid w:val="003E66A4"/>
    <w:pPr>
      <w:tabs>
        <w:tab w:val="left" w:pos="0"/>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s>
      <w:ind w:left="724" w:hanging="360"/>
    </w:pPr>
    <w:rPr>
      <w:rFonts w:ascii="Symbol" w:hAnsi="Symbol" w:cs="Symbol"/>
      <w:sz w:val="20"/>
      <w:szCs w:val="20"/>
    </w:rPr>
  </w:style>
  <w:style w:type="paragraph" w:styleId="BalloonText">
    <w:name w:val="Balloon Text"/>
    <w:basedOn w:val="Normal"/>
    <w:link w:val="BalloonTextChar"/>
    <w:uiPriority w:val="99"/>
    <w:semiHidden/>
    <w:unhideWhenUsed/>
    <w:rsid w:val="00C53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Mindy Loren-Weiner</cp:lastModifiedBy>
  <cp:revision>8</cp:revision>
  <cp:lastPrinted>2017-09-14T13:05:00Z</cp:lastPrinted>
  <dcterms:created xsi:type="dcterms:W3CDTF">2010-11-11T22:02:00Z</dcterms:created>
  <dcterms:modified xsi:type="dcterms:W3CDTF">2017-09-14T13:06:00Z</dcterms:modified>
</cp:coreProperties>
</file>