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D117B" w14:textId="15B62EBE" w:rsidR="00870F24" w:rsidRPr="00870F24" w:rsidRDefault="00870F24" w:rsidP="00870F24">
      <w:pPr>
        <w:jc w:val="center"/>
        <w:rPr>
          <w:rFonts w:ascii="Times New Roman" w:hAnsi="Times New Roman" w:cs="Times New Roman"/>
          <w:sz w:val="26"/>
          <w:szCs w:val="26"/>
        </w:rPr>
      </w:pPr>
      <w:r w:rsidRPr="00BF02CE">
        <w:rPr>
          <w:rFonts w:ascii="Times New Roman" w:hAnsi="Times New Roman" w:cs="Times New Roman"/>
          <w:noProof/>
          <w:sz w:val="26"/>
          <w:szCs w:val="26"/>
        </w:rPr>
        <w:drawing>
          <wp:inline distT="0" distB="0" distL="0" distR="0" wp14:anchorId="72ADD479" wp14:editId="3EE2DB3F">
            <wp:extent cx="4481830" cy="2905125"/>
            <wp:effectExtent l="0" t="0" r="0" b="9525"/>
            <wp:docPr id="745921844" name="Immagine 1" descr="Immagine che contiene aria aperta, cielo, nuvola, montag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21844" name="Immagine 1" descr="Immagine che contiene aria aperta, cielo, nuvola, montagn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1830" cy="2905125"/>
                    </a:xfrm>
                    <a:prstGeom prst="rect">
                      <a:avLst/>
                    </a:prstGeom>
                    <a:noFill/>
                    <a:ln>
                      <a:noFill/>
                    </a:ln>
                  </pic:spPr>
                </pic:pic>
              </a:graphicData>
            </a:graphic>
          </wp:inline>
        </w:drawing>
      </w:r>
    </w:p>
    <w:p w14:paraId="71549908" w14:textId="77777777" w:rsidR="00AC0F5B" w:rsidRPr="00BF02CE" w:rsidRDefault="00AC0F5B" w:rsidP="00046487">
      <w:pPr>
        <w:jc w:val="center"/>
        <w:rPr>
          <w:rFonts w:ascii="Times New Roman" w:hAnsi="Times New Roman" w:cs="Times New Roman"/>
          <w:sz w:val="26"/>
          <w:szCs w:val="26"/>
        </w:rPr>
      </w:pPr>
    </w:p>
    <w:p w14:paraId="1DC36854" w14:textId="0E1FB1CF" w:rsidR="00F152B1" w:rsidRPr="001153AC" w:rsidRDefault="00046487" w:rsidP="00046487">
      <w:pPr>
        <w:jc w:val="center"/>
        <w:rPr>
          <w:rFonts w:ascii="Times New Roman" w:hAnsi="Times New Roman" w:cs="Times New Roman"/>
          <w:b/>
          <w:bCs/>
          <w:sz w:val="40"/>
          <w:szCs w:val="40"/>
        </w:rPr>
      </w:pPr>
      <w:r w:rsidRPr="001153AC">
        <w:rPr>
          <w:rFonts w:ascii="Times New Roman" w:hAnsi="Times New Roman" w:cs="Times New Roman"/>
          <w:b/>
          <w:bCs/>
          <w:sz w:val="40"/>
          <w:szCs w:val="40"/>
        </w:rPr>
        <w:t>A proposito di inquinamento da plastica</w:t>
      </w:r>
    </w:p>
    <w:p w14:paraId="324952A1" w14:textId="3E727B99" w:rsidR="00046487" w:rsidRPr="00BF02CE" w:rsidRDefault="00046487" w:rsidP="00046487">
      <w:pPr>
        <w:rPr>
          <w:rFonts w:ascii="Times New Roman" w:hAnsi="Times New Roman" w:cs="Times New Roman"/>
          <w:sz w:val="26"/>
          <w:szCs w:val="26"/>
        </w:rPr>
      </w:pPr>
      <w:r w:rsidRPr="00BF02CE">
        <w:rPr>
          <w:rFonts w:ascii="Times New Roman" w:hAnsi="Times New Roman" w:cs="Times New Roman"/>
          <w:sz w:val="26"/>
          <w:szCs w:val="26"/>
        </w:rPr>
        <w:t>Parte prima</w:t>
      </w:r>
    </w:p>
    <w:p w14:paraId="22F05ED8" w14:textId="77777777" w:rsidR="00046487" w:rsidRPr="00BF02CE" w:rsidRDefault="00046487" w:rsidP="00107B58">
      <w:pPr>
        <w:jc w:val="both"/>
        <w:rPr>
          <w:rFonts w:ascii="Times New Roman" w:hAnsi="Times New Roman" w:cs="Times New Roman"/>
          <w:sz w:val="26"/>
          <w:szCs w:val="26"/>
        </w:rPr>
      </w:pPr>
    </w:p>
    <w:p w14:paraId="1A98568E" w14:textId="0AEC366B"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t xml:space="preserve">L’inquinamento da plastica rappresenta, ormai, una delle sfide ambientali più urgenti del nostro tempo. Ogni anno vengono creati 275 milioni di tonnellate di nuovi rifiuti di plastica. Ad oggi il 75% di tutta la plastica prodotta al mondo è diventata un rifiuto e si prevede che la produzione triplicherà entro il 2050. </w:t>
      </w:r>
    </w:p>
    <w:p w14:paraId="613D414D"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t>Una nuova ricerca calcola che anche l’accumulo di rifiuti di plastica negli oceani triplicherà entro il 2040 arrivando a 29 milioni di tonnellate all’anno.</w:t>
      </w:r>
    </w:p>
    <w:p w14:paraId="05FF1E43"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t xml:space="preserve">Nel marzo del 2022, l’Assemblea delle Nazioni Unite ha siglato un importante accordo tra ben 175 paesi, con l’obiettivo di rilasciare un </w:t>
      </w:r>
      <w:r w:rsidRPr="00BF02CE">
        <w:rPr>
          <w:rFonts w:ascii="Times New Roman" w:hAnsi="Times New Roman" w:cs="Times New Roman"/>
          <w:b/>
          <w:bCs/>
          <w:sz w:val="26"/>
          <w:szCs w:val="26"/>
        </w:rPr>
        <w:t>trattato globale sulla plastica entro il 1° dicembre del 2024</w:t>
      </w:r>
      <w:r w:rsidRPr="00BF02CE">
        <w:rPr>
          <w:rFonts w:ascii="Times New Roman" w:hAnsi="Times New Roman" w:cs="Times New Roman"/>
          <w:sz w:val="26"/>
          <w:szCs w:val="26"/>
        </w:rPr>
        <w:t>.</w:t>
      </w:r>
    </w:p>
    <w:p w14:paraId="2738AA69" w14:textId="77777777" w:rsidR="00107B58" w:rsidRPr="00BF02CE" w:rsidRDefault="00107B58" w:rsidP="00107B58">
      <w:pPr>
        <w:jc w:val="both"/>
        <w:rPr>
          <w:rFonts w:ascii="Times New Roman" w:hAnsi="Times New Roman" w:cs="Times New Roman"/>
          <w:sz w:val="26"/>
          <w:szCs w:val="26"/>
          <w:u w:val="single"/>
        </w:rPr>
      </w:pPr>
      <w:r w:rsidRPr="00BF02CE">
        <w:rPr>
          <w:rFonts w:ascii="Times New Roman" w:hAnsi="Times New Roman" w:cs="Times New Roman"/>
          <w:sz w:val="26"/>
          <w:szCs w:val="26"/>
        </w:rPr>
        <w:t xml:space="preserve">Questo documento, legalmente vincolante, </w:t>
      </w:r>
      <w:r w:rsidRPr="00BF02CE">
        <w:rPr>
          <w:rFonts w:ascii="Times New Roman" w:hAnsi="Times New Roman" w:cs="Times New Roman"/>
          <w:sz w:val="26"/>
          <w:szCs w:val="26"/>
          <w:u w:val="single"/>
        </w:rPr>
        <w:t>servirà per tagliare drasticamente le emissioni e ridurre l’inquinamento plastico con soluzioni concrete e incentivi economici da parte di ogni stato.</w:t>
      </w:r>
    </w:p>
    <w:p w14:paraId="43EE4F38" w14:textId="77777777" w:rsidR="00107B58" w:rsidRPr="00BF02CE" w:rsidRDefault="00107B58" w:rsidP="00107B58">
      <w:pPr>
        <w:jc w:val="both"/>
        <w:rPr>
          <w:rFonts w:ascii="Times New Roman" w:hAnsi="Times New Roman" w:cs="Times New Roman"/>
          <w:b/>
          <w:bCs/>
          <w:sz w:val="26"/>
          <w:szCs w:val="26"/>
        </w:rPr>
      </w:pPr>
      <w:r w:rsidRPr="00BF02CE">
        <w:rPr>
          <w:rFonts w:ascii="Times New Roman" w:hAnsi="Times New Roman" w:cs="Times New Roman"/>
          <w:sz w:val="26"/>
          <w:szCs w:val="26"/>
        </w:rPr>
        <w:t xml:space="preserve">L’inquinamento plastico affligge ormai tutti gli ecosistemi, a causa della sovrapproduzione di </w:t>
      </w:r>
      <w:r w:rsidRPr="00BF02CE">
        <w:rPr>
          <w:rFonts w:ascii="Times New Roman" w:hAnsi="Times New Roman" w:cs="Times New Roman"/>
          <w:b/>
          <w:bCs/>
          <w:sz w:val="26"/>
          <w:szCs w:val="26"/>
        </w:rPr>
        <w:t>polimeri sintetici</w:t>
      </w:r>
      <w:r w:rsidRPr="00BF02CE">
        <w:rPr>
          <w:rFonts w:ascii="Times New Roman" w:hAnsi="Times New Roman" w:cs="Times New Roman"/>
          <w:sz w:val="26"/>
          <w:szCs w:val="26"/>
        </w:rPr>
        <w:t xml:space="preserve"> e del </w:t>
      </w:r>
      <w:r w:rsidRPr="00BF02CE">
        <w:rPr>
          <w:rFonts w:ascii="Times New Roman" w:hAnsi="Times New Roman" w:cs="Times New Roman"/>
          <w:b/>
          <w:bCs/>
          <w:sz w:val="26"/>
          <w:szCs w:val="26"/>
        </w:rPr>
        <w:t>cattivo smaltimento della plastica usa e getta.</w:t>
      </w:r>
    </w:p>
    <w:p w14:paraId="2861DF5A"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t xml:space="preserve">I dati sono allarmanti: quasi </w:t>
      </w:r>
      <w:r w:rsidRPr="00BF02CE">
        <w:rPr>
          <w:rFonts w:ascii="Times New Roman" w:hAnsi="Times New Roman" w:cs="Times New Roman"/>
          <w:b/>
          <w:bCs/>
          <w:sz w:val="26"/>
          <w:szCs w:val="26"/>
        </w:rPr>
        <w:t>l’80% dei polimeri sintetici</w:t>
      </w:r>
      <w:r w:rsidRPr="00BF02CE">
        <w:rPr>
          <w:rFonts w:ascii="Times New Roman" w:hAnsi="Times New Roman" w:cs="Times New Roman"/>
          <w:sz w:val="26"/>
          <w:szCs w:val="26"/>
        </w:rPr>
        <w:t xml:space="preserve"> prodotti finisce per diventare un inquinante ambientale, gettato in mare e in luoghi dove mette a repentaglio la vita di flora e fauna. </w:t>
      </w:r>
    </w:p>
    <w:p w14:paraId="4DC24886"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t xml:space="preserve">Inoltre, le sostanze chimiche rilasciate nel suo lunghissimo processo di decomposizione, contribuiscono all’inquinamento e influiscono anche sul </w:t>
      </w:r>
      <w:r w:rsidRPr="00BF02CE">
        <w:rPr>
          <w:rFonts w:ascii="Times New Roman" w:hAnsi="Times New Roman" w:cs="Times New Roman"/>
          <w:b/>
          <w:bCs/>
          <w:sz w:val="26"/>
          <w:szCs w:val="26"/>
        </w:rPr>
        <w:t>cambiamento climatico in corso.</w:t>
      </w:r>
    </w:p>
    <w:p w14:paraId="31652BCD"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lastRenderedPageBreak/>
        <w:t xml:space="preserve">Quando la plastica si decompone, rilascia una serie di sostanze chimiche nocive nell’ambiente. Questo processo può durare centinaia di anni, durante i quali la plastica si frammenta in </w:t>
      </w:r>
      <w:r w:rsidRPr="00BF02CE">
        <w:rPr>
          <w:rFonts w:ascii="Times New Roman" w:hAnsi="Times New Roman" w:cs="Times New Roman"/>
          <w:b/>
          <w:bCs/>
          <w:sz w:val="26"/>
          <w:szCs w:val="26"/>
        </w:rPr>
        <w:t xml:space="preserve">microplastiche e </w:t>
      </w:r>
      <w:proofErr w:type="spellStart"/>
      <w:r w:rsidRPr="00BF02CE">
        <w:rPr>
          <w:rFonts w:ascii="Times New Roman" w:hAnsi="Times New Roman" w:cs="Times New Roman"/>
          <w:b/>
          <w:bCs/>
          <w:sz w:val="26"/>
          <w:szCs w:val="26"/>
        </w:rPr>
        <w:t>nanoplastiche</w:t>
      </w:r>
      <w:proofErr w:type="spellEnd"/>
      <w:r w:rsidRPr="00BF02CE">
        <w:rPr>
          <w:rFonts w:ascii="Times New Roman" w:hAnsi="Times New Roman" w:cs="Times New Roman"/>
          <w:b/>
          <w:bCs/>
          <w:sz w:val="26"/>
          <w:szCs w:val="26"/>
        </w:rPr>
        <w:t>.</w:t>
      </w:r>
      <w:r w:rsidRPr="00BF02CE">
        <w:rPr>
          <w:rFonts w:ascii="Times New Roman" w:hAnsi="Times New Roman" w:cs="Times New Roman"/>
          <w:sz w:val="26"/>
          <w:szCs w:val="26"/>
        </w:rPr>
        <w:t xml:space="preserve"> </w:t>
      </w:r>
    </w:p>
    <w:p w14:paraId="114E1943" w14:textId="77777777" w:rsidR="00107B58" w:rsidRPr="0066137B" w:rsidRDefault="00107B58" w:rsidP="00107B58">
      <w:pPr>
        <w:jc w:val="both"/>
        <w:rPr>
          <w:rFonts w:ascii="Times New Roman" w:hAnsi="Times New Roman" w:cs="Times New Roman"/>
          <w:b/>
          <w:bCs/>
          <w:sz w:val="26"/>
          <w:szCs w:val="26"/>
        </w:rPr>
      </w:pPr>
      <w:r w:rsidRPr="00BF02CE">
        <w:rPr>
          <w:rFonts w:ascii="Times New Roman" w:hAnsi="Times New Roman" w:cs="Times New Roman"/>
          <w:sz w:val="26"/>
          <w:szCs w:val="26"/>
        </w:rPr>
        <w:t xml:space="preserve">Le microplastiche e le sostanze chimiche rilasciate dalla plastica possono contaminare il suolo e le riserve d’acqua, danneggiando gli ecosistemi e la fauna selvatica. Questi inquinanti possono entrare nella catena alimentare, </w:t>
      </w:r>
      <w:r w:rsidRPr="0066137B">
        <w:rPr>
          <w:rFonts w:ascii="Times New Roman" w:hAnsi="Times New Roman" w:cs="Times New Roman"/>
          <w:b/>
          <w:bCs/>
          <w:sz w:val="26"/>
          <w:szCs w:val="26"/>
        </w:rPr>
        <w:t>influenzando anche la salute umana.</w:t>
      </w:r>
    </w:p>
    <w:p w14:paraId="7C2BE53F"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t xml:space="preserve">Durante la decomposizione, alcune plastiche rilasciano </w:t>
      </w:r>
      <w:r w:rsidRPr="00BF02CE">
        <w:rPr>
          <w:rFonts w:ascii="Times New Roman" w:hAnsi="Times New Roman" w:cs="Times New Roman"/>
          <w:b/>
          <w:bCs/>
          <w:sz w:val="26"/>
          <w:szCs w:val="26"/>
        </w:rPr>
        <w:t>metano ed etilene</w:t>
      </w:r>
      <w:r w:rsidRPr="00BF02CE">
        <w:rPr>
          <w:rFonts w:ascii="Times New Roman" w:hAnsi="Times New Roman" w:cs="Times New Roman"/>
          <w:sz w:val="26"/>
          <w:szCs w:val="26"/>
        </w:rPr>
        <w:t>, due potenti gas serra. Questi gas contribuiscono al riscaldamento globale, accelerando il cambiamento climatico.</w:t>
      </w:r>
    </w:p>
    <w:p w14:paraId="11233B12" w14:textId="77777777" w:rsidR="00F42319" w:rsidRPr="00BF02CE" w:rsidRDefault="00F42319" w:rsidP="00F42319">
      <w:pPr>
        <w:jc w:val="both"/>
        <w:rPr>
          <w:rFonts w:ascii="Times New Roman" w:hAnsi="Times New Roman" w:cs="Times New Roman"/>
          <w:sz w:val="26"/>
          <w:szCs w:val="26"/>
        </w:rPr>
      </w:pPr>
      <w:r w:rsidRPr="00AC0E1D">
        <w:rPr>
          <w:rFonts w:ascii="Times New Roman" w:hAnsi="Times New Roman" w:cs="Times New Roman"/>
          <w:b/>
          <w:bCs/>
          <w:sz w:val="26"/>
          <w:szCs w:val="26"/>
        </w:rPr>
        <w:t>Le microplastiche</w:t>
      </w:r>
      <w:r w:rsidRPr="00BF02CE">
        <w:rPr>
          <w:rFonts w:ascii="Times New Roman" w:hAnsi="Times New Roman" w:cs="Times New Roman"/>
          <w:sz w:val="26"/>
          <w:szCs w:val="26"/>
        </w:rPr>
        <w:t xml:space="preserve"> possono interferire con i processi naturali di assorbimento del carbonio negli oceani, </w:t>
      </w:r>
      <w:r w:rsidRPr="00AC0E1D">
        <w:rPr>
          <w:rFonts w:ascii="Times New Roman" w:hAnsi="Times New Roman" w:cs="Times New Roman"/>
          <w:b/>
          <w:bCs/>
          <w:sz w:val="26"/>
          <w:szCs w:val="26"/>
        </w:rPr>
        <w:t>riducendo la capacità degli oceani di assorbire CO2 dall’atmosfera</w:t>
      </w:r>
      <w:r w:rsidRPr="00BF02CE">
        <w:rPr>
          <w:rFonts w:ascii="Times New Roman" w:hAnsi="Times New Roman" w:cs="Times New Roman"/>
          <w:sz w:val="26"/>
          <w:szCs w:val="26"/>
        </w:rPr>
        <w:t>.</w:t>
      </w:r>
    </w:p>
    <w:p w14:paraId="3B068DC9"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t>La produzione di plastica stessa è un processo ad alta intensità energetica che utilizza combustibili fossili. Questo comporta l’emissione di grandi quantità di CO2 e altri gas serra, che contribuiscono ulteriormente al cambiamento climatico.</w:t>
      </w:r>
    </w:p>
    <w:p w14:paraId="3953B390" w14:textId="77777777" w:rsidR="00107B58" w:rsidRPr="00BF02CE" w:rsidRDefault="00107B58" w:rsidP="00107B58">
      <w:pPr>
        <w:jc w:val="both"/>
        <w:rPr>
          <w:rFonts w:ascii="Times New Roman" w:hAnsi="Times New Roman" w:cs="Times New Roman"/>
          <w:sz w:val="26"/>
          <w:szCs w:val="26"/>
          <w:u w:val="single"/>
        </w:rPr>
      </w:pPr>
      <w:r w:rsidRPr="00BF02CE">
        <w:rPr>
          <w:rFonts w:ascii="Times New Roman" w:hAnsi="Times New Roman" w:cs="Times New Roman"/>
          <w:sz w:val="26"/>
          <w:szCs w:val="26"/>
        </w:rPr>
        <w:t xml:space="preserve">Quindi, </w:t>
      </w:r>
      <w:r w:rsidRPr="00BF02CE">
        <w:rPr>
          <w:rFonts w:ascii="Times New Roman" w:hAnsi="Times New Roman" w:cs="Times New Roman"/>
          <w:sz w:val="26"/>
          <w:szCs w:val="26"/>
          <w:u w:val="single"/>
        </w:rPr>
        <w:t>la plastica non solo inquina direttamente l’ambiente, ma contribuisce anche indirettamente al cambiamento climatico attraverso l’emissione di gas serra e l’interferenza con i cicli naturali del carbonio.</w:t>
      </w:r>
    </w:p>
    <w:p w14:paraId="5B1C7719"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t>Per arrivare a un accordo soddisfacente però, sarà necessario mettere d’accordo due fazioni opposte:</w:t>
      </w:r>
    </w:p>
    <w:p w14:paraId="6E11E77A" w14:textId="1DF0E8BD" w:rsidR="00107B58" w:rsidRPr="00BF02CE" w:rsidRDefault="00107B58" w:rsidP="00107B58">
      <w:pPr>
        <w:pStyle w:val="Paragrafoelenco"/>
        <w:numPr>
          <w:ilvl w:val="0"/>
          <w:numId w:val="1"/>
        </w:numPr>
        <w:jc w:val="both"/>
        <w:rPr>
          <w:rFonts w:ascii="Times New Roman" w:hAnsi="Times New Roman" w:cs="Times New Roman"/>
          <w:sz w:val="26"/>
          <w:szCs w:val="26"/>
        </w:rPr>
      </w:pPr>
      <w:r w:rsidRPr="00BF02CE">
        <w:rPr>
          <w:rFonts w:ascii="Times New Roman" w:hAnsi="Times New Roman" w:cs="Times New Roman"/>
          <w:b/>
          <w:bCs/>
          <w:sz w:val="26"/>
          <w:szCs w:val="26"/>
        </w:rPr>
        <w:t>i paesi produttori di combustibili fossili</w:t>
      </w:r>
      <w:r w:rsidRPr="00BF02CE">
        <w:rPr>
          <w:rFonts w:ascii="Times New Roman" w:hAnsi="Times New Roman" w:cs="Times New Roman"/>
          <w:sz w:val="26"/>
          <w:szCs w:val="26"/>
        </w:rPr>
        <w:t>, che spingono per privilegiare una migliore gestione dei rifiuti;</w:t>
      </w:r>
    </w:p>
    <w:p w14:paraId="3FEA14A7" w14:textId="5FCF7D67" w:rsidR="00107B58" w:rsidRPr="00BF02CE" w:rsidRDefault="00107B58" w:rsidP="00107B58">
      <w:pPr>
        <w:pStyle w:val="Paragrafoelenco"/>
        <w:numPr>
          <w:ilvl w:val="0"/>
          <w:numId w:val="1"/>
        </w:numPr>
        <w:jc w:val="both"/>
        <w:rPr>
          <w:rFonts w:ascii="Times New Roman" w:hAnsi="Times New Roman" w:cs="Times New Roman"/>
          <w:sz w:val="26"/>
          <w:szCs w:val="26"/>
        </w:rPr>
      </w:pPr>
      <w:r w:rsidRPr="00BF02CE">
        <w:rPr>
          <w:rFonts w:ascii="Times New Roman" w:hAnsi="Times New Roman" w:cs="Times New Roman"/>
          <w:b/>
          <w:bCs/>
          <w:sz w:val="26"/>
          <w:szCs w:val="26"/>
        </w:rPr>
        <w:t>gli altri paesi</w:t>
      </w:r>
      <w:r w:rsidRPr="00BF02CE">
        <w:rPr>
          <w:rFonts w:ascii="Times New Roman" w:hAnsi="Times New Roman" w:cs="Times New Roman"/>
          <w:sz w:val="26"/>
          <w:szCs w:val="26"/>
        </w:rPr>
        <w:t>, che vogliono ridurre drasticamente la produzione di plastica vergine.</w:t>
      </w:r>
    </w:p>
    <w:p w14:paraId="122722B6" w14:textId="77777777" w:rsidR="00107B58" w:rsidRPr="00BF02CE" w:rsidRDefault="00107B58" w:rsidP="00107B58">
      <w:pPr>
        <w:jc w:val="both"/>
        <w:rPr>
          <w:rFonts w:ascii="Times New Roman" w:hAnsi="Times New Roman" w:cs="Times New Roman"/>
          <w:sz w:val="26"/>
          <w:szCs w:val="26"/>
        </w:rPr>
      </w:pPr>
    </w:p>
    <w:p w14:paraId="026B6402"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t xml:space="preserve">La chiave di volta sembra essere legata al </w:t>
      </w:r>
      <w:r w:rsidRPr="00BF02CE">
        <w:rPr>
          <w:rFonts w:ascii="Times New Roman" w:hAnsi="Times New Roman" w:cs="Times New Roman"/>
          <w:b/>
          <w:bCs/>
          <w:sz w:val="26"/>
          <w:szCs w:val="26"/>
        </w:rPr>
        <w:t>settore degli investimenti</w:t>
      </w:r>
      <w:r w:rsidRPr="00BF02CE">
        <w:rPr>
          <w:rFonts w:ascii="Times New Roman" w:hAnsi="Times New Roman" w:cs="Times New Roman"/>
          <w:sz w:val="26"/>
          <w:szCs w:val="26"/>
        </w:rPr>
        <w:t xml:space="preserve">, poiché nel processo di transizione legato al trattato globale plastica, si affacciano </w:t>
      </w:r>
      <w:r w:rsidRPr="00DD779B">
        <w:rPr>
          <w:rFonts w:ascii="Times New Roman" w:hAnsi="Times New Roman" w:cs="Times New Roman"/>
          <w:b/>
          <w:bCs/>
          <w:sz w:val="26"/>
          <w:szCs w:val="26"/>
        </w:rPr>
        <w:t>importanti opportunità di business.</w:t>
      </w:r>
      <w:r w:rsidRPr="00BF02CE">
        <w:rPr>
          <w:rFonts w:ascii="Times New Roman" w:hAnsi="Times New Roman" w:cs="Times New Roman"/>
          <w:sz w:val="26"/>
          <w:szCs w:val="26"/>
        </w:rPr>
        <w:t xml:space="preserve"> </w:t>
      </w:r>
    </w:p>
    <w:p w14:paraId="6CE84391" w14:textId="77777777" w:rsidR="00107B58" w:rsidRPr="00BF02CE" w:rsidRDefault="00107B58" w:rsidP="00107B58">
      <w:pPr>
        <w:jc w:val="both"/>
        <w:rPr>
          <w:rFonts w:ascii="Times New Roman" w:hAnsi="Times New Roman" w:cs="Times New Roman"/>
          <w:sz w:val="26"/>
          <w:szCs w:val="26"/>
          <w:u w:val="single"/>
        </w:rPr>
      </w:pPr>
      <w:r w:rsidRPr="00BF02CE">
        <w:rPr>
          <w:rFonts w:ascii="Times New Roman" w:hAnsi="Times New Roman" w:cs="Times New Roman"/>
          <w:sz w:val="26"/>
          <w:szCs w:val="26"/>
        </w:rPr>
        <w:t xml:space="preserve">Infatti, </w:t>
      </w:r>
      <w:r w:rsidRPr="00BF02CE">
        <w:rPr>
          <w:rFonts w:ascii="Times New Roman" w:hAnsi="Times New Roman" w:cs="Times New Roman"/>
          <w:sz w:val="26"/>
          <w:szCs w:val="26"/>
          <w:u w:val="single"/>
        </w:rPr>
        <w:t>il mercato dei materiali alternativi alla plastica, raggiungerà un giro d’affari superiore ai 9 miliardi di dollari entro il 2027 con una crescita del 16,8% annuale.</w:t>
      </w:r>
    </w:p>
    <w:p w14:paraId="2574FD47"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t xml:space="preserve">Le aziende produttrici di materie plastiche sono già chiamate a trovare soluzioni all’inquinamento con l’adozione di </w:t>
      </w:r>
      <w:r w:rsidRPr="00BF02CE">
        <w:rPr>
          <w:rFonts w:ascii="Times New Roman" w:hAnsi="Times New Roman" w:cs="Times New Roman"/>
          <w:b/>
          <w:bCs/>
          <w:sz w:val="26"/>
          <w:szCs w:val="26"/>
        </w:rPr>
        <w:t>materiali sostenibili e bioplastiche,</w:t>
      </w:r>
      <w:r w:rsidRPr="00BF02CE">
        <w:rPr>
          <w:rFonts w:ascii="Times New Roman" w:hAnsi="Times New Roman" w:cs="Times New Roman"/>
          <w:sz w:val="26"/>
          <w:szCs w:val="26"/>
        </w:rPr>
        <w:t xml:space="preserve"> che attualmente rappresentano meno dell’1% della produzione globale.</w:t>
      </w:r>
    </w:p>
    <w:p w14:paraId="1425510E" w14:textId="5CDB6F90"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t xml:space="preserve">Chi progetta direttamente i prodotti, </w:t>
      </w:r>
      <w:r w:rsidR="004C65A8">
        <w:rPr>
          <w:rFonts w:ascii="Times New Roman" w:hAnsi="Times New Roman" w:cs="Times New Roman"/>
          <w:sz w:val="26"/>
          <w:szCs w:val="26"/>
        </w:rPr>
        <w:t>deve</w:t>
      </w:r>
      <w:r w:rsidRPr="00881829">
        <w:rPr>
          <w:rFonts w:ascii="Times New Roman" w:hAnsi="Times New Roman" w:cs="Times New Roman"/>
          <w:sz w:val="26"/>
          <w:szCs w:val="26"/>
          <w:u w:val="single"/>
        </w:rPr>
        <w:t xml:space="preserve"> sviluppare soluzioni che privilegino</w:t>
      </w:r>
      <w:r w:rsidRPr="00BF02CE">
        <w:rPr>
          <w:rFonts w:ascii="Times New Roman" w:hAnsi="Times New Roman" w:cs="Times New Roman"/>
          <w:sz w:val="26"/>
          <w:szCs w:val="26"/>
        </w:rPr>
        <w:t xml:space="preserve"> </w:t>
      </w:r>
      <w:r w:rsidRPr="00BF02CE">
        <w:rPr>
          <w:rFonts w:ascii="Times New Roman" w:hAnsi="Times New Roman" w:cs="Times New Roman"/>
          <w:b/>
          <w:bCs/>
          <w:sz w:val="26"/>
          <w:szCs w:val="26"/>
        </w:rPr>
        <w:t>il riuso</w:t>
      </w:r>
      <w:r w:rsidRPr="00BF02CE">
        <w:rPr>
          <w:rFonts w:ascii="Times New Roman" w:hAnsi="Times New Roman" w:cs="Times New Roman"/>
          <w:sz w:val="26"/>
          <w:szCs w:val="26"/>
        </w:rPr>
        <w:t>, in modo da scardinare la mentalità usa e getta legata alla maggior parte degli oggetti in plastica.</w:t>
      </w:r>
    </w:p>
    <w:p w14:paraId="76A34BC4" w14:textId="77777777" w:rsidR="00107B58" w:rsidRPr="00BF02CE" w:rsidRDefault="00107B58" w:rsidP="00107B58">
      <w:pPr>
        <w:jc w:val="both"/>
        <w:rPr>
          <w:rFonts w:ascii="Times New Roman" w:hAnsi="Times New Roman" w:cs="Times New Roman"/>
          <w:sz w:val="26"/>
          <w:szCs w:val="26"/>
          <w:u w:val="single"/>
        </w:rPr>
      </w:pPr>
      <w:r w:rsidRPr="00BF02CE">
        <w:rPr>
          <w:rFonts w:ascii="Times New Roman" w:hAnsi="Times New Roman" w:cs="Times New Roman"/>
          <w:sz w:val="26"/>
          <w:szCs w:val="26"/>
        </w:rPr>
        <w:t xml:space="preserve">Infatti, </w:t>
      </w:r>
      <w:r w:rsidRPr="00BF02CE">
        <w:rPr>
          <w:rFonts w:ascii="Times New Roman" w:hAnsi="Times New Roman" w:cs="Times New Roman"/>
          <w:sz w:val="26"/>
          <w:szCs w:val="26"/>
          <w:u w:val="single"/>
        </w:rPr>
        <w:t>un aumento del riutilizzo di polimeri sintetici di appena il 10% potrebbe ridurre della metà la quantità di plastica riversata annualmente negli oceani.</w:t>
      </w:r>
    </w:p>
    <w:p w14:paraId="719E9B8E"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lastRenderedPageBreak/>
        <w:t>Iniziando da questi due piccoli passi, sarà possibile progettare un futuro dove l’impatto ambientale plastica sarà via via minore, puntando alla risoluzione dell’inquinamento plastico nei prossimi decenni.</w:t>
      </w:r>
    </w:p>
    <w:p w14:paraId="7F78DCA0" w14:textId="77777777" w:rsidR="00107B58" w:rsidRPr="00BF02CE" w:rsidRDefault="00107B58" w:rsidP="00107B58">
      <w:pPr>
        <w:jc w:val="both"/>
        <w:rPr>
          <w:rFonts w:ascii="Times New Roman" w:hAnsi="Times New Roman" w:cs="Times New Roman"/>
          <w:b/>
          <w:bCs/>
          <w:sz w:val="26"/>
          <w:szCs w:val="26"/>
        </w:rPr>
      </w:pPr>
      <w:r w:rsidRPr="00BF02CE">
        <w:rPr>
          <w:rFonts w:ascii="Times New Roman" w:hAnsi="Times New Roman" w:cs="Times New Roman"/>
          <w:sz w:val="26"/>
          <w:szCs w:val="26"/>
        </w:rPr>
        <w:t xml:space="preserve">Ridurre l’uso della plastica nella vita quotidiana è un passo importante per proteggere l’ambiente. </w:t>
      </w:r>
      <w:r w:rsidRPr="00BF02CE">
        <w:rPr>
          <w:rFonts w:ascii="Times New Roman" w:hAnsi="Times New Roman" w:cs="Times New Roman"/>
          <w:b/>
          <w:bCs/>
          <w:sz w:val="26"/>
          <w:szCs w:val="26"/>
        </w:rPr>
        <w:t>Ecco alcuni suggerimenti pratici:</w:t>
      </w:r>
    </w:p>
    <w:p w14:paraId="5AB4F5C3" w14:textId="0EB50C08" w:rsidR="00107B58" w:rsidRPr="00BF02CE" w:rsidRDefault="00107B58" w:rsidP="00107B58">
      <w:pPr>
        <w:pStyle w:val="Paragrafoelenco"/>
        <w:numPr>
          <w:ilvl w:val="0"/>
          <w:numId w:val="3"/>
        </w:numPr>
        <w:jc w:val="both"/>
        <w:rPr>
          <w:rFonts w:ascii="Times New Roman" w:hAnsi="Times New Roman" w:cs="Times New Roman"/>
          <w:sz w:val="26"/>
          <w:szCs w:val="26"/>
        </w:rPr>
      </w:pPr>
      <w:r w:rsidRPr="00BF02CE">
        <w:rPr>
          <w:rFonts w:ascii="Times New Roman" w:hAnsi="Times New Roman" w:cs="Times New Roman"/>
          <w:sz w:val="26"/>
          <w:szCs w:val="26"/>
        </w:rPr>
        <w:t xml:space="preserve">Porta con te </w:t>
      </w:r>
      <w:r w:rsidRPr="005855F0">
        <w:rPr>
          <w:rFonts w:ascii="Times New Roman" w:hAnsi="Times New Roman" w:cs="Times New Roman"/>
          <w:b/>
          <w:bCs/>
          <w:sz w:val="26"/>
          <w:szCs w:val="26"/>
        </w:rPr>
        <w:t>borse di tela o altre borse riutilizzabili</w:t>
      </w:r>
      <w:r w:rsidRPr="00BF02CE">
        <w:rPr>
          <w:rFonts w:ascii="Times New Roman" w:hAnsi="Times New Roman" w:cs="Times New Roman"/>
          <w:sz w:val="26"/>
          <w:szCs w:val="26"/>
        </w:rPr>
        <w:t xml:space="preserve"> quando fai la spesa, invece di usare sacchetti di plastica.</w:t>
      </w:r>
    </w:p>
    <w:p w14:paraId="6B451B9E" w14:textId="3A7D06EC" w:rsidR="00107B58" w:rsidRPr="00BF02CE" w:rsidRDefault="00107B58" w:rsidP="00107B58">
      <w:pPr>
        <w:pStyle w:val="Paragrafoelenco"/>
        <w:numPr>
          <w:ilvl w:val="0"/>
          <w:numId w:val="3"/>
        </w:numPr>
        <w:jc w:val="both"/>
        <w:rPr>
          <w:rFonts w:ascii="Times New Roman" w:hAnsi="Times New Roman" w:cs="Times New Roman"/>
          <w:sz w:val="26"/>
          <w:szCs w:val="26"/>
        </w:rPr>
      </w:pPr>
      <w:r w:rsidRPr="00BF02CE">
        <w:rPr>
          <w:rFonts w:ascii="Times New Roman" w:hAnsi="Times New Roman" w:cs="Times New Roman"/>
          <w:sz w:val="26"/>
          <w:szCs w:val="26"/>
        </w:rPr>
        <w:t xml:space="preserve">Cerca di evitare prodotti in plastica monouso come posate, piatti, bicchieri e cannucce. Opta per alternative riutilizzabili in materiali come </w:t>
      </w:r>
      <w:r w:rsidRPr="005855F0">
        <w:rPr>
          <w:rFonts w:ascii="Times New Roman" w:hAnsi="Times New Roman" w:cs="Times New Roman"/>
          <w:b/>
          <w:bCs/>
          <w:sz w:val="26"/>
          <w:szCs w:val="26"/>
        </w:rPr>
        <w:t>acciaio inossidabile, vetro o bambù</w:t>
      </w:r>
      <w:r w:rsidRPr="00BF02CE">
        <w:rPr>
          <w:rFonts w:ascii="Times New Roman" w:hAnsi="Times New Roman" w:cs="Times New Roman"/>
          <w:sz w:val="26"/>
          <w:szCs w:val="26"/>
        </w:rPr>
        <w:t>.</w:t>
      </w:r>
    </w:p>
    <w:p w14:paraId="55417E2C" w14:textId="570DBC29" w:rsidR="00107B58" w:rsidRPr="00BF02CE" w:rsidRDefault="00107B58" w:rsidP="00107B58">
      <w:pPr>
        <w:pStyle w:val="Paragrafoelenco"/>
        <w:numPr>
          <w:ilvl w:val="0"/>
          <w:numId w:val="3"/>
        </w:numPr>
        <w:jc w:val="both"/>
        <w:rPr>
          <w:rFonts w:ascii="Times New Roman" w:hAnsi="Times New Roman" w:cs="Times New Roman"/>
          <w:sz w:val="26"/>
          <w:szCs w:val="26"/>
        </w:rPr>
      </w:pPr>
      <w:r w:rsidRPr="00BF02CE">
        <w:rPr>
          <w:rFonts w:ascii="Times New Roman" w:hAnsi="Times New Roman" w:cs="Times New Roman"/>
          <w:sz w:val="26"/>
          <w:szCs w:val="26"/>
        </w:rPr>
        <w:t xml:space="preserve">Quando possibile, </w:t>
      </w:r>
      <w:r w:rsidRPr="00CF3E91">
        <w:rPr>
          <w:rFonts w:ascii="Times New Roman" w:hAnsi="Times New Roman" w:cs="Times New Roman"/>
          <w:b/>
          <w:bCs/>
          <w:sz w:val="26"/>
          <w:szCs w:val="26"/>
        </w:rPr>
        <w:t>compra prodotti sfusi</w:t>
      </w:r>
      <w:r w:rsidRPr="00BF02CE">
        <w:rPr>
          <w:rFonts w:ascii="Times New Roman" w:hAnsi="Times New Roman" w:cs="Times New Roman"/>
          <w:sz w:val="26"/>
          <w:szCs w:val="26"/>
        </w:rPr>
        <w:t xml:space="preserve"> per ridurre l’imballaggio in plastica. Porta i tuoi contenitori riutilizzabili per alimenti come cereali, legumi e spezie.</w:t>
      </w:r>
    </w:p>
    <w:p w14:paraId="4C924EE7" w14:textId="6F9A0B56" w:rsidR="00107B58" w:rsidRPr="00BF02CE" w:rsidRDefault="00107B58" w:rsidP="00107B58">
      <w:pPr>
        <w:pStyle w:val="Paragrafoelenco"/>
        <w:numPr>
          <w:ilvl w:val="0"/>
          <w:numId w:val="3"/>
        </w:numPr>
        <w:jc w:val="both"/>
        <w:rPr>
          <w:rFonts w:ascii="Times New Roman" w:hAnsi="Times New Roman" w:cs="Times New Roman"/>
          <w:sz w:val="26"/>
          <w:szCs w:val="26"/>
        </w:rPr>
      </w:pPr>
      <w:r w:rsidRPr="00BF02CE">
        <w:rPr>
          <w:rFonts w:ascii="Times New Roman" w:hAnsi="Times New Roman" w:cs="Times New Roman"/>
          <w:sz w:val="26"/>
          <w:szCs w:val="26"/>
        </w:rPr>
        <w:t xml:space="preserve">Preferisci prodotti con </w:t>
      </w:r>
      <w:r w:rsidRPr="005855F0">
        <w:rPr>
          <w:rFonts w:ascii="Times New Roman" w:hAnsi="Times New Roman" w:cs="Times New Roman"/>
          <w:b/>
          <w:bCs/>
          <w:sz w:val="26"/>
          <w:szCs w:val="26"/>
        </w:rPr>
        <w:t>imballaggi biodegradabili o riciclabili</w:t>
      </w:r>
      <w:r w:rsidRPr="00BF02CE">
        <w:rPr>
          <w:rFonts w:ascii="Times New Roman" w:hAnsi="Times New Roman" w:cs="Times New Roman"/>
          <w:sz w:val="26"/>
          <w:szCs w:val="26"/>
        </w:rPr>
        <w:t>. Molti negozi offrono opzioni di imballaggio ecologico.</w:t>
      </w:r>
    </w:p>
    <w:p w14:paraId="23E9C37E" w14:textId="61CCBFD9" w:rsidR="00107B58" w:rsidRPr="00BF02CE" w:rsidRDefault="00107B58" w:rsidP="00107B58">
      <w:pPr>
        <w:pStyle w:val="Paragrafoelenco"/>
        <w:numPr>
          <w:ilvl w:val="0"/>
          <w:numId w:val="3"/>
        </w:numPr>
        <w:jc w:val="both"/>
        <w:rPr>
          <w:rFonts w:ascii="Times New Roman" w:hAnsi="Times New Roman" w:cs="Times New Roman"/>
          <w:sz w:val="26"/>
          <w:szCs w:val="26"/>
        </w:rPr>
      </w:pPr>
      <w:r w:rsidRPr="005855F0">
        <w:rPr>
          <w:rFonts w:ascii="Times New Roman" w:hAnsi="Times New Roman" w:cs="Times New Roman"/>
          <w:b/>
          <w:bCs/>
          <w:sz w:val="26"/>
          <w:szCs w:val="26"/>
        </w:rPr>
        <w:t>Usa una bottiglia d’acqua riutilizzabile</w:t>
      </w:r>
      <w:r w:rsidRPr="00BF02CE">
        <w:rPr>
          <w:rFonts w:ascii="Times New Roman" w:hAnsi="Times New Roman" w:cs="Times New Roman"/>
          <w:sz w:val="26"/>
          <w:szCs w:val="26"/>
        </w:rPr>
        <w:t xml:space="preserve"> invece di comprare acqua in bottiglie di plastica. Se necessario, </w:t>
      </w:r>
      <w:r w:rsidRPr="005855F0">
        <w:rPr>
          <w:rFonts w:ascii="Times New Roman" w:hAnsi="Times New Roman" w:cs="Times New Roman"/>
          <w:b/>
          <w:bCs/>
          <w:sz w:val="26"/>
          <w:szCs w:val="26"/>
        </w:rPr>
        <w:t>utilizza un filtro</w:t>
      </w:r>
      <w:r w:rsidRPr="00BF02CE">
        <w:rPr>
          <w:rFonts w:ascii="Times New Roman" w:hAnsi="Times New Roman" w:cs="Times New Roman"/>
          <w:sz w:val="26"/>
          <w:szCs w:val="26"/>
        </w:rPr>
        <w:t xml:space="preserve"> per migliorare la qualità dell’acqua del rubinetto.</w:t>
      </w:r>
    </w:p>
    <w:p w14:paraId="59FD8EDD" w14:textId="74B1EFF9" w:rsidR="00107B58" w:rsidRPr="00BF02CE" w:rsidRDefault="00107B58" w:rsidP="00107B58">
      <w:pPr>
        <w:pStyle w:val="Paragrafoelenco"/>
        <w:numPr>
          <w:ilvl w:val="0"/>
          <w:numId w:val="3"/>
        </w:numPr>
        <w:jc w:val="both"/>
        <w:rPr>
          <w:rFonts w:ascii="Times New Roman" w:hAnsi="Times New Roman" w:cs="Times New Roman"/>
          <w:sz w:val="26"/>
          <w:szCs w:val="26"/>
        </w:rPr>
      </w:pPr>
      <w:r w:rsidRPr="00BF02CE">
        <w:rPr>
          <w:rFonts w:ascii="Times New Roman" w:hAnsi="Times New Roman" w:cs="Times New Roman"/>
          <w:sz w:val="26"/>
          <w:szCs w:val="26"/>
        </w:rPr>
        <w:t xml:space="preserve">Assicurati </w:t>
      </w:r>
      <w:r w:rsidRPr="005855F0">
        <w:rPr>
          <w:rFonts w:ascii="Times New Roman" w:hAnsi="Times New Roman" w:cs="Times New Roman"/>
          <w:b/>
          <w:bCs/>
          <w:sz w:val="26"/>
          <w:szCs w:val="26"/>
        </w:rPr>
        <w:t>di riciclare correttamente la plastica che utilizzi</w:t>
      </w:r>
      <w:r w:rsidRPr="00BF02CE">
        <w:rPr>
          <w:rFonts w:ascii="Times New Roman" w:hAnsi="Times New Roman" w:cs="Times New Roman"/>
          <w:sz w:val="26"/>
          <w:szCs w:val="26"/>
        </w:rPr>
        <w:t>. Informati sulle regole di riciclaggio della tua zona e segui le linee guida.</w:t>
      </w:r>
    </w:p>
    <w:p w14:paraId="6F5EA92C" w14:textId="76E77C5E" w:rsidR="00107B58" w:rsidRPr="00BF02CE" w:rsidRDefault="00107B58" w:rsidP="00107B58">
      <w:pPr>
        <w:pStyle w:val="Paragrafoelenco"/>
        <w:numPr>
          <w:ilvl w:val="0"/>
          <w:numId w:val="3"/>
        </w:numPr>
        <w:jc w:val="both"/>
        <w:rPr>
          <w:rFonts w:ascii="Times New Roman" w:hAnsi="Times New Roman" w:cs="Times New Roman"/>
          <w:sz w:val="26"/>
          <w:szCs w:val="26"/>
        </w:rPr>
      </w:pPr>
      <w:r w:rsidRPr="005855F0">
        <w:rPr>
          <w:rFonts w:ascii="Times New Roman" w:hAnsi="Times New Roman" w:cs="Times New Roman"/>
          <w:b/>
          <w:bCs/>
          <w:sz w:val="26"/>
          <w:szCs w:val="26"/>
        </w:rPr>
        <w:t>Usa prodotti per la pulizia fatti in casa o acquistati in contenitori riutilizzabili</w:t>
      </w:r>
      <w:r w:rsidRPr="00BF02CE">
        <w:rPr>
          <w:rFonts w:ascii="Times New Roman" w:hAnsi="Times New Roman" w:cs="Times New Roman"/>
          <w:sz w:val="26"/>
          <w:szCs w:val="26"/>
        </w:rPr>
        <w:t>. Molti negozi offrono ricariche per detergenti e saponi.</w:t>
      </w:r>
    </w:p>
    <w:p w14:paraId="1D8CE49D" w14:textId="790BAF14" w:rsidR="00107B58" w:rsidRPr="00BF02CE" w:rsidRDefault="00107B58" w:rsidP="00107B58">
      <w:pPr>
        <w:pStyle w:val="Paragrafoelenco"/>
        <w:numPr>
          <w:ilvl w:val="0"/>
          <w:numId w:val="3"/>
        </w:numPr>
        <w:jc w:val="both"/>
        <w:rPr>
          <w:rFonts w:ascii="Times New Roman" w:hAnsi="Times New Roman" w:cs="Times New Roman"/>
          <w:sz w:val="26"/>
          <w:szCs w:val="26"/>
        </w:rPr>
      </w:pPr>
      <w:r w:rsidRPr="00BF02CE">
        <w:rPr>
          <w:rFonts w:ascii="Times New Roman" w:hAnsi="Times New Roman" w:cs="Times New Roman"/>
          <w:sz w:val="26"/>
          <w:szCs w:val="26"/>
        </w:rPr>
        <w:t xml:space="preserve">Scegli di </w:t>
      </w:r>
      <w:r w:rsidRPr="005855F0">
        <w:rPr>
          <w:rFonts w:ascii="Times New Roman" w:hAnsi="Times New Roman" w:cs="Times New Roman"/>
          <w:b/>
          <w:bCs/>
          <w:sz w:val="26"/>
          <w:szCs w:val="26"/>
        </w:rPr>
        <w:t>acquistare da aziende che adottano pratiche sostenibili</w:t>
      </w:r>
      <w:r w:rsidRPr="00BF02CE">
        <w:rPr>
          <w:rFonts w:ascii="Times New Roman" w:hAnsi="Times New Roman" w:cs="Times New Roman"/>
          <w:sz w:val="26"/>
          <w:szCs w:val="26"/>
        </w:rPr>
        <w:t xml:space="preserve"> e riducono l’uso di plastica nei loro prodotti e imballaggi.</w:t>
      </w:r>
    </w:p>
    <w:p w14:paraId="29A13DFC" w14:textId="77777777" w:rsidR="002D603F" w:rsidRDefault="002D603F" w:rsidP="00727F27">
      <w:pPr>
        <w:jc w:val="center"/>
        <w:rPr>
          <w:rFonts w:ascii="Times New Roman" w:hAnsi="Times New Roman" w:cs="Times New Roman"/>
          <w:b/>
          <w:bCs/>
          <w:sz w:val="26"/>
          <w:szCs w:val="26"/>
        </w:rPr>
      </w:pPr>
    </w:p>
    <w:p w14:paraId="41976168" w14:textId="072A3426" w:rsidR="00727F27" w:rsidRDefault="00107B58" w:rsidP="00727F27">
      <w:pPr>
        <w:jc w:val="center"/>
        <w:rPr>
          <w:rFonts w:ascii="Times New Roman" w:hAnsi="Times New Roman" w:cs="Times New Roman"/>
          <w:sz w:val="26"/>
          <w:szCs w:val="26"/>
        </w:rPr>
      </w:pPr>
      <w:r w:rsidRPr="00727F27">
        <w:rPr>
          <w:rFonts w:ascii="Times New Roman" w:hAnsi="Times New Roman" w:cs="Times New Roman"/>
          <w:b/>
          <w:bCs/>
          <w:sz w:val="26"/>
          <w:szCs w:val="26"/>
        </w:rPr>
        <w:t>Le bioplastiche</w:t>
      </w:r>
      <w:r w:rsidRPr="00BF02CE">
        <w:rPr>
          <w:rFonts w:ascii="Times New Roman" w:hAnsi="Times New Roman" w:cs="Times New Roman"/>
          <w:sz w:val="26"/>
          <w:szCs w:val="26"/>
        </w:rPr>
        <w:t xml:space="preserve"> emergono come una possibile soluzione </w:t>
      </w:r>
    </w:p>
    <w:p w14:paraId="32CB54EC" w14:textId="4FE28F11" w:rsidR="00107B58" w:rsidRPr="00BF02CE" w:rsidRDefault="00107B58" w:rsidP="00727F27">
      <w:pPr>
        <w:jc w:val="center"/>
        <w:rPr>
          <w:rFonts w:ascii="Times New Roman" w:hAnsi="Times New Roman" w:cs="Times New Roman"/>
          <w:sz w:val="26"/>
          <w:szCs w:val="26"/>
        </w:rPr>
      </w:pPr>
      <w:r w:rsidRPr="00BF02CE">
        <w:rPr>
          <w:rFonts w:ascii="Times New Roman" w:hAnsi="Times New Roman" w:cs="Times New Roman"/>
          <w:sz w:val="26"/>
          <w:szCs w:val="26"/>
        </w:rPr>
        <w:t>offrendo un’alternativa sostenibile alle plastiche tradizionali derivanti dal petrolio.</w:t>
      </w:r>
    </w:p>
    <w:p w14:paraId="4D0CB880"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b/>
          <w:bCs/>
          <w:sz w:val="26"/>
          <w:szCs w:val="26"/>
        </w:rPr>
        <w:t>Le bioplastiche</w:t>
      </w:r>
      <w:r w:rsidRPr="00BF02CE">
        <w:rPr>
          <w:rFonts w:ascii="Times New Roman" w:hAnsi="Times New Roman" w:cs="Times New Roman"/>
          <w:sz w:val="26"/>
          <w:szCs w:val="26"/>
        </w:rPr>
        <w:t xml:space="preserve"> sono materiali che possono essere:</w:t>
      </w:r>
    </w:p>
    <w:p w14:paraId="5FA1F3B8" w14:textId="77777777" w:rsidR="00107B58" w:rsidRPr="00BF02CE" w:rsidRDefault="00107B58" w:rsidP="00107B58">
      <w:pPr>
        <w:jc w:val="both"/>
        <w:rPr>
          <w:rFonts w:ascii="Times New Roman" w:hAnsi="Times New Roman" w:cs="Times New Roman"/>
          <w:sz w:val="26"/>
          <w:szCs w:val="26"/>
        </w:rPr>
      </w:pPr>
      <w:proofErr w:type="spellStart"/>
      <w:r w:rsidRPr="00BF02CE">
        <w:rPr>
          <w:rFonts w:ascii="Times New Roman" w:hAnsi="Times New Roman" w:cs="Times New Roman"/>
          <w:b/>
          <w:bCs/>
          <w:sz w:val="26"/>
          <w:szCs w:val="26"/>
        </w:rPr>
        <w:t>Bio-based</w:t>
      </w:r>
      <w:proofErr w:type="spellEnd"/>
      <w:r w:rsidRPr="00BF02CE">
        <w:rPr>
          <w:rFonts w:ascii="Times New Roman" w:hAnsi="Times New Roman" w:cs="Times New Roman"/>
          <w:sz w:val="26"/>
          <w:szCs w:val="26"/>
        </w:rPr>
        <w:t>: Derivati interamente o in parte da fonti organiche rinnovabili come grano, patate, amido di mais, canna da zucchero, canapa e biomassa lignocellulosica. Riducono la dipendenza dal petrolio.</w:t>
      </w:r>
    </w:p>
    <w:p w14:paraId="6E1C3ED8"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b/>
          <w:bCs/>
          <w:sz w:val="26"/>
          <w:szCs w:val="26"/>
        </w:rPr>
        <w:t>Biodegradabili:</w:t>
      </w:r>
      <w:r w:rsidRPr="00BF02CE">
        <w:rPr>
          <w:rFonts w:ascii="Times New Roman" w:hAnsi="Times New Roman" w:cs="Times New Roman"/>
          <w:sz w:val="26"/>
          <w:szCs w:val="26"/>
        </w:rPr>
        <w:t xml:space="preserve"> Capacità di degradarsi naturalmente in sostanze semplici come acqua, sali minerali e anidride carbonica attraverso l’azione di microrganismi. Il processo di biodegradazione può richiedere diversi mesi e dipende dalle condizioni ambientali.</w:t>
      </w:r>
    </w:p>
    <w:p w14:paraId="45D07482" w14:textId="77777777" w:rsidR="00107B58" w:rsidRPr="00BF02CE" w:rsidRDefault="00107B58" w:rsidP="00107B58">
      <w:pPr>
        <w:jc w:val="both"/>
        <w:rPr>
          <w:rFonts w:ascii="Times New Roman" w:hAnsi="Times New Roman" w:cs="Times New Roman"/>
          <w:b/>
          <w:bCs/>
          <w:sz w:val="26"/>
          <w:szCs w:val="26"/>
          <w:u w:val="single"/>
        </w:rPr>
      </w:pPr>
      <w:r w:rsidRPr="00BF02CE">
        <w:rPr>
          <w:rFonts w:ascii="Times New Roman" w:hAnsi="Times New Roman" w:cs="Times New Roman"/>
          <w:b/>
          <w:bCs/>
          <w:sz w:val="26"/>
          <w:szCs w:val="26"/>
        </w:rPr>
        <w:t>Compostabili</w:t>
      </w:r>
      <w:r w:rsidRPr="00BF02CE">
        <w:rPr>
          <w:rFonts w:ascii="Times New Roman" w:hAnsi="Times New Roman" w:cs="Times New Roman"/>
          <w:sz w:val="26"/>
          <w:szCs w:val="26"/>
        </w:rPr>
        <w:t xml:space="preserve">: Biodegradabili (amido di mais o canna da zucchero) in condizioni di compostaggio, trasformandosi in compost fino al 90% in meno di tre mesi. </w:t>
      </w:r>
      <w:r w:rsidRPr="00BF02CE">
        <w:rPr>
          <w:rFonts w:ascii="Times New Roman" w:hAnsi="Times New Roman" w:cs="Times New Roman"/>
          <w:sz w:val="26"/>
          <w:szCs w:val="26"/>
          <w:u w:val="single"/>
        </w:rPr>
        <w:t xml:space="preserve">Devono rispettare standard specifici, come la norma europea </w:t>
      </w:r>
      <w:r w:rsidRPr="00BF02CE">
        <w:rPr>
          <w:rFonts w:ascii="Times New Roman" w:hAnsi="Times New Roman" w:cs="Times New Roman"/>
          <w:b/>
          <w:bCs/>
          <w:sz w:val="26"/>
          <w:szCs w:val="26"/>
          <w:u w:val="single"/>
        </w:rPr>
        <w:t>EN 134322.</w:t>
      </w:r>
    </w:p>
    <w:p w14:paraId="69127AC9" w14:textId="77777777" w:rsidR="00107B58" w:rsidRPr="00BF02CE" w:rsidRDefault="00107B58" w:rsidP="00107B58">
      <w:pPr>
        <w:jc w:val="both"/>
        <w:rPr>
          <w:rFonts w:ascii="Times New Roman" w:hAnsi="Times New Roman" w:cs="Times New Roman"/>
          <w:b/>
          <w:bCs/>
          <w:sz w:val="26"/>
          <w:szCs w:val="26"/>
        </w:rPr>
      </w:pPr>
      <w:r w:rsidRPr="00BF02CE">
        <w:rPr>
          <w:rFonts w:ascii="Times New Roman" w:hAnsi="Times New Roman" w:cs="Times New Roman"/>
          <w:b/>
          <w:bCs/>
          <w:sz w:val="26"/>
          <w:szCs w:val="26"/>
        </w:rPr>
        <w:t>Le plastiche compostabili</w:t>
      </w:r>
      <w:r w:rsidRPr="00BF02CE">
        <w:rPr>
          <w:rFonts w:ascii="Times New Roman" w:hAnsi="Times New Roman" w:cs="Times New Roman"/>
          <w:sz w:val="26"/>
          <w:szCs w:val="26"/>
        </w:rPr>
        <w:t xml:space="preserve"> sono utilizzate per molti prodotti di uso quotidiano, come </w:t>
      </w:r>
      <w:r w:rsidRPr="00BF02CE">
        <w:rPr>
          <w:rFonts w:ascii="Times New Roman" w:hAnsi="Times New Roman" w:cs="Times New Roman"/>
          <w:b/>
          <w:bCs/>
          <w:sz w:val="26"/>
          <w:szCs w:val="26"/>
        </w:rPr>
        <w:t xml:space="preserve">sacchetti per la spesa, imballaggi alimentari e capsule per il caffè. </w:t>
      </w:r>
    </w:p>
    <w:p w14:paraId="04FD6FE1"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sz w:val="26"/>
          <w:szCs w:val="26"/>
        </w:rPr>
        <w:lastRenderedPageBreak/>
        <w:t>Dopo l’uso, devono essere smaltite nei rifiuti organici per essere correttamente compostate.</w:t>
      </w:r>
    </w:p>
    <w:p w14:paraId="09B9ABB6" w14:textId="77777777" w:rsidR="00107B58" w:rsidRPr="00BF02CE" w:rsidRDefault="00107B58" w:rsidP="00107B58">
      <w:pPr>
        <w:jc w:val="both"/>
        <w:rPr>
          <w:rFonts w:ascii="Times New Roman" w:hAnsi="Times New Roman" w:cs="Times New Roman"/>
          <w:sz w:val="26"/>
          <w:szCs w:val="26"/>
        </w:rPr>
      </w:pPr>
    </w:p>
    <w:p w14:paraId="32325611" w14:textId="77777777" w:rsidR="00107B58" w:rsidRPr="00BF02CE" w:rsidRDefault="00107B58" w:rsidP="00107B58">
      <w:pPr>
        <w:jc w:val="both"/>
        <w:rPr>
          <w:rFonts w:ascii="Times New Roman" w:hAnsi="Times New Roman" w:cs="Times New Roman"/>
          <w:sz w:val="26"/>
          <w:szCs w:val="26"/>
        </w:rPr>
      </w:pPr>
      <w:r w:rsidRPr="00BF02CE">
        <w:rPr>
          <w:rFonts w:ascii="Times New Roman" w:hAnsi="Times New Roman" w:cs="Times New Roman"/>
          <w:b/>
          <w:bCs/>
          <w:sz w:val="26"/>
          <w:szCs w:val="26"/>
        </w:rPr>
        <w:t>Le bioplastiche</w:t>
      </w:r>
      <w:r w:rsidRPr="00BF02CE">
        <w:rPr>
          <w:rFonts w:ascii="Times New Roman" w:hAnsi="Times New Roman" w:cs="Times New Roman"/>
          <w:sz w:val="26"/>
          <w:szCs w:val="26"/>
        </w:rPr>
        <w:t xml:space="preserve"> rappresentano una soluzione promettente per ridurre l’impatto ambientale delle plastiche tradizionali. Tuttavia, è </w:t>
      </w:r>
      <w:r w:rsidRPr="00BF02CE">
        <w:rPr>
          <w:rFonts w:ascii="Times New Roman" w:hAnsi="Times New Roman" w:cs="Times New Roman"/>
          <w:sz w:val="26"/>
          <w:szCs w:val="26"/>
          <w:u w:val="single"/>
        </w:rPr>
        <w:t xml:space="preserve">essenziale distinguere tra materiali </w:t>
      </w:r>
      <w:proofErr w:type="spellStart"/>
      <w:r w:rsidRPr="00BF02CE">
        <w:rPr>
          <w:rFonts w:ascii="Times New Roman" w:hAnsi="Times New Roman" w:cs="Times New Roman"/>
          <w:sz w:val="26"/>
          <w:szCs w:val="26"/>
          <w:u w:val="single"/>
        </w:rPr>
        <w:t>bio-based</w:t>
      </w:r>
      <w:proofErr w:type="spellEnd"/>
      <w:r w:rsidRPr="00BF02CE">
        <w:rPr>
          <w:rFonts w:ascii="Times New Roman" w:hAnsi="Times New Roman" w:cs="Times New Roman"/>
          <w:sz w:val="26"/>
          <w:szCs w:val="26"/>
          <w:u w:val="single"/>
        </w:rPr>
        <w:t>, biodegradabili e compostabili per comprendere appieno i loro benefici e limitazioni.</w:t>
      </w:r>
      <w:r w:rsidRPr="00BF02CE">
        <w:rPr>
          <w:rFonts w:ascii="Times New Roman" w:hAnsi="Times New Roman" w:cs="Times New Roman"/>
          <w:sz w:val="26"/>
          <w:szCs w:val="26"/>
        </w:rPr>
        <w:t xml:space="preserve"> </w:t>
      </w:r>
    </w:p>
    <w:p w14:paraId="062CFE22" w14:textId="77777777" w:rsidR="001745DF" w:rsidRDefault="001745DF" w:rsidP="00BE1840">
      <w:pPr>
        <w:jc w:val="center"/>
        <w:rPr>
          <w:rFonts w:ascii="Times New Roman" w:hAnsi="Times New Roman" w:cs="Times New Roman"/>
          <w:b/>
          <w:bCs/>
          <w:sz w:val="26"/>
          <w:szCs w:val="26"/>
        </w:rPr>
      </w:pPr>
    </w:p>
    <w:p w14:paraId="63E82F97" w14:textId="5DF11AB0" w:rsidR="00107B58" w:rsidRPr="001745DF" w:rsidRDefault="00107B58" w:rsidP="00BE1840">
      <w:pPr>
        <w:jc w:val="center"/>
        <w:rPr>
          <w:rFonts w:ascii="Times New Roman" w:hAnsi="Times New Roman" w:cs="Times New Roman"/>
          <w:b/>
          <w:bCs/>
          <w:sz w:val="26"/>
          <w:szCs w:val="26"/>
        </w:rPr>
      </w:pPr>
      <w:r w:rsidRPr="001745DF">
        <w:rPr>
          <w:rFonts w:ascii="Times New Roman" w:hAnsi="Times New Roman" w:cs="Times New Roman"/>
          <w:b/>
          <w:bCs/>
          <w:sz w:val="26"/>
          <w:szCs w:val="26"/>
        </w:rPr>
        <w:t>L’adozione di bioplastiche può contribuire significativamente alla sostenibilità ambientale</w:t>
      </w:r>
      <w:r w:rsidR="0070380C">
        <w:rPr>
          <w:rFonts w:ascii="Times New Roman" w:hAnsi="Times New Roman" w:cs="Times New Roman"/>
          <w:b/>
          <w:bCs/>
          <w:sz w:val="26"/>
          <w:szCs w:val="26"/>
        </w:rPr>
        <w:t xml:space="preserve"> m</w:t>
      </w:r>
      <w:r w:rsidRPr="001745DF">
        <w:rPr>
          <w:rFonts w:ascii="Times New Roman" w:hAnsi="Times New Roman" w:cs="Times New Roman"/>
          <w:b/>
          <w:bCs/>
          <w:sz w:val="26"/>
          <w:szCs w:val="26"/>
        </w:rPr>
        <w:t xml:space="preserve">a </w:t>
      </w:r>
      <w:r w:rsidR="0070380C" w:rsidRPr="001745DF">
        <w:rPr>
          <w:rFonts w:ascii="Times New Roman" w:hAnsi="Times New Roman" w:cs="Times New Roman"/>
          <w:b/>
          <w:bCs/>
          <w:sz w:val="26"/>
          <w:szCs w:val="26"/>
        </w:rPr>
        <w:t>richie</w:t>
      </w:r>
      <w:r w:rsidR="0070380C">
        <w:rPr>
          <w:rFonts w:ascii="Times New Roman" w:hAnsi="Times New Roman" w:cs="Times New Roman"/>
          <w:b/>
          <w:bCs/>
          <w:sz w:val="26"/>
          <w:szCs w:val="26"/>
        </w:rPr>
        <w:t>de un’adeguata</w:t>
      </w:r>
      <w:r w:rsidR="0070380C" w:rsidRPr="0070380C">
        <w:rPr>
          <w:rFonts w:ascii="Times New Roman" w:hAnsi="Times New Roman" w:cs="Times New Roman"/>
          <w:b/>
          <w:bCs/>
          <w:sz w:val="26"/>
          <w:szCs w:val="26"/>
        </w:rPr>
        <w:t xml:space="preserve"> gestione e smaltimento per massimizzare i loro vantaggi.</w:t>
      </w:r>
      <w:r w:rsidRPr="001745DF">
        <w:rPr>
          <w:rFonts w:ascii="Times New Roman" w:hAnsi="Times New Roman" w:cs="Times New Roman"/>
          <w:b/>
          <w:bCs/>
          <w:sz w:val="26"/>
          <w:szCs w:val="26"/>
        </w:rPr>
        <w:t xml:space="preserve"> </w:t>
      </w:r>
    </w:p>
    <w:p w14:paraId="29742856" w14:textId="0599A8C9" w:rsidR="00107B58" w:rsidRPr="00BF02CE" w:rsidRDefault="00107B58" w:rsidP="00107B58">
      <w:pPr>
        <w:jc w:val="both"/>
        <w:rPr>
          <w:rFonts w:ascii="Times New Roman" w:hAnsi="Times New Roman" w:cs="Times New Roman"/>
          <w:sz w:val="26"/>
          <w:szCs w:val="26"/>
        </w:rPr>
      </w:pPr>
    </w:p>
    <w:sectPr w:rsidR="00107B58" w:rsidRPr="00BF02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7B8C"/>
    <w:multiLevelType w:val="hybridMultilevel"/>
    <w:tmpl w:val="E5A6D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4515D2"/>
    <w:multiLevelType w:val="hybridMultilevel"/>
    <w:tmpl w:val="6CF42476"/>
    <w:lvl w:ilvl="0" w:tplc="39AE18BC">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6941E6"/>
    <w:multiLevelType w:val="hybridMultilevel"/>
    <w:tmpl w:val="91A26C48"/>
    <w:lvl w:ilvl="0" w:tplc="3E603534">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1B5CB3"/>
    <w:multiLevelType w:val="hybridMultilevel"/>
    <w:tmpl w:val="35BA7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8276581">
    <w:abstractNumId w:val="3"/>
  </w:num>
  <w:num w:numId="2" w16cid:durableId="554586684">
    <w:abstractNumId w:val="2"/>
  </w:num>
  <w:num w:numId="3" w16cid:durableId="48842809">
    <w:abstractNumId w:val="0"/>
  </w:num>
  <w:num w:numId="4" w16cid:durableId="137816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58"/>
    <w:rsid w:val="00046487"/>
    <w:rsid w:val="00107B58"/>
    <w:rsid w:val="001153AC"/>
    <w:rsid w:val="001745DF"/>
    <w:rsid w:val="001A43AE"/>
    <w:rsid w:val="001C40B3"/>
    <w:rsid w:val="002D603F"/>
    <w:rsid w:val="003474F5"/>
    <w:rsid w:val="00404145"/>
    <w:rsid w:val="00471535"/>
    <w:rsid w:val="004C65A8"/>
    <w:rsid w:val="004E08E7"/>
    <w:rsid w:val="004E50AC"/>
    <w:rsid w:val="005855F0"/>
    <w:rsid w:val="0062594F"/>
    <w:rsid w:val="00632E29"/>
    <w:rsid w:val="0066137B"/>
    <w:rsid w:val="006F34AD"/>
    <w:rsid w:val="0070380C"/>
    <w:rsid w:val="00727F27"/>
    <w:rsid w:val="00732A14"/>
    <w:rsid w:val="00870F24"/>
    <w:rsid w:val="00881829"/>
    <w:rsid w:val="008A0C1B"/>
    <w:rsid w:val="00915423"/>
    <w:rsid w:val="00AC0E1D"/>
    <w:rsid w:val="00AC0F5B"/>
    <w:rsid w:val="00B009DD"/>
    <w:rsid w:val="00B8373E"/>
    <w:rsid w:val="00BE1840"/>
    <w:rsid w:val="00BF02CE"/>
    <w:rsid w:val="00CF3E91"/>
    <w:rsid w:val="00D66E6E"/>
    <w:rsid w:val="00DD779B"/>
    <w:rsid w:val="00E079E7"/>
    <w:rsid w:val="00F10D06"/>
    <w:rsid w:val="00F152B1"/>
    <w:rsid w:val="00F42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1E48"/>
  <w15:chartTrackingRefBased/>
  <w15:docId w15:val="{AD9B2479-F6B4-42FE-9438-69BAD58F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07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07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07B5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07B5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07B5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07B5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07B5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07B5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07B5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7B5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07B5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07B5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07B5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07B5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07B5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07B5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07B5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07B5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07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07B5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07B5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07B5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07B5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07B58"/>
    <w:rPr>
      <w:i/>
      <w:iCs/>
      <w:color w:val="404040" w:themeColor="text1" w:themeTint="BF"/>
    </w:rPr>
  </w:style>
  <w:style w:type="paragraph" w:styleId="Paragrafoelenco">
    <w:name w:val="List Paragraph"/>
    <w:basedOn w:val="Normale"/>
    <w:uiPriority w:val="34"/>
    <w:qFormat/>
    <w:rsid w:val="00107B58"/>
    <w:pPr>
      <w:ind w:left="720"/>
      <w:contextualSpacing/>
    </w:pPr>
  </w:style>
  <w:style w:type="character" w:styleId="Enfasiintensa">
    <w:name w:val="Intense Emphasis"/>
    <w:basedOn w:val="Carpredefinitoparagrafo"/>
    <w:uiPriority w:val="21"/>
    <w:qFormat/>
    <w:rsid w:val="00107B58"/>
    <w:rPr>
      <w:i/>
      <w:iCs/>
      <w:color w:val="0F4761" w:themeColor="accent1" w:themeShade="BF"/>
    </w:rPr>
  </w:style>
  <w:style w:type="paragraph" w:styleId="Citazioneintensa">
    <w:name w:val="Intense Quote"/>
    <w:basedOn w:val="Normale"/>
    <w:next w:val="Normale"/>
    <w:link w:val="CitazioneintensaCarattere"/>
    <w:uiPriority w:val="30"/>
    <w:qFormat/>
    <w:rsid w:val="00107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07B58"/>
    <w:rPr>
      <w:i/>
      <w:iCs/>
      <w:color w:val="0F4761" w:themeColor="accent1" w:themeShade="BF"/>
    </w:rPr>
  </w:style>
  <w:style w:type="character" w:styleId="Riferimentointenso">
    <w:name w:val="Intense Reference"/>
    <w:basedOn w:val="Carpredefinitoparagrafo"/>
    <w:uiPriority w:val="32"/>
    <w:qFormat/>
    <w:rsid w:val="00107B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1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ONE</dc:creator>
  <cp:keywords/>
  <dc:description/>
  <cp:lastModifiedBy>HOUSE ONE</cp:lastModifiedBy>
  <cp:revision>2</cp:revision>
  <dcterms:created xsi:type="dcterms:W3CDTF">2024-10-06T10:50:00Z</dcterms:created>
  <dcterms:modified xsi:type="dcterms:W3CDTF">2024-10-06T10:50:00Z</dcterms:modified>
</cp:coreProperties>
</file>