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CC90" w14:textId="77777777" w:rsidR="001E0F1A" w:rsidRPr="001E0F1A" w:rsidRDefault="001E0F1A" w:rsidP="001E0F1A">
      <w:pPr>
        <w:spacing w:after="0" w:line="360" w:lineRule="atLeast"/>
        <w:rPr>
          <w:rFonts w:ascii="var(--nkmQOe)" w:eastAsia="Times New Roman" w:hAnsi="var(--nkmQOe)" w:cs="Times New Roman"/>
          <w:color w:val="0A0A0A"/>
          <w:kern w:val="0"/>
          <w14:ligatures w14:val="none"/>
        </w:rPr>
      </w:pPr>
      <w:r w:rsidRPr="001E0F1A">
        <w:rPr>
          <w:rFonts w:ascii="var(--nkmQOe)" w:eastAsia="Times New Roman" w:hAnsi="var(--nkmQOe)" w:cs="Times New Roman"/>
          <w:color w:val="0A0A0A"/>
          <w:kern w:val="0"/>
          <w14:ligatures w14:val="none"/>
        </w:rPr>
        <w:t>People will go to extraordinary, often destructive, lengths for valuable earthly treasures, driven by a mixture of greed, hope, and an addictive desire for security or status. These lengths range from sacrificing their physical safety and relationships to enduring years of emotional turmoil, financial ruin, or even committing murder</w:t>
      </w:r>
    </w:p>
    <w:p w14:paraId="3988A8F3" w14:textId="77777777" w:rsidR="001E0F1A" w:rsidRPr="001E0F1A" w:rsidRDefault="001E0F1A" w:rsidP="001E0F1A">
      <w:pPr>
        <w:spacing w:after="0" w:line="360" w:lineRule="atLeast"/>
        <w:rPr>
          <w:rFonts w:ascii="Times New Roman" w:hAnsi="Times New Roman" w:cs="Times New Roman"/>
          <w:kern w:val="0"/>
          <w14:ligatures w14:val="none"/>
        </w:rPr>
      </w:pPr>
      <w:r w:rsidRPr="001E0F1A">
        <w:rPr>
          <w:rFonts w:ascii="var(--nkmQOe)" w:eastAsia="Times New Roman" w:hAnsi="var(--nkmQOe)" w:cs="Times New Roman"/>
          <w:color w:val="0A0A0A"/>
          <w:kern w:val="0"/>
          <w14:ligatures w14:val="none"/>
        </w:rPr>
        <w:t>. </w:t>
      </w:r>
    </w:p>
    <w:p w14:paraId="4AC636B0" w14:textId="00ED1C8D" w:rsidR="001E0F1A" w:rsidRPr="001E0F1A" w:rsidRDefault="001E0F1A" w:rsidP="001E0F1A">
      <w:pPr>
        <w:spacing w:after="0" w:line="360" w:lineRule="atLeast"/>
        <w:rPr>
          <w:rFonts w:ascii="Times New Roman" w:hAnsi="Times New Roman" w:cs="Times New Roman"/>
          <w:kern w:val="0"/>
          <w14:ligatures w14:val="none"/>
        </w:rPr>
      </w:pPr>
    </w:p>
    <w:p w14:paraId="312CD18F" w14:textId="77777777" w:rsidR="001E0F1A" w:rsidRPr="001E0F1A" w:rsidRDefault="001E0F1A" w:rsidP="001E0F1A">
      <w:pPr>
        <w:spacing w:after="0" w:line="360" w:lineRule="atLeast"/>
        <w:rPr>
          <w:rFonts w:ascii="var(--nkmQOe)" w:eastAsia="Times New Roman" w:hAnsi="var(--nkmQOe)" w:cs="Times New Roman"/>
          <w:color w:val="0A0A0A"/>
          <w:kern w:val="0"/>
          <w14:ligatures w14:val="none"/>
        </w:rPr>
      </w:pPr>
      <w:r w:rsidRPr="001E0F1A">
        <w:rPr>
          <w:rFonts w:ascii="var(--nkmQOe)" w:eastAsia="Times New Roman" w:hAnsi="var(--nkmQOe)" w:cs="Times New Roman"/>
          <w:color w:val="0A0A0A"/>
          <w:kern w:val="0"/>
          <w14:ligatures w14:val="none"/>
        </w:rPr>
        <w:t>Historical and psychological examples show the following extreme behaviors:</w:t>
      </w:r>
    </w:p>
    <w:p w14:paraId="1F7029B3" w14:textId="77777777" w:rsidR="001E0F1A" w:rsidRPr="001E0F1A" w:rsidRDefault="001E0F1A" w:rsidP="001E0F1A">
      <w:pPr>
        <w:numPr>
          <w:ilvl w:val="0"/>
          <w:numId w:val="1"/>
        </w:numPr>
        <w:spacing w:after="180" w:line="360" w:lineRule="atLeast"/>
        <w:rPr>
          <w:rFonts w:ascii="var(--nkmQOe)" w:eastAsia="Times New Roman" w:hAnsi="var(--nkmQOe)" w:cs="Times New Roman"/>
          <w:color w:val="0A0A0A"/>
          <w:kern w:val="0"/>
          <w14:ligatures w14:val="none"/>
        </w:rPr>
      </w:pPr>
      <w:r w:rsidRPr="001E0F1A">
        <w:rPr>
          <w:rFonts w:ascii="var(--nkmQOe)" w:eastAsia="Times New Roman" w:hAnsi="var(--nkmQOe)" w:cs="Times New Roman"/>
          <w:b/>
          <w:bCs/>
          <w:color w:val="0A0A0A"/>
          <w:kern w:val="0"/>
          <w14:ligatures w14:val="none"/>
        </w:rPr>
        <w:t>Risking Life and Freedom:</w:t>
      </w:r>
      <w:r w:rsidRPr="001E0F1A">
        <w:rPr>
          <w:rFonts w:ascii="var(--nkmQOe)" w:eastAsia="Times New Roman" w:hAnsi="var(--nkmQOe)" w:cs="Times New Roman"/>
          <w:color w:val="0A0A0A"/>
          <w:kern w:val="0"/>
          <w14:ligatures w14:val="none"/>
        </w:rPr>
        <w:t> Treasure hunters have spent fortunes and risked death to locate wrecks like the </w:t>
      </w:r>
      <w:r w:rsidRPr="001E0F1A">
        <w:rPr>
          <w:rFonts w:ascii="var(--nkmQOe)" w:eastAsia="Times New Roman" w:hAnsi="var(--nkmQOe)" w:cs="Times New Roman"/>
          <w:i/>
          <w:iCs/>
          <w:color w:val="0A0A0A"/>
          <w:kern w:val="0"/>
          <w14:ligatures w14:val="none"/>
        </w:rPr>
        <w:t>Atocha</w:t>
      </w:r>
      <w:r w:rsidRPr="001E0F1A">
        <w:rPr>
          <w:rFonts w:ascii="var(--nkmQOe)" w:eastAsia="Times New Roman" w:hAnsi="var(--nkmQOe)" w:cs="Times New Roman"/>
          <w:color w:val="0A0A0A"/>
          <w:kern w:val="0"/>
          <w14:ligatures w14:val="none"/>
        </w:rPr>
        <w:t>, which contained gold and silver worth billions. Others have spent decades searching for legendary, unverified treasures, sometimes leading to obsession and "darkly addictive" behavior.</w:t>
      </w:r>
    </w:p>
    <w:p w14:paraId="2CFC8E32" w14:textId="77777777" w:rsidR="001E0F1A" w:rsidRPr="001E0F1A" w:rsidRDefault="001E0F1A" w:rsidP="001E0F1A">
      <w:pPr>
        <w:numPr>
          <w:ilvl w:val="0"/>
          <w:numId w:val="1"/>
        </w:numPr>
        <w:spacing w:after="180" w:line="360" w:lineRule="atLeast"/>
        <w:rPr>
          <w:rFonts w:ascii="var(--nkmQOe)" w:eastAsia="Times New Roman" w:hAnsi="var(--nkmQOe)" w:cs="Times New Roman"/>
          <w:color w:val="0A0A0A"/>
          <w:kern w:val="0"/>
          <w14:ligatures w14:val="none"/>
        </w:rPr>
      </w:pPr>
      <w:r w:rsidRPr="001E0F1A">
        <w:rPr>
          <w:rFonts w:ascii="var(--nkmQOe)" w:eastAsia="Times New Roman" w:hAnsi="var(--nkmQOe)" w:cs="Times New Roman"/>
          <w:b/>
          <w:bCs/>
          <w:color w:val="0A0A0A"/>
          <w:kern w:val="0"/>
          <w14:ligatures w14:val="none"/>
        </w:rPr>
        <w:t>Violent Actions:</w:t>
      </w:r>
      <w:r w:rsidRPr="001E0F1A">
        <w:rPr>
          <w:rFonts w:ascii="var(--nkmQOe)" w:eastAsia="Times New Roman" w:hAnsi="var(--nkmQOe)" w:cs="Times New Roman"/>
          <w:color w:val="0A0A0A"/>
          <w:kern w:val="0"/>
          <w14:ligatures w14:val="none"/>
        </w:rPr>
        <w:t> Historically, the pursuit of riches has led to severe violence, such as when Spanish conquistadors took an Inca king hostage, demanded a room full of gold as ransom, and executed him anyway.</w:t>
      </w:r>
    </w:p>
    <w:p w14:paraId="6FE7E9A8" w14:textId="77777777" w:rsidR="001E0F1A" w:rsidRPr="001E0F1A" w:rsidRDefault="001E0F1A" w:rsidP="001E0F1A">
      <w:pPr>
        <w:numPr>
          <w:ilvl w:val="0"/>
          <w:numId w:val="1"/>
        </w:numPr>
        <w:spacing w:after="180" w:line="360" w:lineRule="atLeast"/>
        <w:rPr>
          <w:rFonts w:ascii="var(--nkmQOe)" w:eastAsia="Times New Roman" w:hAnsi="var(--nkmQOe)" w:cs="Times New Roman"/>
          <w:color w:val="0A0A0A"/>
          <w:kern w:val="0"/>
          <w14:ligatures w14:val="none"/>
        </w:rPr>
      </w:pPr>
      <w:r w:rsidRPr="001E0F1A">
        <w:rPr>
          <w:rFonts w:ascii="var(--nkmQOe)" w:eastAsia="Times New Roman" w:hAnsi="var(--nkmQOe)" w:cs="Times New Roman"/>
          <w:b/>
          <w:bCs/>
          <w:color w:val="0A0A0A"/>
          <w:kern w:val="0"/>
          <w14:ligatures w14:val="none"/>
        </w:rPr>
        <w:t>Extreme Lifestyle Changes:</w:t>
      </w:r>
      <w:r w:rsidRPr="001E0F1A">
        <w:rPr>
          <w:rFonts w:ascii="var(--nkmQOe)" w:eastAsia="Times New Roman" w:hAnsi="var(--nkmQOe)" w:cs="Times New Roman"/>
          <w:color w:val="0A0A0A"/>
          <w:kern w:val="0"/>
          <w14:ligatures w14:val="none"/>
        </w:rPr>
        <w:t> In pursuit of financial security or to accumulate wealth, individuals have been known to live in cars, work extreme hours, or sacrifice all personal, leisure time.</w:t>
      </w:r>
    </w:p>
    <w:p w14:paraId="2EFBB58A" w14:textId="77777777" w:rsidR="001E0F1A" w:rsidRPr="001E0F1A" w:rsidRDefault="001E0F1A" w:rsidP="001E0F1A">
      <w:pPr>
        <w:numPr>
          <w:ilvl w:val="0"/>
          <w:numId w:val="1"/>
        </w:numPr>
        <w:spacing w:after="180" w:line="360" w:lineRule="atLeast"/>
        <w:rPr>
          <w:rFonts w:ascii="var(--nkmQOe)" w:eastAsia="Times New Roman" w:hAnsi="var(--nkmQOe)" w:cs="Times New Roman"/>
          <w:color w:val="0A0A0A"/>
          <w:kern w:val="0"/>
          <w14:ligatures w14:val="none"/>
        </w:rPr>
      </w:pPr>
      <w:r w:rsidRPr="001E0F1A">
        <w:rPr>
          <w:rFonts w:ascii="var(--nkmQOe)" w:eastAsia="Times New Roman" w:hAnsi="var(--nkmQOe)" w:cs="Times New Roman"/>
          <w:b/>
          <w:bCs/>
          <w:color w:val="0A0A0A"/>
          <w:kern w:val="0"/>
          <w14:ligatures w14:val="none"/>
        </w:rPr>
        <w:t>Legal and Ethical Compromises:</w:t>
      </w:r>
      <w:r w:rsidRPr="001E0F1A">
        <w:rPr>
          <w:rFonts w:ascii="var(--nkmQOe)" w:eastAsia="Times New Roman" w:hAnsi="var(--nkmQOe)" w:cs="Times New Roman"/>
          <w:color w:val="0A0A0A"/>
          <w:kern w:val="0"/>
          <w14:ligatures w14:val="none"/>
        </w:rPr>
        <w:t> People often disregard laws, such as trespassing on private property or ignoring archaeological restrictions to find valuable items.</w:t>
      </w:r>
    </w:p>
    <w:p w14:paraId="09702B01" w14:textId="77777777" w:rsidR="001E0F1A" w:rsidRPr="001E0F1A" w:rsidRDefault="001E0F1A" w:rsidP="001E0F1A">
      <w:pPr>
        <w:numPr>
          <w:ilvl w:val="0"/>
          <w:numId w:val="1"/>
        </w:numPr>
        <w:spacing w:after="180" w:line="360" w:lineRule="atLeast"/>
        <w:rPr>
          <w:rFonts w:ascii="Times New Roman" w:hAnsi="Times New Roman" w:cs="Times New Roman"/>
          <w:kern w:val="0"/>
          <w14:ligatures w14:val="none"/>
        </w:rPr>
      </w:pPr>
      <w:r w:rsidRPr="001E0F1A">
        <w:rPr>
          <w:rFonts w:ascii="var(--nkmQOe)" w:eastAsia="Times New Roman" w:hAnsi="var(--nkmQOe)" w:cs="Times New Roman"/>
          <w:b/>
          <w:bCs/>
          <w:color w:val="0A0A0A"/>
          <w:kern w:val="0"/>
          <w14:ligatures w14:val="none"/>
        </w:rPr>
        <w:t>Psychological and Emotional Toll:</w:t>
      </w:r>
      <w:r w:rsidRPr="001E0F1A">
        <w:rPr>
          <w:rFonts w:ascii="var(--nkmQOe)" w:eastAsia="Times New Roman" w:hAnsi="var(--nkmQOe)" w:cs="Times New Roman"/>
          <w:color w:val="0A0A0A"/>
          <w:kern w:val="0"/>
          <w14:ligatures w14:val="none"/>
        </w:rPr>
        <w:t> The hunt for treasure can become a, potentially, harmful obsession, where individuals spend all their energy and time on the "chase"</w:t>
      </w:r>
      <w:proofErr w:type="gramStart"/>
      <w:r w:rsidRPr="001E0F1A">
        <w:rPr>
          <w:rFonts w:ascii="var(--nkmQOe)" w:eastAsia="Times New Roman" w:hAnsi="var(--nkmQOe)" w:cs="Times New Roman"/>
          <w:color w:val="0A0A0A"/>
          <w:kern w:val="0"/>
          <w14:ligatures w14:val="none"/>
        </w:rPr>
        <w:t xml:space="preserve"> sometimes</w:t>
      </w:r>
      <w:proofErr w:type="gramEnd"/>
      <w:r w:rsidRPr="001E0F1A">
        <w:rPr>
          <w:rFonts w:ascii="var(--nkmQOe)" w:eastAsia="Times New Roman" w:hAnsi="var(--nkmQOe)" w:cs="Times New Roman"/>
          <w:color w:val="0A0A0A"/>
          <w:kern w:val="0"/>
          <w14:ligatures w14:val="none"/>
        </w:rPr>
        <w:t xml:space="preserve"> resulting in profound personal or mental distress. </w:t>
      </w:r>
    </w:p>
    <w:p w14:paraId="2F2E7DDC" w14:textId="42ECE039" w:rsidR="001E0F1A" w:rsidRPr="001E0F1A" w:rsidRDefault="001E0F1A" w:rsidP="001E0F1A">
      <w:pPr>
        <w:spacing w:after="180" w:line="360" w:lineRule="atLeast"/>
        <w:ind w:left="720"/>
        <w:rPr>
          <w:rFonts w:ascii="Times New Roman" w:hAnsi="Times New Roman" w:cs="Times New Roman"/>
          <w:kern w:val="0"/>
          <w14:ligatures w14:val="none"/>
        </w:rPr>
      </w:pPr>
    </w:p>
    <w:p w14:paraId="259F391D" w14:textId="77777777" w:rsidR="001E0F1A" w:rsidRPr="001E0F1A" w:rsidRDefault="001E0F1A" w:rsidP="001E0F1A">
      <w:pPr>
        <w:spacing w:after="0" w:line="360" w:lineRule="atLeast"/>
        <w:rPr>
          <w:rFonts w:ascii="var(--nkmQOe)" w:eastAsia="Times New Roman" w:hAnsi="var(--nkmQOe)" w:cs="Times New Roman"/>
          <w:color w:val="0A0A0A"/>
          <w:kern w:val="0"/>
          <w14:ligatures w14:val="none"/>
        </w:rPr>
      </w:pPr>
      <w:r w:rsidRPr="001E0F1A">
        <w:rPr>
          <w:rFonts w:ascii="var(--nkmQOe)" w:eastAsia="Times New Roman" w:hAnsi="var(--nkmQOe)" w:cs="Times New Roman"/>
          <w:color w:val="0A0A0A"/>
          <w:kern w:val="0"/>
          <w14:ligatures w14:val="none"/>
        </w:rPr>
        <w:t>Ultimately, the drive for these treasures often stems from a psychological need for power, significance, or escape, sometimes resulting in individuals losing their "soul" or sense of self in the process</w:t>
      </w:r>
    </w:p>
    <w:p w14:paraId="79D88E12" w14:textId="77777777" w:rsidR="001E0F1A" w:rsidRDefault="001E0F1A"/>
    <w:p w14:paraId="48EA4860" w14:textId="77777777" w:rsidR="005167DD" w:rsidRDefault="005167DD"/>
    <w:p w14:paraId="71C1B124" w14:textId="77777777" w:rsidR="00977924" w:rsidRDefault="00977924" w:rsidP="005167DD">
      <w:pPr>
        <w:shd w:val="clear" w:color="auto" w:fill="FFFFFF"/>
        <w:spacing w:after="0" w:line="360" w:lineRule="atLeast"/>
        <w:rPr>
          <w:rFonts w:ascii="Roboto" w:eastAsia="Times New Roman" w:hAnsi="Roboto" w:cs="Times New Roman"/>
          <w:color w:val="0A0A0A"/>
          <w:kern w:val="0"/>
          <w:highlight w:val="yellow"/>
          <w14:ligatures w14:val="none"/>
        </w:rPr>
      </w:pPr>
    </w:p>
    <w:p w14:paraId="0999BBF2" w14:textId="77777777" w:rsidR="00977924" w:rsidRDefault="00977924" w:rsidP="005167DD">
      <w:pPr>
        <w:shd w:val="clear" w:color="auto" w:fill="FFFFFF"/>
        <w:spacing w:after="0" w:line="360" w:lineRule="atLeast"/>
        <w:rPr>
          <w:rFonts w:ascii="Roboto" w:eastAsia="Times New Roman" w:hAnsi="Roboto" w:cs="Times New Roman"/>
          <w:color w:val="0A0A0A"/>
          <w:kern w:val="0"/>
          <w:highlight w:val="yellow"/>
          <w14:ligatures w14:val="none"/>
        </w:rPr>
      </w:pPr>
    </w:p>
    <w:p w14:paraId="50606455" w14:textId="77777777" w:rsidR="00977924" w:rsidRDefault="00977924" w:rsidP="005167DD">
      <w:pPr>
        <w:shd w:val="clear" w:color="auto" w:fill="FFFFFF"/>
        <w:spacing w:after="0" w:line="360" w:lineRule="atLeast"/>
        <w:rPr>
          <w:rFonts w:ascii="Roboto" w:eastAsia="Times New Roman" w:hAnsi="Roboto" w:cs="Times New Roman"/>
          <w:color w:val="0A0A0A"/>
          <w:kern w:val="0"/>
          <w:highlight w:val="yellow"/>
          <w14:ligatures w14:val="none"/>
        </w:rPr>
      </w:pPr>
    </w:p>
    <w:p w14:paraId="5FE807C3" w14:textId="77777777" w:rsidR="00866F75" w:rsidRDefault="00866F75" w:rsidP="005167DD">
      <w:pPr>
        <w:shd w:val="clear" w:color="auto" w:fill="FFFFFF"/>
        <w:spacing w:after="0" w:line="360" w:lineRule="atLeast"/>
        <w:rPr>
          <w:rFonts w:ascii="Roboto" w:eastAsia="Times New Roman" w:hAnsi="Roboto" w:cs="Times New Roman"/>
          <w:color w:val="0A0A0A"/>
          <w:kern w:val="0"/>
          <w:highlight w:val="yellow"/>
          <w14:ligatures w14:val="none"/>
        </w:rPr>
      </w:pPr>
    </w:p>
    <w:p w14:paraId="55FB6763" w14:textId="77777777" w:rsidR="00866F75" w:rsidRPr="006F20B3" w:rsidRDefault="00866F75" w:rsidP="00866F75">
      <w:pPr>
        <w:spacing w:after="0" w:line="360" w:lineRule="atLeast"/>
        <w:rPr>
          <w:rFonts w:ascii="var(--nkmQOe)" w:eastAsia="Times New Roman" w:hAnsi="var(--nkmQOe)" w:cs="Times New Roman"/>
          <w:color w:val="545454"/>
          <w:kern w:val="0"/>
          <w14:ligatures w14:val="none"/>
        </w:rPr>
      </w:pPr>
    </w:p>
    <w:p w14:paraId="28BA19E8" w14:textId="77777777" w:rsidR="00866F75" w:rsidRPr="006F20B3" w:rsidRDefault="00866F75" w:rsidP="00866F75">
      <w:pPr>
        <w:spacing w:after="0" w:line="360" w:lineRule="atLeast"/>
        <w:rPr>
          <w:rFonts w:ascii="Times New Roman" w:hAnsi="Times New Roman" w:cs="Times New Roman"/>
          <w:kern w:val="0"/>
          <w14:ligatures w14:val="none"/>
        </w:rPr>
      </w:pPr>
      <w:r w:rsidRPr="00866F75">
        <w:rPr>
          <w:rFonts w:ascii="var(--nkmQOe)" w:eastAsia="Times New Roman" w:hAnsi="var(--nkmQOe)" w:cs="Times New Roman"/>
          <w:color w:val="545454"/>
          <w:kern w:val="0"/>
          <w:highlight w:val="yellow"/>
          <w14:ligatures w14:val="none"/>
        </w:rPr>
        <w:t>Luke 16:8 highlights that</w:t>
      </w:r>
      <w:r w:rsidRPr="006F20B3">
        <w:rPr>
          <w:rFonts w:ascii="var(--nkmQOe)" w:eastAsia="Times New Roman" w:hAnsi="var(--nkmQOe)" w:cs="Times New Roman"/>
          <w:color w:val="545454"/>
          <w:kern w:val="0"/>
          <w14:ligatures w14:val="none"/>
        </w:rPr>
        <w:t xml:space="preserve"> "the children of this world are in their generation wiser than the children of light" commending the shrewd use of resources for future security. Similar scriptures focus on being wise, prepared, and focused on eternal rather than worldly gain, such as Matthew 10:16 (wise as serpents), Matthew 6:19-21 (treasures in heaven), and 1 Thessalonians 5:5-6. </w:t>
      </w:r>
    </w:p>
    <w:p w14:paraId="0680A410" w14:textId="77777777" w:rsidR="00866F75" w:rsidRPr="006F20B3" w:rsidRDefault="00866F75" w:rsidP="00866F75">
      <w:pPr>
        <w:spacing w:after="0" w:line="360" w:lineRule="atLeast"/>
        <w:rPr>
          <w:rFonts w:ascii="Helvetica Neue" w:eastAsia="Times New Roman" w:hAnsi="Helvetica Neue" w:cs="Times New Roman"/>
          <w:color w:val="545454"/>
          <w:kern w:val="0"/>
          <w:sz w:val="17"/>
          <w:szCs w:val="17"/>
          <w14:ligatures w14:val="none"/>
        </w:rPr>
      </w:pPr>
    </w:p>
    <w:p w14:paraId="1022B7EE" w14:textId="77777777" w:rsidR="00866F75" w:rsidRPr="006F20B3" w:rsidRDefault="00866F75" w:rsidP="00866F75">
      <w:pPr>
        <w:spacing w:after="0" w:line="360" w:lineRule="atLeast"/>
        <w:rPr>
          <w:rFonts w:ascii="var(--nkmQOe)" w:eastAsia="Times New Roman" w:hAnsi="var(--nkmQOe)" w:cs="Times New Roman"/>
          <w:color w:val="545454"/>
          <w:kern w:val="0"/>
          <w14:ligatures w14:val="none"/>
        </w:rPr>
      </w:pPr>
      <w:r w:rsidRPr="006F20B3">
        <w:rPr>
          <w:rFonts w:ascii="var(--nkmQOe)" w:eastAsia="Times New Roman" w:hAnsi="var(--nkmQOe)" w:cs="Times New Roman"/>
          <w:b/>
          <w:bCs/>
          <w:color w:val="545454"/>
          <w:kern w:val="0"/>
          <w14:ligatures w14:val="none"/>
        </w:rPr>
        <w:t>Key Similar Scriptures:</w:t>
      </w:r>
    </w:p>
    <w:p w14:paraId="1EF6EF31" w14:textId="77777777" w:rsidR="00866F75" w:rsidRPr="006F20B3" w:rsidRDefault="00866F75" w:rsidP="00866F75">
      <w:pPr>
        <w:numPr>
          <w:ilvl w:val="0"/>
          <w:numId w:val="9"/>
        </w:numPr>
        <w:spacing w:after="180" w:line="360" w:lineRule="atLeast"/>
        <w:rPr>
          <w:rFonts w:ascii="var(--nkmQOe)" w:eastAsia="Times New Roman" w:hAnsi="var(--nkmQOe)" w:cs="Times New Roman"/>
          <w:color w:val="545454"/>
          <w:kern w:val="0"/>
          <w14:ligatures w14:val="none"/>
        </w:rPr>
      </w:pPr>
      <w:hyperlink r:id="rId5" w:history="1">
        <w:r w:rsidRPr="006F20B3">
          <w:rPr>
            <w:rFonts w:ascii="var(--nkmQOe)" w:eastAsia="Times New Roman" w:hAnsi="var(--nkmQOe)" w:cs="Times New Roman"/>
            <w:b/>
            <w:bCs/>
            <w:color w:val="681DA8"/>
            <w:kern w:val="0"/>
            <w:u w:val="single"/>
            <w14:ligatures w14:val="none"/>
          </w:rPr>
          <w:t>Matthew 10:16</w:t>
        </w:r>
      </w:hyperlink>
      <w:r w:rsidRPr="006F20B3">
        <w:rPr>
          <w:rFonts w:ascii="var(--nkmQOe)" w:eastAsia="Times New Roman" w:hAnsi="var(--nkmQOe)" w:cs="Times New Roman"/>
          <w:b/>
          <w:bCs/>
          <w:color w:val="545454"/>
          <w:kern w:val="0"/>
          <w14:ligatures w14:val="none"/>
        </w:rPr>
        <w:t>:</w:t>
      </w:r>
      <w:r w:rsidRPr="006F20B3">
        <w:rPr>
          <w:rFonts w:ascii="var(--nkmQOe)" w:eastAsia="Times New Roman" w:hAnsi="var(--nkmQOe)" w:cs="Times New Roman"/>
          <w:color w:val="545454"/>
          <w:kern w:val="0"/>
          <w14:ligatures w14:val="none"/>
        </w:rPr>
        <w:t xml:space="preserve"> "Behold, I send you forth as sheep in the midst of </w:t>
      </w:r>
      <w:proofErr w:type="gramStart"/>
      <w:r w:rsidRPr="006F20B3">
        <w:rPr>
          <w:rFonts w:ascii="var(--nkmQOe)" w:eastAsia="Times New Roman" w:hAnsi="var(--nkmQOe)" w:cs="Times New Roman"/>
          <w:color w:val="545454"/>
          <w:kern w:val="0"/>
          <w14:ligatures w14:val="none"/>
        </w:rPr>
        <w:t>wolves:</w:t>
      </w:r>
      <w:proofErr w:type="gramEnd"/>
      <w:r w:rsidRPr="006F20B3">
        <w:rPr>
          <w:rFonts w:ascii="var(--nkmQOe)" w:eastAsia="Times New Roman" w:hAnsi="var(--nkmQOe)" w:cs="Times New Roman"/>
          <w:color w:val="545454"/>
          <w:kern w:val="0"/>
          <w14:ligatures w14:val="none"/>
        </w:rPr>
        <w:t xml:space="preserve"> be ye therefore wise as serpents, and harmless as doves".</w:t>
      </w:r>
    </w:p>
    <w:p w14:paraId="0242FA74" w14:textId="77777777" w:rsidR="00866F75" w:rsidRPr="006F20B3" w:rsidRDefault="00866F75" w:rsidP="00866F75">
      <w:pPr>
        <w:numPr>
          <w:ilvl w:val="0"/>
          <w:numId w:val="9"/>
        </w:numPr>
        <w:spacing w:after="180" w:line="360" w:lineRule="atLeast"/>
        <w:rPr>
          <w:rFonts w:ascii="var(--nkmQOe)" w:eastAsia="Times New Roman" w:hAnsi="var(--nkmQOe)" w:cs="Times New Roman"/>
          <w:color w:val="545454"/>
          <w:kern w:val="0"/>
          <w14:ligatures w14:val="none"/>
        </w:rPr>
      </w:pPr>
      <w:hyperlink r:id="rId6" w:history="1">
        <w:r w:rsidRPr="006F20B3">
          <w:rPr>
            <w:rFonts w:ascii="var(--nkmQOe)" w:eastAsia="Times New Roman" w:hAnsi="var(--nkmQOe)" w:cs="Times New Roman"/>
            <w:b/>
            <w:bCs/>
            <w:color w:val="681DA8"/>
            <w:kern w:val="0"/>
            <w:u w:val="single"/>
            <w14:ligatures w14:val="none"/>
          </w:rPr>
          <w:t>Matthew 6:19-21</w:t>
        </w:r>
      </w:hyperlink>
      <w:r w:rsidRPr="006F20B3">
        <w:rPr>
          <w:rFonts w:ascii="var(--nkmQOe)" w:eastAsia="Times New Roman" w:hAnsi="var(--nkmQOe)" w:cs="Times New Roman"/>
          <w:b/>
          <w:bCs/>
          <w:color w:val="545454"/>
          <w:kern w:val="0"/>
          <w14:ligatures w14:val="none"/>
        </w:rPr>
        <w:t>:</w:t>
      </w:r>
      <w:r w:rsidRPr="006F20B3">
        <w:rPr>
          <w:rFonts w:ascii="var(--nkmQOe)" w:eastAsia="Times New Roman" w:hAnsi="var(--nkmQOe)" w:cs="Times New Roman"/>
          <w:color w:val="545454"/>
          <w:kern w:val="0"/>
          <w14:ligatures w14:val="none"/>
        </w:rPr>
        <w:t> Focuses on storing up treasures in heaven rather than on earth, highlighting the same theme of long-term investment.</w:t>
      </w:r>
    </w:p>
    <w:p w14:paraId="5E8EEAD6" w14:textId="77777777" w:rsidR="00866F75" w:rsidRPr="006F20B3" w:rsidRDefault="00866F75" w:rsidP="00866F75">
      <w:pPr>
        <w:numPr>
          <w:ilvl w:val="0"/>
          <w:numId w:val="9"/>
        </w:numPr>
        <w:spacing w:after="180" w:line="360" w:lineRule="atLeast"/>
        <w:rPr>
          <w:rFonts w:ascii="var(--nkmQOe)" w:eastAsia="Times New Roman" w:hAnsi="var(--nkmQOe)" w:cs="Times New Roman"/>
          <w:color w:val="545454"/>
          <w:kern w:val="0"/>
          <w14:ligatures w14:val="none"/>
        </w:rPr>
      </w:pPr>
      <w:hyperlink r:id="rId7" w:history="1">
        <w:r w:rsidRPr="006F20B3">
          <w:rPr>
            <w:rFonts w:ascii="var(--nkmQOe)" w:eastAsia="Times New Roman" w:hAnsi="var(--nkmQOe)" w:cs="Times New Roman"/>
            <w:b/>
            <w:bCs/>
            <w:color w:val="681DA8"/>
            <w:kern w:val="0"/>
            <w:u w:val="single"/>
            <w14:ligatures w14:val="none"/>
          </w:rPr>
          <w:t>1 Thessalonians 5:5-6</w:t>
        </w:r>
      </w:hyperlink>
      <w:r w:rsidRPr="006F20B3">
        <w:rPr>
          <w:rFonts w:ascii="var(--nkmQOe)" w:eastAsia="Times New Roman" w:hAnsi="var(--nkmQOe)" w:cs="Times New Roman"/>
          <w:b/>
          <w:bCs/>
          <w:color w:val="545454"/>
          <w:kern w:val="0"/>
          <w14:ligatures w14:val="none"/>
        </w:rPr>
        <w:t>:</w:t>
      </w:r>
      <w:r w:rsidRPr="006F20B3">
        <w:rPr>
          <w:rFonts w:ascii="var(--nkmQOe)" w:eastAsia="Times New Roman" w:hAnsi="var(--nkmQOe)" w:cs="Times New Roman"/>
          <w:color w:val="545454"/>
          <w:kern w:val="0"/>
          <w14:ligatures w14:val="none"/>
        </w:rPr>
        <w:t> Contrasts the "sons of light" with those who are asleep, urging alertness and sobriety.</w:t>
      </w:r>
    </w:p>
    <w:p w14:paraId="2BD40483" w14:textId="77777777" w:rsidR="00866F75" w:rsidRPr="006F20B3" w:rsidRDefault="00866F75" w:rsidP="00866F75">
      <w:pPr>
        <w:numPr>
          <w:ilvl w:val="0"/>
          <w:numId w:val="9"/>
        </w:numPr>
        <w:spacing w:after="180" w:line="360" w:lineRule="atLeast"/>
        <w:rPr>
          <w:rFonts w:ascii="var(--nkmQOe)" w:eastAsia="Times New Roman" w:hAnsi="var(--nkmQOe)" w:cs="Times New Roman"/>
          <w:color w:val="545454"/>
          <w:kern w:val="0"/>
          <w14:ligatures w14:val="none"/>
        </w:rPr>
      </w:pPr>
      <w:hyperlink r:id="rId8" w:history="1">
        <w:r w:rsidRPr="006F20B3">
          <w:rPr>
            <w:rFonts w:ascii="var(--nkmQOe)" w:eastAsia="Times New Roman" w:hAnsi="var(--nkmQOe)" w:cs="Times New Roman"/>
            <w:b/>
            <w:bCs/>
            <w:color w:val="681DA8"/>
            <w:kern w:val="0"/>
            <w:u w:val="single"/>
            <w14:ligatures w14:val="none"/>
          </w:rPr>
          <w:t>Ephesians 5:8-16</w:t>
        </w:r>
      </w:hyperlink>
      <w:r w:rsidRPr="006F20B3">
        <w:rPr>
          <w:rFonts w:ascii="var(--nkmQOe)" w:eastAsia="Times New Roman" w:hAnsi="var(--nkmQOe)" w:cs="Times New Roman"/>
          <w:b/>
          <w:bCs/>
          <w:color w:val="545454"/>
          <w:kern w:val="0"/>
          <w14:ligatures w14:val="none"/>
        </w:rPr>
        <w:t>:</w:t>
      </w:r>
      <w:r w:rsidRPr="006F20B3">
        <w:rPr>
          <w:rFonts w:ascii="var(--nkmQOe)" w:eastAsia="Times New Roman" w:hAnsi="var(--nkmQOe)" w:cs="Times New Roman"/>
          <w:color w:val="545454"/>
          <w:kern w:val="0"/>
          <w14:ligatures w14:val="none"/>
        </w:rPr>
        <w:t> Encourages living as children of light and making the best use of time.</w:t>
      </w:r>
    </w:p>
    <w:p w14:paraId="7FBDEE3A" w14:textId="77777777" w:rsidR="00866F75" w:rsidRPr="006F20B3" w:rsidRDefault="00866F75" w:rsidP="00866F75">
      <w:pPr>
        <w:numPr>
          <w:ilvl w:val="0"/>
          <w:numId w:val="9"/>
        </w:numPr>
        <w:spacing w:after="180" w:line="360" w:lineRule="atLeast"/>
        <w:rPr>
          <w:rFonts w:ascii="Times New Roman" w:hAnsi="Times New Roman" w:cs="Times New Roman"/>
          <w:kern w:val="0"/>
          <w14:ligatures w14:val="none"/>
        </w:rPr>
      </w:pPr>
      <w:hyperlink r:id="rId9" w:history="1">
        <w:r w:rsidRPr="006F20B3">
          <w:rPr>
            <w:rFonts w:ascii="var(--nkmQOe)" w:eastAsia="Times New Roman" w:hAnsi="var(--nkmQOe)" w:cs="Times New Roman"/>
            <w:b/>
            <w:bCs/>
            <w:color w:val="681DA8"/>
            <w:kern w:val="0"/>
            <w:u w:val="single"/>
            <w14:ligatures w14:val="none"/>
          </w:rPr>
          <w:t>Luke 12:33</w:t>
        </w:r>
      </w:hyperlink>
      <w:r w:rsidRPr="006F20B3">
        <w:rPr>
          <w:rFonts w:ascii="var(--nkmQOe)" w:eastAsia="Times New Roman" w:hAnsi="var(--nkmQOe)" w:cs="Times New Roman"/>
          <w:b/>
          <w:bCs/>
          <w:color w:val="545454"/>
          <w:kern w:val="0"/>
          <w14:ligatures w14:val="none"/>
        </w:rPr>
        <w:t>:</w:t>
      </w:r>
      <w:r w:rsidRPr="006F20B3">
        <w:rPr>
          <w:rFonts w:ascii="var(--nkmQOe)" w:eastAsia="Times New Roman" w:hAnsi="var(--nkmQOe)" w:cs="Times New Roman"/>
          <w:color w:val="545454"/>
          <w:kern w:val="0"/>
          <w14:ligatures w14:val="none"/>
        </w:rPr>
        <w:t> Commands selling possessions to give to the needy, producing treasure in heaven. </w:t>
      </w:r>
    </w:p>
    <w:p w14:paraId="346922B4" w14:textId="77777777" w:rsidR="00866F75" w:rsidRPr="006F20B3" w:rsidRDefault="00866F75" w:rsidP="00866F75">
      <w:pPr>
        <w:spacing w:after="180" w:line="360" w:lineRule="atLeast"/>
        <w:ind w:left="720"/>
        <w:rPr>
          <w:rFonts w:ascii="Times New Roman" w:hAnsi="Times New Roman" w:cs="Times New Roman"/>
          <w:kern w:val="0"/>
          <w14:ligatures w14:val="none"/>
        </w:rPr>
      </w:pPr>
    </w:p>
    <w:p w14:paraId="40652224" w14:textId="77777777" w:rsidR="00866F75" w:rsidRPr="006F20B3" w:rsidRDefault="00866F75" w:rsidP="00866F75">
      <w:pPr>
        <w:spacing w:after="0" w:line="360" w:lineRule="atLeast"/>
        <w:rPr>
          <w:rFonts w:ascii="var(--nkmQOe)" w:eastAsia="Times New Roman" w:hAnsi="var(--nkmQOe)" w:cs="Times New Roman"/>
          <w:color w:val="545454"/>
          <w:kern w:val="0"/>
          <w14:ligatures w14:val="none"/>
        </w:rPr>
      </w:pPr>
      <w:r w:rsidRPr="006F20B3">
        <w:rPr>
          <w:rFonts w:ascii="var(--nkmQOe)" w:eastAsia="Times New Roman" w:hAnsi="var(--nkmQOe)" w:cs="Times New Roman"/>
          <w:b/>
          <w:bCs/>
          <w:color w:val="545454"/>
          <w:kern w:val="0"/>
          <w14:ligatures w14:val="none"/>
        </w:rPr>
        <w:t>Contextual Themes:</w:t>
      </w:r>
    </w:p>
    <w:p w14:paraId="02DB9540" w14:textId="77777777" w:rsidR="00866F75" w:rsidRPr="006F20B3" w:rsidRDefault="00866F75" w:rsidP="00866F75">
      <w:pPr>
        <w:numPr>
          <w:ilvl w:val="0"/>
          <w:numId w:val="10"/>
        </w:numPr>
        <w:spacing w:after="180" w:line="360" w:lineRule="atLeast"/>
        <w:rPr>
          <w:rFonts w:ascii="var(--nkmQOe)" w:eastAsia="Times New Roman" w:hAnsi="var(--nkmQOe)" w:cs="Times New Roman"/>
          <w:color w:val="545454"/>
          <w:kern w:val="0"/>
          <w14:ligatures w14:val="none"/>
        </w:rPr>
      </w:pPr>
      <w:r w:rsidRPr="006F20B3">
        <w:rPr>
          <w:rFonts w:ascii="var(--nkmQOe)" w:eastAsia="Times New Roman" w:hAnsi="var(--nkmQOe)" w:cs="Times New Roman"/>
          <w:b/>
          <w:bCs/>
          <w:color w:val="545454"/>
          <w:kern w:val="0"/>
          <w14:ligatures w14:val="none"/>
        </w:rPr>
        <w:t>Resource Management:</w:t>
      </w:r>
      <w:r w:rsidRPr="006F20B3">
        <w:rPr>
          <w:rFonts w:ascii="var(--nkmQOe)" w:eastAsia="Times New Roman" w:hAnsi="var(--nkmQOe)" w:cs="Times New Roman"/>
          <w:color w:val="545454"/>
          <w:kern w:val="0"/>
          <w14:ligatures w14:val="none"/>
        </w:rPr>
        <w:t> Using earthly wealth to secure eternal outcomes (Luke 16:9).</w:t>
      </w:r>
    </w:p>
    <w:p w14:paraId="3CF96761" w14:textId="77777777" w:rsidR="00866F75" w:rsidRPr="006F20B3" w:rsidRDefault="00866F75" w:rsidP="00866F75">
      <w:pPr>
        <w:numPr>
          <w:ilvl w:val="0"/>
          <w:numId w:val="10"/>
        </w:numPr>
        <w:spacing w:after="180" w:line="360" w:lineRule="atLeast"/>
        <w:rPr>
          <w:rFonts w:ascii="var(--nkmQOe)" w:eastAsia="Times New Roman" w:hAnsi="var(--nkmQOe)" w:cs="Times New Roman"/>
          <w:color w:val="545454"/>
          <w:kern w:val="0"/>
          <w14:ligatures w14:val="none"/>
        </w:rPr>
      </w:pPr>
      <w:r w:rsidRPr="006F20B3">
        <w:rPr>
          <w:rFonts w:ascii="var(--nkmQOe)" w:eastAsia="Times New Roman" w:hAnsi="var(--nkmQOe)" w:cs="Times New Roman"/>
          <w:b/>
          <w:bCs/>
          <w:color w:val="545454"/>
          <w:kern w:val="0"/>
          <w14:ligatures w14:val="none"/>
        </w:rPr>
        <w:t>Faithfulness:</w:t>
      </w:r>
      <w:r w:rsidRPr="006F20B3">
        <w:rPr>
          <w:rFonts w:ascii="var(--nkmQOe)" w:eastAsia="Times New Roman" w:hAnsi="var(--nkmQOe)" w:cs="Times New Roman"/>
          <w:color w:val="545454"/>
          <w:kern w:val="0"/>
          <w14:ligatures w14:val="none"/>
        </w:rPr>
        <w:t> Being trustworthy in small, worldly matters to be trusted with true riches (Luke 16:10-12).</w:t>
      </w:r>
    </w:p>
    <w:p w14:paraId="46FFD7BF" w14:textId="77777777" w:rsidR="00866F75" w:rsidRPr="006F20B3" w:rsidRDefault="00866F75" w:rsidP="00866F75">
      <w:pPr>
        <w:numPr>
          <w:ilvl w:val="0"/>
          <w:numId w:val="10"/>
        </w:numPr>
        <w:spacing w:after="180" w:line="360" w:lineRule="atLeast"/>
        <w:rPr>
          <w:rFonts w:ascii="var(--nkmQOe)" w:eastAsia="Times New Roman" w:hAnsi="var(--nkmQOe)" w:cs="Times New Roman"/>
          <w:color w:val="545454"/>
          <w:kern w:val="0"/>
          <w14:ligatures w14:val="none"/>
        </w:rPr>
      </w:pPr>
      <w:r w:rsidRPr="006F20B3">
        <w:rPr>
          <w:rFonts w:ascii="var(--nkmQOe)" w:eastAsia="Times New Roman" w:hAnsi="var(--nkmQOe)" w:cs="Times New Roman"/>
          <w:b/>
          <w:bCs/>
          <w:color w:val="545454"/>
          <w:kern w:val="0"/>
          <w14:ligatures w14:val="none"/>
        </w:rPr>
        <w:t>Loyalty:</w:t>
      </w:r>
      <w:r w:rsidRPr="006F20B3">
        <w:rPr>
          <w:rFonts w:ascii="var(--nkmQOe)" w:eastAsia="Times New Roman" w:hAnsi="var(--nkmQOe)" w:cs="Times New Roman"/>
          <w:color w:val="545454"/>
          <w:kern w:val="0"/>
          <w14:ligatures w14:val="none"/>
        </w:rPr>
        <w:t> The inability to serve both God and money (Luke 16:13</w:t>
      </w:r>
    </w:p>
    <w:p w14:paraId="104DB604" w14:textId="77777777" w:rsidR="00866F75" w:rsidRDefault="00866F75" w:rsidP="005167DD">
      <w:pPr>
        <w:shd w:val="clear" w:color="auto" w:fill="FFFFFF"/>
        <w:spacing w:after="0" w:line="360" w:lineRule="atLeast"/>
        <w:rPr>
          <w:rFonts w:ascii="Roboto" w:eastAsia="Times New Roman" w:hAnsi="Roboto" w:cs="Times New Roman"/>
          <w:color w:val="0A0A0A"/>
          <w:kern w:val="0"/>
          <w:highlight w:val="yellow"/>
          <w14:ligatures w14:val="none"/>
        </w:rPr>
      </w:pPr>
    </w:p>
    <w:p w14:paraId="62079798" w14:textId="77777777" w:rsidR="00866F75" w:rsidRDefault="00866F75" w:rsidP="005167DD">
      <w:pPr>
        <w:shd w:val="clear" w:color="auto" w:fill="FFFFFF"/>
        <w:spacing w:after="0" w:line="360" w:lineRule="atLeast"/>
        <w:rPr>
          <w:rFonts w:ascii="Roboto" w:eastAsia="Times New Roman" w:hAnsi="Roboto" w:cs="Times New Roman"/>
          <w:color w:val="0A0A0A"/>
          <w:kern w:val="0"/>
          <w:highlight w:val="yellow"/>
          <w14:ligatures w14:val="none"/>
        </w:rPr>
      </w:pPr>
    </w:p>
    <w:p w14:paraId="7C349EAB" w14:textId="77777777" w:rsidR="00866F75" w:rsidRDefault="00866F75" w:rsidP="005167DD">
      <w:pPr>
        <w:shd w:val="clear" w:color="auto" w:fill="FFFFFF"/>
        <w:spacing w:after="0" w:line="360" w:lineRule="atLeast"/>
        <w:rPr>
          <w:rFonts w:ascii="Roboto" w:eastAsia="Times New Roman" w:hAnsi="Roboto" w:cs="Times New Roman"/>
          <w:color w:val="0A0A0A"/>
          <w:kern w:val="0"/>
          <w:highlight w:val="yellow"/>
          <w14:ligatures w14:val="none"/>
        </w:rPr>
      </w:pPr>
    </w:p>
    <w:p w14:paraId="756F9D88" w14:textId="77777777" w:rsidR="00866F75" w:rsidRDefault="00866F75" w:rsidP="005167DD">
      <w:pPr>
        <w:shd w:val="clear" w:color="auto" w:fill="FFFFFF"/>
        <w:spacing w:after="0" w:line="360" w:lineRule="atLeast"/>
        <w:rPr>
          <w:rFonts w:ascii="Roboto" w:eastAsia="Times New Roman" w:hAnsi="Roboto" w:cs="Times New Roman"/>
          <w:color w:val="0A0A0A"/>
          <w:kern w:val="0"/>
          <w:highlight w:val="yellow"/>
          <w14:ligatures w14:val="none"/>
        </w:rPr>
      </w:pPr>
    </w:p>
    <w:p w14:paraId="6DBB7181" w14:textId="77777777" w:rsidR="00866F75" w:rsidRDefault="00866F75" w:rsidP="005167DD">
      <w:pPr>
        <w:shd w:val="clear" w:color="auto" w:fill="FFFFFF"/>
        <w:spacing w:after="0" w:line="360" w:lineRule="atLeast"/>
        <w:rPr>
          <w:rFonts w:ascii="Roboto" w:eastAsia="Times New Roman" w:hAnsi="Roboto" w:cs="Times New Roman"/>
          <w:color w:val="0A0A0A"/>
          <w:kern w:val="0"/>
          <w:highlight w:val="yellow"/>
          <w14:ligatures w14:val="none"/>
        </w:rPr>
      </w:pPr>
    </w:p>
    <w:p w14:paraId="34AE22AB" w14:textId="19DA7B5D" w:rsidR="005167DD" w:rsidRDefault="005167DD" w:rsidP="005167DD">
      <w:pPr>
        <w:shd w:val="clear" w:color="auto" w:fill="FFFFFF"/>
        <w:spacing w:after="0" w:line="360" w:lineRule="atLeast"/>
        <w:rPr>
          <w:rFonts w:ascii="Roboto" w:eastAsia="Times New Roman" w:hAnsi="Roboto" w:cs="Times New Roman"/>
          <w:color w:val="0A0A0A"/>
          <w:kern w:val="0"/>
          <w14:ligatures w14:val="none"/>
        </w:rPr>
      </w:pPr>
      <w:r w:rsidRPr="005167DD">
        <w:rPr>
          <w:rFonts w:ascii="Roboto" w:eastAsia="Times New Roman" w:hAnsi="Roboto" w:cs="Times New Roman"/>
          <w:color w:val="0A0A0A"/>
          <w:kern w:val="0"/>
          <w:highlight w:val="yellow"/>
          <w14:ligatures w14:val="none"/>
        </w:rPr>
        <w:lastRenderedPageBreak/>
        <w:t>As children of God, securing our future is not about hoarding</w:t>
      </w:r>
      <w:r w:rsidRPr="005167DD">
        <w:rPr>
          <w:rFonts w:ascii="Roboto" w:eastAsia="Times New Roman" w:hAnsi="Roboto" w:cs="Times New Roman"/>
          <w:color w:val="0A0A0A"/>
          <w:kern w:val="0"/>
          <w14:ligatures w14:val="none"/>
        </w:rPr>
        <w:t xml:space="preserve"> wealth out of fear, but about partnering with God through faith, obedience, and wise stewardship. A secure future is built on the foundation of His promises, knowing He has already prepared a future filled with hope (Jeremiah 29:11). </w:t>
      </w:r>
    </w:p>
    <w:p w14:paraId="6A2CCFD3" w14:textId="77777777" w:rsidR="00A374E4" w:rsidRPr="005167DD" w:rsidRDefault="00A374E4" w:rsidP="005167DD">
      <w:pPr>
        <w:shd w:val="clear" w:color="auto" w:fill="FFFFFF"/>
        <w:spacing w:after="0" w:line="360" w:lineRule="atLeast"/>
        <w:rPr>
          <w:rFonts w:ascii="Roboto" w:eastAsia="Times New Roman" w:hAnsi="Roboto" w:cs="Times New Roman"/>
          <w:color w:val="0A0A0A"/>
          <w:kern w:val="0"/>
          <w14:ligatures w14:val="none"/>
        </w:rPr>
      </w:pPr>
    </w:p>
    <w:p w14:paraId="3435DE5D" w14:textId="77777777" w:rsidR="00A374E4" w:rsidRPr="00A374E4" w:rsidRDefault="00A374E4" w:rsidP="00A374E4">
      <w:pPr>
        <w:shd w:val="clear" w:color="auto" w:fill="FFFFFF"/>
        <w:spacing w:after="0" w:line="360" w:lineRule="atLeast"/>
        <w:rPr>
          <w:rFonts w:ascii="Roboto" w:eastAsia="Times New Roman" w:hAnsi="Roboto" w:cs="Times New Roman"/>
          <w:color w:val="0A0A0A"/>
          <w:kern w:val="0"/>
          <w14:ligatures w14:val="none"/>
        </w:rPr>
      </w:pPr>
      <w:r w:rsidRPr="00A374E4">
        <w:rPr>
          <w:rFonts w:ascii="Roboto" w:eastAsia="Times New Roman" w:hAnsi="Roboto" w:cs="Times New Roman"/>
          <w:color w:val="0A0A0A"/>
          <w:kern w:val="0"/>
          <w14:ligatures w14:val="none"/>
        </w:rPr>
        <w:t>Jesus’ statement that he will come "like a thief in the night" (Matthew 24:43, 1 Thessalonians 5:2) signifies that his return will be sudden, unexpected, and unpredictable to the world. It emphasizes the need for constant spiritual alertness, as only God knows the exact timing. </w:t>
      </w:r>
    </w:p>
    <w:p w14:paraId="11A06D14" w14:textId="4D4EA0DD" w:rsidR="00A374E4" w:rsidRPr="00A374E4" w:rsidRDefault="00A374E4" w:rsidP="00A374E4">
      <w:pPr>
        <w:shd w:val="clear" w:color="auto" w:fill="FFFFFF"/>
        <w:spacing w:after="0" w:line="360" w:lineRule="atLeast"/>
        <w:rPr>
          <w:rFonts w:ascii="Times New Roman" w:eastAsia="Times New Roman" w:hAnsi="Times New Roman" w:cs="Times New Roman"/>
          <w:kern w:val="0"/>
          <w14:ligatures w14:val="none"/>
        </w:rPr>
      </w:pPr>
    </w:p>
    <w:p w14:paraId="52856331" w14:textId="77777777" w:rsidR="00A374E4" w:rsidRPr="00A374E4" w:rsidRDefault="00A374E4" w:rsidP="00A374E4">
      <w:pPr>
        <w:shd w:val="clear" w:color="auto" w:fill="FFFFFF"/>
        <w:spacing w:after="0" w:line="360" w:lineRule="atLeast"/>
        <w:rPr>
          <w:rFonts w:ascii="Roboto" w:eastAsia="Times New Roman" w:hAnsi="Roboto" w:cs="Times New Roman"/>
          <w:color w:val="0A0A0A"/>
          <w:kern w:val="0"/>
          <w14:ligatures w14:val="none"/>
        </w:rPr>
      </w:pPr>
      <w:r w:rsidRPr="00A374E4">
        <w:rPr>
          <w:rFonts w:ascii="Roboto" w:eastAsia="Times New Roman" w:hAnsi="Roboto" w:cs="Times New Roman"/>
          <w:b/>
          <w:bCs/>
          <w:color w:val="0A0A0A"/>
          <w:kern w:val="0"/>
          <w14:ligatures w14:val="none"/>
        </w:rPr>
        <w:t>Key Aspects of the "Thief in the Night" Analogy:</w:t>
      </w:r>
    </w:p>
    <w:p w14:paraId="623B4137" w14:textId="77777777" w:rsidR="00A374E4" w:rsidRPr="00A374E4" w:rsidRDefault="00A374E4" w:rsidP="00A374E4">
      <w:pPr>
        <w:numPr>
          <w:ilvl w:val="0"/>
          <w:numId w:val="7"/>
        </w:numPr>
        <w:shd w:val="clear" w:color="auto" w:fill="FFFFFF"/>
        <w:spacing w:after="180" w:line="360" w:lineRule="atLeast"/>
        <w:rPr>
          <w:rFonts w:ascii="Roboto" w:eastAsia="Times New Roman" w:hAnsi="Roboto" w:cs="Times New Roman"/>
          <w:color w:val="0A0A0A"/>
          <w:kern w:val="0"/>
          <w14:ligatures w14:val="none"/>
        </w:rPr>
      </w:pPr>
      <w:r w:rsidRPr="00A374E4">
        <w:rPr>
          <w:rFonts w:ascii="Roboto" w:eastAsia="Times New Roman" w:hAnsi="Roboto" w:cs="Times New Roman"/>
          <w:b/>
          <w:bCs/>
          <w:color w:val="0A0A0A"/>
          <w:kern w:val="0"/>
          <w14:ligatures w14:val="none"/>
        </w:rPr>
        <w:t>Unpredictable Timing:</w:t>
      </w:r>
      <w:r w:rsidRPr="00A374E4">
        <w:rPr>
          <w:rFonts w:ascii="Roboto" w:eastAsia="Times New Roman" w:hAnsi="Roboto" w:cs="Times New Roman"/>
          <w:color w:val="0A0A0A"/>
          <w:kern w:val="0"/>
          <w14:ligatures w14:val="none"/>
        </w:rPr>
        <w:t> Just as a homeowner does not know when a thief will arrive, the precise day or hour of the Second Coming is unknown.</w:t>
      </w:r>
    </w:p>
    <w:p w14:paraId="1641C2D5" w14:textId="77777777" w:rsidR="00A374E4" w:rsidRPr="00A374E4" w:rsidRDefault="00A374E4" w:rsidP="00A374E4">
      <w:pPr>
        <w:numPr>
          <w:ilvl w:val="0"/>
          <w:numId w:val="7"/>
        </w:numPr>
        <w:shd w:val="clear" w:color="auto" w:fill="FFFFFF"/>
        <w:spacing w:after="180" w:line="360" w:lineRule="atLeast"/>
        <w:rPr>
          <w:rFonts w:ascii="Roboto" w:eastAsia="Times New Roman" w:hAnsi="Roboto" w:cs="Times New Roman"/>
          <w:color w:val="0A0A0A"/>
          <w:kern w:val="0"/>
          <w14:ligatures w14:val="none"/>
        </w:rPr>
      </w:pPr>
      <w:r w:rsidRPr="00A374E4">
        <w:rPr>
          <w:rFonts w:ascii="Roboto" w:eastAsia="Times New Roman" w:hAnsi="Roboto" w:cs="Times New Roman"/>
          <w:b/>
          <w:bCs/>
          <w:color w:val="0A0A0A"/>
          <w:kern w:val="0"/>
          <w14:ligatures w14:val="none"/>
        </w:rPr>
        <w:t>Suddenness:</w:t>
      </w:r>
      <w:r w:rsidRPr="00A374E4">
        <w:rPr>
          <w:rFonts w:ascii="Roboto" w:eastAsia="Times New Roman" w:hAnsi="Roboto" w:cs="Times New Roman"/>
          <w:color w:val="0A0A0A"/>
          <w:kern w:val="0"/>
          <w14:ligatures w14:val="none"/>
        </w:rPr>
        <w:t> The arrival will be immediate and, for many, unexpected.</w:t>
      </w:r>
    </w:p>
    <w:p w14:paraId="73DC35C6" w14:textId="77777777" w:rsidR="00A374E4" w:rsidRPr="00A374E4" w:rsidRDefault="00A374E4" w:rsidP="00A374E4">
      <w:pPr>
        <w:numPr>
          <w:ilvl w:val="0"/>
          <w:numId w:val="7"/>
        </w:numPr>
        <w:shd w:val="clear" w:color="auto" w:fill="FFFFFF"/>
        <w:spacing w:after="180" w:line="360" w:lineRule="atLeast"/>
        <w:rPr>
          <w:rFonts w:ascii="Roboto" w:eastAsia="Times New Roman" w:hAnsi="Roboto" w:cs="Times New Roman"/>
          <w:color w:val="0A0A0A"/>
          <w:kern w:val="0"/>
          <w14:ligatures w14:val="none"/>
        </w:rPr>
      </w:pPr>
      <w:r w:rsidRPr="00A374E4">
        <w:rPr>
          <w:rFonts w:ascii="Roboto" w:eastAsia="Times New Roman" w:hAnsi="Roboto" w:cs="Times New Roman"/>
          <w:b/>
          <w:bCs/>
          <w:color w:val="0A0A0A"/>
          <w:kern w:val="0"/>
          <w14:ligatures w14:val="none"/>
        </w:rPr>
        <w:t>A Warning to Be Prepared:</w:t>
      </w:r>
      <w:r w:rsidRPr="00A374E4">
        <w:rPr>
          <w:rFonts w:ascii="Roboto" w:eastAsia="Times New Roman" w:hAnsi="Roboto" w:cs="Times New Roman"/>
          <w:color w:val="0A0A0A"/>
          <w:kern w:val="0"/>
          <w14:ligatures w14:val="none"/>
        </w:rPr>
        <w:t> The analogy is not meant to imply Jesus is a thief, but rather to prompt believers to be prepared, watchful, and living in the light, rather than being caught off guard.</w:t>
      </w:r>
    </w:p>
    <w:p w14:paraId="6207E94F" w14:textId="77777777" w:rsidR="00A374E4" w:rsidRPr="00A374E4" w:rsidRDefault="00A374E4" w:rsidP="00A374E4">
      <w:pPr>
        <w:numPr>
          <w:ilvl w:val="0"/>
          <w:numId w:val="7"/>
        </w:numPr>
        <w:shd w:val="clear" w:color="auto" w:fill="FFFFFF"/>
        <w:spacing w:after="180" w:line="360" w:lineRule="atLeast"/>
        <w:rPr>
          <w:rFonts w:ascii="Times New Roman" w:eastAsia="Times New Roman" w:hAnsi="Times New Roman" w:cs="Times New Roman"/>
          <w:kern w:val="0"/>
          <w14:ligatures w14:val="none"/>
        </w:rPr>
      </w:pPr>
      <w:r w:rsidRPr="00A374E4">
        <w:rPr>
          <w:rFonts w:ascii="Roboto" w:eastAsia="Times New Roman" w:hAnsi="Roboto" w:cs="Times New Roman"/>
          <w:b/>
          <w:bCs/>
          <w:color w:val="0A0A0A"/>
          <w:kern w:val="0"/>
          <w14:ligatures w14:val="none"/>
        </w:rPr>
        <w:t>Contrast in Preparedness:</w:t>
      </w:r>
      <w:r w:rsidRPr="00A374E4">
        <w:rPr>
          <w:rFonts w:ascii="Roboto" w:eastAsia="Times New Roman" w:hAnsi="Roboto" w:cs="Times New Roman"/>
          <w:color w:val="0A0A0A"/>
          <w:kern w:val="0"/>
          <w14:ligatures w14:val="none"/>
        </w:rPr>
        <w:t xml:space="preserve"> While the day comes as a surprise for the world, some interpretations suggest believers who are watchful may not be </w:t>
      </w:r>
      <w:proofErr w:type="gramStart"/>
      <w:r w:rsidRPr="00A374E4">
        <w:rPr>
          <w:rFonts w:ascii="Roboto" w:eastAsia="Times New Roman" w:hAnsi="Roboto" w:cs="Times New Roman"/>
          <w:color w:val="0A0A0A"/>
          <w:kern w:val="0"/>
          <w14:ligatures w14:val="none"/>
        </w:rPr>
        <w:t>shocked, but</w:t>
      </w:r>
      <w:proofErr w:type="gramEnd"/>
      <w:r w:rsidRPr="00A374E4">
        <w:rPr>
          <w:rFonts w:ascii="Roboto" w:eastAsia="Times New Roman" w:hAnsi="Roboto" w:cs="Times New Roman"/>
          <w:color w:val="0A0A0A"/>
          <w:kern w:val="0"/>
          <w14:ligatures w14:val="none"/>
        </w:rPr>
        <w:t xml:space="preserve"> will still experience it as an unexpected event. </w:t>
      </w:r>
    </w:p>
    <w:p w14:paraId="648E699E" w14:textId="16D09882" w:rsidR="00A374E4" w:rsidRPr="00A374E4" w:rsidRDefault="00A374E4" w:rsidP="00CE18DE">
      <w:pPr>
        <w:shd w:val="clear" w:color="auto" w:fill="FFFFFF"/>
        <w:spacing w:after="180" w:line="360" w:lineRule="atLeast"/>
        <w:ind w:left="360"/>
        <w:rPr>
          <w:rFonts w:ascii="Times New Roman" w:eastAsia="Times New Roman" w:hAnsi="Times New Roman" w:cs="Times New Roman"/>
          <w:kern w:val="0"/>
          <w14:ligatures w14:val="none"/>
        </w:rPr>
      </w:pPr>
    </w:p>
    <w:p w14:paraId="4676BE25" w14:textId="77777777" w:rsidR="00A374E4" w:rsidRPr="00A374E4" w:rsidRDefault="00A374E4" w:rsidP="00A374E4">
      <w:pPr>
        <w:shd w:val="clear" w:color="auto" w:fill="FFFFFF"/>
        <w:spacing w:after="0" w:line="360" w:lineRule="atLeast"/>
        <w:rPr>
          <w:rFonts w:ascii="Roboto" w:eastAsia="Times New Roman" w:hAnsi="Roboto" w:cs="Times New Roman"/>
          <w:color w:val="0A0A0A"/>
          <w:kern w:val="0"/>
          <w14:ligatures w14:val="none"/>
        </w:rPr>
      </w:pPr>
      <w:r w:rsidRPr="00A374E4">
        <w:rPr>
          <w:rFonts w:ascii="Roboto" w:eastAsia="Times New Roman" w:hAnsi="Roboto" w:cs="Times New Roman"/>
          <w:b/>
          <w:bCs/>
          <w:color w:val="0A0A0A"/>
          <w:kern w:val="0"/>
          <w14:ligatures w14:val="none"/>
        </w:rPr>
        <w:t>Biblical Context:</w:t>
      </w:r>
    </w:p>
    <w:p w14:paraId="546972EC" w14:textId="77777777" w:rsidR="00A374E4" w:rsidRPr="00A374E4" w:rsidRDefault="00A374E4" w:rsidP="00A374E4">
      <w:pPr>
        <w:numPr>
          <w:ilvl w:val="0"/>
          <w:numId w:val="8"/>
        </w:numPr>
        <w:shd w:val="clear" w:color="auto" w:fill="FFFFFF"/>
        <w:spacing w:after="180" w:line="360" w:lineRule="atLeast"/>
        <w:rPr>
          <w:rFonts w:ascii="Roboto" w:eastAsia="Times New Roman" w:hAnsi="Roboto" w:cs="Times New Roman"/>
          <w:color w:val="0A0A0A"/>
          <w:kern w:val="0"/>
          <w14:ligatures w14:val="none"/>
        </w:rPr>
      </w:pPr>
      <w:r w:rsidRPr="00A374E4">
        <w:rPr>
          <w:rFonts w:ascii="Roboto" w:eastAsia="Times New Roman" w:hAnsi="Roboto" w:cs="Times New Roman"/>
          <w:b/>
          <w:bCs/>
          <w:color w:val="0A0A0A"/>
          <w:kern w:val="0"/>
          <w14:ligatures w14:val="none"/>
        </w:rPr>
        <w:t>Matthew 24:42-44:</w:t>
      </w:r>
      <w:r w:rsidRPr="00A374E4">
        <w:rPr>
          <w:rFonts w:ascii="Roboto" w:eastAsia="Times New Roman" w:hAnsi="Roboto" w:cs="Times New Roman"/>
          <w:color w:val="0A0A0A"/>
          <w:kern w:val="0"/>
          <w14:ligatures w14:val="none"/>
        </w:rPr>
        <w:t xml:space="preserve"> Jesus warns that because the time is unknown, disciples must </w:t>
      </w:r>
      <w:proofErr w:type="gramStart"/>
      <w:r w:rsidRPr="00A374E4">
        <w:rPr>
          <w:rFonts w:ascii="Roboto" w:eastAsia="Times New Roman" w:hAnsi="Roboto" w:cs="Times New Roman"/>
          <w:color w:val="0A0A0A"/>
          <w:kern w:val="0"/>
          <w14:ligatures w14:val="none"/>
        </w:rPr>
        <w:t>be ready at all times</w:t>
      </w:r>
      <w:proofErr w:type="gramEnd"/>
      <w:r w:rsidRPr="00A374E4">
        <w:rPr>
          <w:rFonts w:ascii="Roboto" w:eastAsia="Times New Roman" w:hAnsi="Roboto" w:cs="Times New Roman"/>
          <w:color w:val="0A0A0A"/>
          <w:kern w:val="0"/>
          <w14:ligatures w14:val="none"/>
        </w:rPr>
        <w:t>.</w:t>
      </w:r>
    </w:p>
    <w:p w14:paraId="6C6AADA2" w14:textId="77777777" w:rsidR="00A374E4" w:rsidRPr="00A374E4" w:rsidRDefault="00A374E4" w:rsidP="00A374E4">
      <w:pPr>
        <w:numPr>
          <w:ilvl w:val="0"/>
          <w:numId w:val="8"/>
        </w:numPr>
        <w:shd w:val="clear" w:color="auto" w:fill="FFFFFF"/>
        <w:spacing w:after="180" w:line="360" w:lineRule="atLeast"/>
        <w:rPr>
          <w:rFonts w:ascii="Roboto" w:eastAsia="Times New Roman" w:hAnsi="Roboto" w:cs="Times New Roman"/>
          <w:color w:val="0A0A0A"/>
          <w:kern w:val="0"/>
          <w14:ligatures w14:val="none"/>
        </w:rPr>
      </w:pPr>
      <w:r w:rsidRPr="00A374E4">
        <w:rPr>
          <w:rFonts w:ascii="Roboto" w:eastAsia="Times New Roman" w:hAnsi="Roboto" w:cs="Times New Roman"/>
          <w:b/>
          <w:bCs/>
          <w:color w:val="0A0A0A"/>
          <w:kern w:val="0"/>
          <w14:ligatures w14:val="none"/>
        </w:rPr>
        <w:t>1 Thessalonians 5:1-6:</w:t>
      </w:r>
      <w:r w:rsidRPr="00A374E4">
        <w:rPr>
          <w:rFonts w:ascii="Roboto" w:eastAsia="Times New Roman" w:hAnsi="Roboto" w:cs="Times New Roman"/>
          <w:color w:val="0A0A0A"/>
          <w:kern w:val="0"/>
          <w14:ligatures w14:val="none"/>
        </w:rPr>
        <w:t> Paul highlights that while the world speaks of "peace and safety" before sudden destruction, believers should not be caught in darkness.</w:t>
      </w:r>
    </w:p>
    <w:p w14:paraId="74CC88C3" w14:textId="36EA9501" w:rsidR="00A374E4" w:rsidRPr="00A374E4" w:rsidRDefault="00A374E4" w:rsidP="00A374E4">
      <w:pPr>
        <w:numPr>
          <w:ilvl w:val="0"/>
          <w:numId w:val="8"/>
        </w:numPr>
        <w:shd w:val="clear" w:color="auto" w:fill="FFFFFF"/>
        <w:spacing w:after="180" w:line="360" w:lineRule="atLeast"/>
        <w:rPr>
          <w:rFonts w:ascii="Times New Roman" w:eastAsia="Times New Roman" w:hAnsi="Times New Roman" w:cs="Times New Roman"/>
          <w:kern w:val="0"/>
          <w14:ligatures w14:val="none"/>
        </w:rPr>
      </w:pPr>
      <w:r w:rsidRPr="00A374E4">
        <w:rPr>
          <w:rFonts w:ascii="Roboto" w:eastAsia="Times New Roman" w:hAnsi="Roboto" w:cs="Times New Roman"/>
          <w:b/>
          <w:bCs/>
          <w:color w:val="0A0A0A"/>
          <w:kern w:val="0"/>
          <w14:ligatures w14:val="none"/>
        </w:rPr>
        <w:t>2 Peter 3:10:</w:t>
      </w:r>
      <w:r w:rsidRPr="00A374E4">
        <w:rPr>
          <w:rFonts w:ascii="Roboto" w:eastAsia="Times New Roman" w:hAnsi="Roboto" w:cs="Times New Roman"/>
          <w:color w:val="0A0A0A"/>
          <w:kern w:val="0"/>
          <w14:ligatures w14:val="none"/>
        </w:rPr>
        <w:t> Reiterates that the "day of the Lord will come as a thief in the night" after which the earth and its works will be exposed.</w:t>
      </w:r>
    </w:p>
    <w:p w14:paraId="67B23928" w14:textId="53843766" w:rsidR="00A374E4" w:rsidRPr="00A374E4" w:rsidRDefault="00A374E4" w:rsidP="00A374E4">
      <w:pPr>
        <w:shd w:val="clear" w:color="auto" w:fill="FFFFFF"/>
        <w:spacing w:after="0" w:line="360" w:lineRule="atLeast"/>
        <w:rPr>
          <w:rFonts w:ascii="Times New Roman" w:eastAsia="Times New Roman" w:hAnsi="Times New Roman" w:cs="Times New Roman"/>
          <w:kern w:val="0"/>
          <w14:ligatures w14:val="none"/>
        </w:rPr>
      </w:pPr>
      <w:r w:rsidRPr="00A374E4">
        <w:rPr>
          <w:rFonts w:ascii="Roboto" w:eastAsia="Times New Roman" w:hAnsi="Roboto" w:cs="Times New Roman"/>
          <w:color w:val="0A0A0A"/>
          <w:kern w:val="0"/>
          <w14:ligatures w14:val="none"/>
        </w:rPr>
        <w:t>The phrase emphasizes that the Second Coming will happen unexpectedly, making daily readiness crucial</w:t>
      </w:r>
    </w:p>
    <w:p w14:paraId="6C88A3BD" w14:textId="77777777" w:rsidR="005167DD" w:rsidRDefault="005167DD"/>
    <w:sectPr w:rsidR="005167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ar(--nkmQOe)">
    <w:altName w:val="Cambria"/>
    <w:charset w:val="00"/>
    <w:family w:val="roman"/>
    <w:pitch w:val="default"/>
  </w:font>
  <w:font w:name="Roboto">
    <w:charset w:val="00"/>
    <w:family w:val="auto"/>
    <w:pitch w:val="variable"/>
    <w:sig w:usb0="E0000AFF" w:usb1="5000217F" w:usb2="00000021" w:usb3="00000000" w:csb0="0000019F" w:csb1="00000000"/>
  </w:font>
  <w:font w:name="Helvetica Neue">
    <w:altName w:val="Sylfaen"/>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70C3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AE6300"/>
    <w:multiLevelType w:val="multilevel"/>
    <w:tmpl w:val="9D64A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6221C4"/>
    <w:multiLevelType w:val="multilevel"/>
    <w:tmpl w:val="4A38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995BCC"/>
    <w:multiLevelType w:val="multilevel"/>
    <w:tmpl w:val="BC6A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69383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383718"/>
    <w:multiLevelType w:val="multilevel"/>
    <w:tmpl w:val="AC52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29384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B7479F"/>
    <w:multiLevelType w:val="multilevel"/>
    <w:tmpl w:val="A1720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057DF8"/>
    <w:multiLevelType w:val="multilevel"/>
    <w:tmpl w:val="A842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560309"/>
    <w:multiLevelType w:val="multilevel"/>
    <w:tmpl w:val="39329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0192179">
    <w:abstractNumId w:val="4"/>
  </w:num>
  <w:num w:numId="2" w16cid:durableId="60104959">
    <w:abstractNumId w:val="3"/>
  </w:num>
  <w:num w:numId="3" w16cid:durableId="1037312607">
    <w:abstractNumId w:val="1"/>
  </w:num>
  <w:num w:numId="4" w16cid:durableId="451945752">
    <w:abstractNumId w:val="5"/>
  </w:num>
  <w:num w:numId="5" w16cid:durableId="1627544065">
    <w:abstractNumId w:val="7"/>
  </w:num>
  <w:num w:numId="6" w16cid:durableId="635063710">
    <w:abstractNumId w:val="2"/>
  </w:num>
  <w:num w:numId="7" w16cid:durableId="2115900012">
    <w:abstractNumId w:val="8"/>
  </w:num>
  <w:num w:numId="8" w16cid:durableId="1735545645">
    <w:abstractNumId w:val="9"/>
  </w:num>
  <w:num w:numId="9" w16cid:durableId="1407722412">
    <w:abstractNumId w:val="0"/>
  </w:num>
  <w:num w:numId="10" w16cid:durableId="3608639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F1A"/>
    <w:rsid w:val="00067708"/>
    <w:rsid w:val="001E0F1A"/>
    <w:rsid w:val="003260E9"/>
    <w:rsid w:val="005167DD"/>
    <w:rsid w:val="00711DC7"/>
    <w:rsid w:val="00866F75"/>
    <w:rsid w:val="009640E4"/>
    <w:rsid w:val="00977924"/>
    <w:rsid w:val="00A374E4"/>
    <w:rsid w:val="00AA4B81"/>
    <w:rsid w:val="00B85AE5"/>
    <w:rsid w:val="00BC3464"/>
    <w:rsid w:val="00C03F70"/>
    <w:rsid w:val="00CE18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243A2"/>
  <w15:chartTrackingRefBased/>
  <w15:docId w15:val="{6D6D8A66-2B27-4358-8735-332AA5E2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0F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0F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0F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0F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0F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0F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0F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0F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0F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F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0F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0F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0F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0F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0F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F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F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F1A"/>
    <w:rPr>
      <w:rFonts w:eastAsiaTheme="majorEastAsia" w:cstheme="majorBidi"/>
      <w:color w:val="272727" w:themeColor="text1" w:themeTint="D8"/>
    </w:rPr>
  </w:style>
  <w:style w:type="paragraph" w:styleId="Title">
    <w:name w:val="Title"/>
    <w:basedOn w:val="Normal"/>
    <w:next w:val="Normal"/>
    <w:link w:val="TitleChar"/>
    <w:uiPriority w:val="10"/>
    <w:qFormat/>
    <w:rsid w:val="001E0F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F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F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F1A"/>
    <w:pPr>
      <w:spacing w:before="160"/>
      <w:jc w:val="center"/>
    </w:pPr>
    <w:rPr>
      <w:i/>
      <w:iCs/>
      <w:color w:val="404040" w:themeColor="text1" w:themeTint="BF"/>
    </w:rPr>
  </w:style>
  <w:style w:type="character" w:customStyle="1" w:styleId="QuoteChar">
    <w:name w:val="Quote Char"/>
    <w:basedOn w:val="DefaultParagraphFont"/>
    <w:link w:val="Quote"/>
    <w:uiPriority w:val="29"/>
    <w:rsid w:val="001E0F1A"/>
    <w:rPr>
      <w:i/>
      <w:iCs/>
      <w:color w:val="404040" w:themeColor="text1" w:themeTint="BF"/>
    </w:rPr>
  </w:style>
  <w:style w:type="paragraph" w:styleId="ListParagraph">
    <w:name w:val="List Paragraph"/>
    <w:basedOn w:val="Normal"/>
    <w:uiPriority w:val="34"/>
    <w:qFormat/>
    <w:rsid w:val="001E0F1A"/>
    <w:pPr>
      <w:ind w:left="720"/>
      <w:contextualSpacing/>
    </w:pPr>
  </w:style>
  <w:style w:type="character" w:styleId="IntenseEmphasis">
    <w:name w:val="Intense Emphasis"/>
    <w:basedOn w:val="DefaultParagraphFont"/>
    <w:uiPriority w:val="21"/>
    <w:qFormat/>
    <w:rsid w:val="001E0F1A"/>
    <w:rPr>
      <w:i/>
      <w:iCs/>
      <w:color w:val="0F4761" w:themeColor="accent1" w:themeShade="BF"/>
    </w:rPr>
  </w:style>
  <w:style w:type="paragraph" w:styleId="IntenseQuote">
    <w:name w:val="Intense Quote"/>
    <w:basedOn w:val="Normal"/>
    <w:next w:val="Normal"/>
    <w:link w:val="IntenseQuoteChar"/>
    <w:uiPriority w:val="30"/>
    <w:qFormat/>
    <w:rsid w:val="001E0F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0F1A"/>
    <w:rPr>
      <w:i/>
      <w:iCs/>
      <w:color w:val="0F4761" w:themeColor="accent1" w:themeShade="BF"/>
    </w:rPr>
  </w:style>
  <w:style w:type="character" w:styleId="IntenseReference">
    <w:name w:val="Intense Reference"/>
    <w:basedOn w:val="DefaultParagraphFont"/>
    <w:uiPriority w:val="32"/>
    <w:qFormat/>
    <w:rsid w:val="001E0F1A"/>
    <w:rPr>
      <w:b/>
      <w:bCs/>
      <w:smallCaps/>
      <w:color w:val="0F4761" w:themeColor="accent1" w:themeShade="BF"/>
      <w:spacing w:val="5"/>
    </w:rPr>
  </w:style>
  <w:style w:type="character" w:customStyle="1" w:styleId="vkekvd">
    <w:name w:val="vkekvd"/>
    <w:basedOn w:val="DefaultParagraphFont"/>
    <w:rsid w:val="001E0F1A"/>
  </w:style>
  <w:style w:type="character" w:customStyle="1" w:styleId="ifmvxd">
    <w:name w:val="ifmvxd"/>
    <w:basedOn w:val="DefaultParagraphFont"/>
    <w:rsid w:val="001E0F1A"/>
  </w:style>
  <w:style w:type="character" w:customStyle="1" w:styleId="ijm6od">
    <w:name w:val="ijm6od"/>
    <w:basedOn w:val="DefaultParagraphFont"/>
    <w:rsid w:val="001E0F1A"/>
  </w:style>
  <w:style w:type="paragraph" w:customStyle="1" w:styleId="df3vjf">
    <w:name w:val="df3vjf"/>
    <w:basedOn w:val="Normal"/>
    <w:rsid w:val="001E0F1A"/>
    <w:pPr>
      <w:spacing w:before="100" w:beforeAutospacing="1" w:after="100" w:afterAutospacing="1" w:line="240" w:lineRule="auto"/>
    </w:pPr>
    <w:rPr>
      <w:rFonts w:ascii="Times New Roman" w:hAnsi="Times New Roman" w:cs="Times New Roman"/>
      <w:kern w:val="0"/>
      <w14:ligatures w14:val="none"/>
    </w:rPr>
  </w:style>
  <w:style w:type="character" w:customStyle="1" w:styleId="t286pc">
    <w:name w:val="t286pc"/>
    <w:basedOn w:val="DefaultParagraphFont"/>
    <w:rsid w:val="001E0F1A"/>
  </w:style>
  <w:style w:type="character" w:styleId="Strong">
    <w:name w:val="Strong"/>
    <w:basedOn w:val="DefaultParagraphFont"/>
    <w:uiPriority w:val="22"/>
    <w:qFormat/>
    <w:rsid w:val="001E0F1A"/>
    <w:rPr>
      <w:b/>
      <w:bCs/>
    </w:rPr>
  </w:style>
  <w:style w:type="character" w:customStyle="1" w:styleId="apple-converted-space">
    <w:name w:val="apple-converted-space"/>
    <w:basedOn w:val="DefaultParagraphFont"/>
    <w:rsid w:val="001E0F1A"/>
  </w:style>
  <w:style w:type="character" w:styleId="Emphasis">
    <w:name w:val="Emphasis"/>
    <w:basedOn w:val="DefaultParagraphFont"/>
    <w:uiPriority w:val="20"/>
    <w:qFormat/>
    <w:rsid w:val="001E0F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apps=yt&amp;bih=1060&amp;biw=810&amp;channel=iss&amp;client=mobilesearchapp&amp;cs=0&amp;ctzn=America%2FNew_York&amp;gsawvi=1&amp;hl=en&amp;ie=UTF-8&amp;ioshw=iPad11%2C6&amp;ntyp=1&amp;oq=luke+16%3A8+simular+scriptures&amp;pbx=1&amp;q=Ephesians+5%3A8-16&amp;rlz=1MDAPLB_enUS1183US1183&amp;source=ios.gsa.default&amp;v=409.0.872648028&amp;vse=1&amp;ved=2ahUKEwibgLKs3PqSAxWgL9AFHYQ1F7cQgK4QegQIAxAH" TargetMode="External"/><Relationship Id="rId3" Type="http://schemas.openxmlformats.org/officeDocument/2006/relationships/settings" Target="settings.xml"/><Relationship Id="rId7" Type="http://schemas.openxmlformats.org/officeDocument/2006/relationships/hyperlink" Target="https://www.google.com/search?apps=yt&amp;bih=1060&amp;biw=810&amp;channel=iss&amp;client=mobilesearchapp&amp;cs=0&amp;ctzn=America%2FNew_York&amp;gsawvi=1&amp;hl=en&amp;ie=UTF-8&amp;ioshw=iPad11%2C6&amp;ntyp=1&amp;oq=luke+16%3A8+simular+scriptures&amp;pbx=1&amp;q=1+Thessalonians+5%3A5-6&amp;rlz=1MDAPLB_enUS1183US1183&amp;source=ios.gsa.default&amp;v=409.0.872648028&amp;vse=1&amp;ved=2ahUKEwibgLKs3PqSAxWgL9AFHYQ1F7cQgK4QegQIAxA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apps=yt&amp;bih=1060&amp;biw=810&amp;channel=iss&amp;client=mobilesearchapp&amp;cs=0&amp;ctzn=America%2FNew_York&amp;gsawvi=1&amp;hl=en&amp;ie=UTF-8&amp;ioshw=iPad11%2C6&amp;ntyp=1&amp;oq=luke+16%3A8+simular+scriptures&amp;pbx=1&amp;q=Matthew+6%3A19-21&amp;rlz=1MDAPLB_enUS1183US1183&amp;source=ios.gsa.default&amp;v=409.0.872648028&amp;vse=1&amp;ved=2ahUKEwibgLKs3PqSAxWgL9AFHYQ1F7cQgK4QegQIAxAD" TargetMode="External"/><Relationship Id="rId11" Type="http://schemas.openxmlformats.org/officeDocument/2006/relationships/theme" Target="theme/theme1.xml"/><Relationship Id="rId5" Type="http://schemas.openxmlformats.org/officeDocument/2006/relationships/hyperlink" Target="https://www.google.com/search?apps=yt&amp;bih=1060&amp;biw=810&amp;channel=iss&amp;client=mobilesearchapp&amp;cs=0&amp;ctzn=America%2FNew_York&amp;gsawvi=1&amp;hl=en&amp;ie=UTF-8&amp;ioshw=iPad11%2C6&amp;ntyp=1&amp;oq=luke+16%3A8+simular+scriptures&amp;pbx=1&amp;q=Matthew+10%3A16&amp;rlz=1MDAPLB_enUS1183US1183&amp;source=ios.gsa.default&amp;v=409.0.872648028&amp;vse=1&amp;ved=2ahUKEwibgLKs3PqSAxWgL9AFHYQ1F7cQgK4QegQIAxAB"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search?apps=yt&amp;bih=1060&amp;biw=810&amp;channel=iss&amp;client=mobilesearchapp&amp;cs=0&amp;ctzn=America%2FNew_York&amp;gsawvi=1&amp;hl=en&amp;ie=UTF-8&amp;ioshw=iPad11%2C6&amp;ntyp=1&amp;oq=luke+16%3A8+simular+scriptures&amp;pbx=1&amp;q=Luke+12%3A33&amp;rlz=1MDAPLB_enUS1183US1183&amp;source=ios.gsa.default&amp;v=409.0.872648028&amp;vse=1&amp;ved=2ahUKEwibgLKs3PqSAxWgL9AFHYQ1F7cQgK4QegQIAx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5537</Characters>
  <Application>Microsoft Office Word</Application>
  <DocSecurity>0</DocSecurity>
  <Lines>138</Lines>
  <Paragraphs>74</Paragraphs>
  <ScaleCrop>false</ScaleCrop>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hall</dc:creator>
  <cp:keywords/>
  <dc:description/>
  <cp:lastModifiedBy>greg hall</cp:lastModifiedBy>
  <cp:revision>2</cp:revision>
  <cp:lastPrinted>2026-02-27T23:12:00Z</cp:lastPrinted>
  <dcterms:created xsi:type="dcterms:W3CDTF">2026-02-27T23:47:00Z</dcterms:created>
  <dcterms:modified xsi:type="dcterms:W3CDTF">2026-02-27T23:47:00Z</dcterms:modified>
</cp:coreProperties>
</file>