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C7245" w14:textId="77777777" w:rsidR="00FE0463" w:rsidRDefault="00FE0463" w:rsidP="00FE0463">
      <w:pPr>
        <w:pStyle w:val="NormalWeb"/>
      </w:pPr>
      <w:r>
        <w:rPr>
          <w:b/>
          <w:bCs/>
        </w:rPr>
        <w:t>Summary:</w:t>
      </w:r>
      <w:r>
        <w:t xml:space="preserve"> This sermon focuses on God's unwavering sovereignty and faithfulness, as seen through various scriptures, assuring us that even in difficulty, God is working for our good and His glory.</w:t>
      </w:r>
    </w:p>
    <w:p w14:paraId="48387F42" w14:textId="77777777" w:rsidR="00FE0463" w:rsidRDefault="00FE0463" w:rsidP="00FE0463">
      <w:pPr>
        <w:pStyle w:val="NormalWeb"/>
      </w:pPr>
      <w:r>
        <w:rPr>
          <w:b/>
          <w:bCs/>
        </w:rPr>
        <w:t>Application:</w:t>
      </w:r>
      <w:r>
        <w:t xml:space="preserve"> By understanding God's sovereignty in all circumstances, believers can find peace and resilience in their struggles, trusting that God is using every situation for our ultimate good and His purposes.</w:t>
      </w:r>
    </w:p>
    <w:p w14:paraId="3A76D7AD" w14:textId="77777777" w:rsidR="00FE0463" w:rsidRDefault="00FE0463" w:rsidP="00FE0463">
      <w:pPr>
        <w:pStyle w:val="NormalWeb"/>
      </w:pPr>
      <w:r>
        <w:rPr>
          <w:b/>
          <w:bCs/>
        </w:rPr>
        <w:t>Teaching:</w:t>
      </w:r>
      <w:r>
        <w:t xml:space="preserve"> This sermon teaches that God is in control, He is working within our lives through the Holy Spirit, and that no trial is wasted in His plan. Our challenges are also opportunities to deepen our faith and witness God's grace.</w:t>
      </w:r>
    </w:p>
    <w:p w14:paraId="7C3CD35F" w14:textId="77777777" w:rsidR="00FE0463" w:rsidRDefault="00FE0463" w:rsidP="00FE0463">
      <w:pPr>
        <w:pStyle w:val="NormalWeb"/>
      </w:pPr>
      <w:r>
        <w:rPr>
          <w:b/>
          <w:bCs/>
        </w:rPr>
        <w:t>How this passage could point to Christ:</w:t>
      </w:r>
      <w:r>
        <w:t xml:space="preserve"> Christ is the embodiment of God's sovereignty and goodness, having faced suffering and death yet rising to bring us hope and demonstrate that God uses hardship to fulfill His greater plan of redemption.</w:t>
      </w:r>
    </w:p>
    <w:p w14:paraId="4485E750" w14:textId="77777777" w:rsidR="00FE0463" w:rsidRDefault="00FE0463" w:rsidP="00FE0463">
      <w:pPr>
        <w:pStyle w:val="NormalWeb"/>
      </w:pPr>
      <w:r>
        <w:rPr>
          <w:b/>
          <w:bCs/>
        </w:rPr>
        <w:t>Big Idea:</w:t>
      </w:r>
      <w:r>
        <w:t xml:space="preserve"> In every situation, God is sovereignly at work, transforming our trials into testimonies of His faithfulness and goodness.</w:t>
      </w:r>
    </w:p>
    <w:p w14:paraId="0698324A" w14:textId="30460682" w:rsidR="00FE0463" w:rsidRPr="00FE0463" w:rsidRDefault="00FE0463" w:rsidP="00FE0463">
      <w:pPr>
        <w:spacing w:before="100" w:beforeAutospacing="1" w:after="100" w:afterAutospacing="1" w:line="240" w:lineRule="auto"/>
        <w:outlineLvl w:val="0"/>
        <w:rPr>
          <w:rFonts w:ascii="Times New Roman" w:eastAsia="Times New Roman" w:hAnsi="Times New Roman" w:cs="Times New Roman"/>
          <w:kern w:val="36"/>
          <w:sz w:val="45"/>
          <w:szCs w:val="45"/>
          <w14:ligatures w14:val="none"/>
        </w:rPr>
      </w:pPr>
      <w:r>
        <w:rPr>
          <w:rFonts w:ascii="Times New Roman" w:eastAsia="Times New Roman" w:hAnsi="Times New Roman" w:cs="Times New Roman"/>
          <w:kern w:val="36"/>
          <w:sz w:val="45"/>
          <w:szCs w:val="45"/>
          <w14:ligatures w14:val="none"/>
        </w:rPr>
        <w:t>Our Trustworthy God</w:t>
      </w:r>
    </w:p>
    <w:p w14:paraId="17CDEB98" w14:textId="77777777" w:rsidR="00FE0463" w:rsidRPr="00FE0463" w:rsidRDefault="00FE0463" w:rsidP="00FE0463">
      <w:pPr>
        <w:spacing w:before="100" w:beforeAutospacing="1" w:after="100" w:afterAutospacing="1" w:line="240" w:lineRule="auto"/>
        <w:rPr>
          <w:rFonts w:ascii="Times New Roman" w:eastAsia="Times New Roman" w:hAnsi="Times New Roman" w:cs="Times New Roman"/>
          <w:kern w:val="0"/>
          <w14:ligatures w14:val="none"/>
        </w:rPr>
      </w:pPr>
      <w:r w:rsidRPr="00FE0463">
        <w:rPr>
          <w:rFonts w:ascii="Times New Roman" w:eastAsia="Times New Roman" w:hAnsi="Times New Roman" w:cs="Times New Roman"/>
          <w:kern w:val="0"/>
          <w14:ligatures w14:val="none"/>
        </w:rPr>
        <w:t>Romans 8:28</w:t>
      </w:r>
    </w:p>
    <w:p w14:paraId="51D3EE39" w14:textId="77777777" w:rsidR="00FE0463" w:rsidRPr="00FE0463" w:rsidRDefault="00FE0463" w:rsidP="00FE0463">
      <w:pPr>
        <w:spacing w:before="100" w:beforeAutospacing="1" w:after="100" w:afterAutospacing="1" w:line="240" w:lineRule="auto"/>
        <w:rPr>
          <w:rFonts w:ascii="Times New Roman" w:eastAsia="Times New Roman" w:hAnsi="Times New Roman" w:cs="Times New Roman"/>
          <w:kern w:val="0"/>
          <w14:ligatures w14:val="none"/>
        </w:rPr>
      </w:pPr>
      <w:r w:rsidRPr="00FE0463">
        <w:rPr>
          <w:rFonts w:ascii="Times New Roman" w:eastAsia="Times New Roman" w:hAnsi="Times New Roman" w:cs="Times New Roman"/>
          <w:kern w:val="0"/>
          <w14:ligatures w14:val="none"/>
        </w:rPr>
        <w:t xml:space="preserve">And we know that </w:t>
      </w:r>
      <w:r w:rsidRPr="00FE0463">
        <w:rPr>
          <w:rFonts w:ascii="Tahoma" w:eastAsia="Times New Roman" w:hAnsi="Tahoma" w:cs="Tahoma"/>
          <w:kern w:val="0"/>
          <w14:ligatures w14:val="none"/>
        </w:rPr>
        <w:t>﻿</w:t>
      </w:r>
      <w:r w:rsidRPr="00FE0463">
        <w:rPr>
          <w:rFonts w:ascii="Times New Roman" w:eastAsia="Times New Roman" w:hAnsi="Times New Roman" w:cs="Times New Roman"/>
          <w:kern w:val="0"/>
          <w14:ligatures w14:val="none"/>
        </w:rPr>
        <w:t xml:space="preserve">all things work together </w:t>
      </w:r>
      <w:r w:rsidRPr="00FE0463">
        <w:rPr>
          <w:rFonts w:ascii="Tahoma" w:eastAsia="Times New Roman" w:hAnsi="Tahoma" w:cs="Tahoma"/>
          <w:kern w:val="0"/>
          <w14:ligatures w14:val="none"/>
        </w:rPr>
        <w:t>﻿</w:t>
      </w:r>
      <w:r w:rsidRPr="00FE0463">
        <w:rPr>
          <w:rFonts w:ascii="Times New Roman" w:eastAsia="Times New Roman" w:hAnsi="Times New Roman" w:cs="Times New Roman"/>
          <w:kern w:val="0"/>
          <w14:ligatures w14:val="none"/>
        </w:rPr>
        <w:t xml:space="preserve">for good to them that love God, to them </w:t>
      </w:r>
      <w:r w:rsidRPr="00FE0463">
        <w:rPr>
          <w:rFonts w:ascii="Tahoma" w:eastAsia="Times New Roman" w:hAnsi="Tahoma" w:cs="Tahoma"/>
          <w:kern w:val="0"/>
          <w14:ligatures w14:val="none"/>
        </w:rPr>
        <w:t>﻿</w:t>
      </w:r>
      <w:r w:rsidRPr="00FE0463">
        <w:rPr>
          <w:rFonts w:ascii="Times New Roman" w:eastAsia="Times New Roman" w:hAnsi="Times New Roman" w:cs="Times New Roman"/>
          <w:kern w:val="0"/>
          <w14:ligatures w14:val="none"/>
        </w:rPr>
        <w:t xml:space="preserve">who are the called according to his </w:t>
      </w:r>
      <w:r w:rsidRPr="00FE0463">
        <w:rPr>
          <w:rFonts w:ascii="Tahoma" w:eastAsia="Times New Roman" w:hAnsi="Tahoma" w:cs="Tahoma"/>
          <w:kern w:val="0"/>
          <w14:ligatures w14:val="none"/>
        </w:rPr>
        <w:t>﻿</w:t>
      </w:r>
      <w:r w:rsidRPr="00FE0463">
        <w:rPr>
          <w:rFonts w:ascii="Times New Roman" w:eastAsia="Times New Roman" w:hAnsi="Times New Roman" w:cs="Times New Roman"/>
          <w:kern w:val="0"/>
          <w14:ligatures w14:val="none"/>
        </w:rPr>
        <w:t>purpose</w:t>
      </w:r>
    </w:p>
    <w:p w14:paraId="4A66EFE6" w14:textId="77777777" w:rsidR="00FE0463" w:rsidRPr="00FE0463" w:rsidRDefault="00FE0463" w:rsidP="00FE0463">
      <w:pPr>
        <w:spacing w:before="100" w:beforeAutospacing="1" w:after="100" w:afterAutospacing="1" w:line="240" w:lineRule="auto"/>
        <w:rPr>
          <w:rFonts w:ascii="Times New Roman" w:eastAsia="Times New Roman" w:hAnsi="Times New Roman" w:cs="Times New Roman"/>
          <w:kern w:val="0"/>
          <w14:ligatures w14:val="none"/>
        </w:rPr>
      </w:pPr>
      <w:r w:rsidRPr="00FE0463">
        <w:rPr>
          <w:rFonts w:ascii="Times New Roman" w:eastAsia="Times New Roman" w:hAnsi="Times New Roman" w:cs="Times New Roman"/>
          <w:kern w:val="0"/>
          <w14:ligatures w14:val="none"/>
        </w:rPr>
        <w:t xml:space="preserve">Romans 8:26–39 “Likewise the Spirit also </w:t>
      </w:r>
      <w:proofErr w:type="spellStart"/>
      <w:r w:rsidRPr="00FE0463">
        <w:rPr>
          <w:rFonts w:ascii="Times New Roman" w:eastAsia="Times New Roman" w:hAnsi="Times New Roman" w:cs="Times New Roman"/>
          <w:kern w:val="0"/>
          <w14:ligatures w14:val="none"/>
        </w:rPr>
        <w:t>helpeth</w:t>
      </w:r>
      <w:proofErr w:type="spellEnd"/>
      <w:r w:rsidRPr="00FE0463">
        <w:rPr>
          <w:rFonts w:ascii="Times New Roman" w:eastAsia="Times New Roman" w:hAnsi="Times New Roman" w:cs="Times New Roman"/>
          <w:kern w:val="0"/>
          <w14:ligatures w14:val="none"/>
        </w:rPr>
        <w:t xml:space="preserve"> our infirmities: for we know not what we should pray for as we ought: but the Spirit itself maketh intercession for us with groanings which cannot be uttered. And he that </w:t>
      </w:r>
      <w:proofErr w:type="spellStart"/>
      <w:r w:rsidRPr="00FE0463">
        <w:rPr>
          <w:rFonts w:ascii="Times New Roman" w:eastAsia="Times New Roman" w:hAnsi="Times New Roman" w:cs="Times New Roman"/>
          <w:kern w:val="0"/>
          <w14:ligatures w14:val="none"/>
        </w:rPr>
        <w:t>searcheth</w:t>
      </w:r>
      <w:proofErr w:type="spellEnd"/>
      <w:r w:rsidRPr="00FE0463">
        <w:rPr>
          <w:rFonts w:ascii="Times New Roman" w:eastAsia="Times New Roman" w:hAnsi="Times New Roman" w:cs="Times New Roman"/>
          <w:kern w:val="0"/>
          <w14:ligatures w14:val="none"/>
        </w:rPr>
        <w:t xml:space="preserve"> the hearts </w:t>
      </w:r>
      <w:proofErr w:type="spellStart"/>
      <w:r w:rsidRPr="00FE0463">
        <w:rPr>
          <w:rFonts w:ascii="Times New Roman" w:eastAsia="Times New Roman" w:hAnsi="Times New Roman" w:cs="Times New Roman"/>
          <w:kern w:val="0"/>
          <w14:ligatures w14:val="none"/>
        </w:rPr>
        <w:t>knoweth</w:t>
      </w:r>
      <w:proofErr w:type="spellEnd"/>
      <w:r w:rsidRPr="00FE0463">
        <w:rPr>
          <w:rFonts w:ascii="Times New Roman" w:eastAsia="Times New Roman" w:hAnsi="Times New Roman" w:cs="Times New Roman"/>
          <w:kern w:val="0"/>
          <w14:ligatures w14:val="none"/>
        </w:rPr>
        <w:t xml:space="preserve"> what is the mind of the Spirit, because he maketh intercession for the saints according to the will of God. And we know that all things work together for good to them that love God, to them who are the called according to his purpose. For whom he did foreknow, he also did predestinate to be conformed to the image of his Son, that he might be the firstborn among many brethren. </w:t>
      </w:r>
      <w:proofErr w:type="gramStart"/>
      <w:r w:rsidRPr="00FE0463">
        <w:rPr>
          <w:rFonts w:ascii="Times New Roman" w:eastAsia="Times New Roman" w:hAnsi="Times New Roman" w:cs="Times New Roman"/>
          <w:kern w:val="0"/>
          <w14:ligatures w14:val="none"/>
        </w:rPr>
        <w:t>Moreover</w:t>
      </w:r>
      <w:proofErr w:type="gramEnd"/>
      <w:r w:rsidRPr="00FE0463">
        <w:rPr>
          <w:rFonts w:ascii="Times New Roman" w:eastAsia="Times New Roman" w:hAnsi="Times New Roman" w:cs="Times New Roman"/>
          <w:kern w:val="0"/>
          <w14:ligatures w14:val="none"/>
        </w:rPr>
        <w:t xml:space="preserve"> whom he did predestinate, them he also called: and whom he called, them he also justified: and whom he justified, them he also glorified. What shall we then say </w:t>
      </w:r>
      <w:proofErr w:type="gramStart"/>
      <w:r w:rsidRPr="00FE0463">
        <w:rPr>
          <w:rFonts w:ascii="Times New Roman" w:eastAsia="Times New Roman" w:hAnsi="Times New Roman" w:cs="Times New Roman"/>
          <w:kern w:val="0"/>
          <w14:ligatures w14:val="none"/>
        </w:rPr>
        <w:t>to</w:t>
      </w:r>
      <w:proofErr w:type="gramEnd"/>
      <w:r w:rsidRPr="00FE0463">
        <w:rPr>
          <w:rFonts w:ascii="Times New Roman" w:eastAsia="Times New Roman" w:hAnsi="Times New Roman" w:cs="Times New Roman"/>
          <w:kern w:val="0"/>
          <w14:ligatures w14:val="none"/>
        </w:rPr>
        <w:t xml:space="preserve"> these things? If God be for us, who can be against us? He that spared not his own Son, but delivered him up for us all, how shall he not with him also freely give us all things? Who shall lay </w:t>
      </w:r>
      <w:proofErr w:type="spellStart"/>
      <w:r w:rsidRPr="00FE0463">
        <w:rPr>
          <w:rFonts w:ascii="Times New Roman" w:eastAsia="Times New Roman" w:hAnsi="Times New Roman" w:cs="Times New Roman"/>
          <w:kern w:val="0"/>
          <w14:ligatures w14:val="none"/>
        </w:rPr>
        <w:t>any thing</w:t>
      </w:r>
      <w:proofErr w:type="spellEnd"/>
      <w:r w:rsidRPr="00FE0463">
        <w:rPr>
          <w:rFonts w:ascii="Times New Roman" w:eastAsia="Times New Roman" w:hAnsi="Times New Roman" w:cs="Times New Roman"/>
          <w:kern w:val="0"/>
          <w14:ligatures w14:val="none"/>
        </w:rPr>
        <w:t xml:space="preserve"> to the charge of God’s elect? It is God that </w:t>
      </w:r>
      <w:proofErr w:type="spellStart"/>
      <w:r w:rsidRPr="00FE0463">
        <w:rPr>
          <w:rFonts w:ascii="Times New Roman" w:eastAsia="Times New Roman" w:hAnsi="Times New Roman" w:cs="Times New Roman"/>
          <w:kern w:val="0"/>
          <w14:ligatures w14:val="none"/>
        </w:rPr>
        <w:t>justifieth</w:t>
      </w:r>
      <w:proofErr w:type="spellEnd"/>
      <w:r w:rsidRPr="00FE0463">
        <w:rPr>
          <w:rFonts w:ascii="Times New Roman" w:eastAsia="Times New Roman" w:hAnsi="Times New Roman" w:cs="Times New Roman"/>
          <w:kern w:val="0"/>
          <w14:ligatures w14:val="none"/>
        </w:rPr>
        <w:t xml:space="preserve">. Who is he that </w:t>
      </w:r>
      <w:proofErr w:type="spellStart"/>
      <w:r w:rsidRPr="00FE0463">
        <w:rPr>
          <w:rFonts w:ascii="Times New Roman" w:eastAsia="Times New Roman" w:hAnsi="Times New Roman" w:cs="Times New Roman"/>
          <w:kern w:val="0"/>
          <w14:ligatures w14:val="none"/>
        </w:rPr>
        <w:t>condemneth</w:t>
      </w:r>
      <w:proofErr w:type="spellEnd"/>
      <w:r w:rsidRPr="00FE0463">
        <w:rPr>
          <w:rFonts w:ascii="Times New Roman" w:eastAsia="Times New Roman" w:hAnsi="Times New Roman" w:cs="Times New Roman"/>
          <w:kern w:val="0"/>
          <w14:ligatures w14:val="none"/>
        </w:rPr>
        <w:t xml:space="preserve">? It is Christ that died, yea rather, that is risen again, who is even at the right hand of God, who also maketh intercession for us. Who shall separate us from the love of Christ? shall tribulation, or distress, or persecution, or famine, or nakedness, or peril, or sword? As it is written, </w:t>
      </w:r>
      <w:proofErr w:type="gramStart"/>
      <w:r w:rsidRPr="00FE0463">
        <w:rPr>
          <w:rFonts w:ascii="Times New Roman" w:eastAsia="Times New Roman" w:hAnsi="Times New Roman" w:cs="Times New Roman"/>
          <w:kern w:val="0"/>
          <w14:ligatures w14:val="none"/>
        </w:rPr>
        <w:t>For</w:t>
      </w:r>
      <w:proofErr w:type="gramEnd"/>
      <w:r w:rsidRPr="00FE0463">
        <w:rPr>
          <w:rFonts w:ascii="Times New Roman" w:eastAsia="Times New Roman" w:hAnsi="Times New Roman" w:cs="Times New Roman"/>
          <w:kern w:val="0"/>
          <w14:ligatures w14:val="none"/>
        </w:rPr>
        <w:t xml:space="preserve"> thy sake we are killed </w:t>
      </w:r>
      <w:proofErr w:type="gramStart"/>
      <w:r w:rsidRPr="00FE0463">
        <w:rPr>
          <w:rFonts w:ascii="Times New Roman" w:eastAsia="Times New Roman" w:hAnsi="Times New Roman" w:cs="Times New Roman"/>
          <w:kern w:val="0"/>
          <w14:ligatures w14:val="none"/>
        </w:rPr>
        <w:t>all the day</w:t>
      </w:r>
      <w:proofErr w:type="gramEnd"/>
      <w:r w:rsidRPr="00FE0463">
        <w:rPr>
          <w:rFonts w:ascii="Times New Roman" w:eastAsia="Times New Roman" w:hAnsi="Times New Roman" w:cs="Times New Roman"/>
          <w:kern w:val="0"/>
          <w14:ligatures w14:val="none"/>
        </w:rPr>
        <w:t xml:space="preserve"> long; we are accounted as sheep for the slaughter. Nay, in all these things we are more than conquerors through him that loved us. For I am persuaded, that neither death, nor life, nor angels, nor principalities, nor powers, nor things present, nor things to come, </w:t>
      </w:r>
      <w:proofErr w:type="gramStart"/>
      <w:r w:rsidRPr="00FE0463">
        <w:rPr>
          <w:rFonts w:ascii="Times New Roman" w:eastAsia="Times New Roman" w:hAnsi="Times New Roman" w:cs="Times New Roman"/>
          <w:kern w:val="0"/>
          <w14:ligatures w14:val="none"/>
        </w:rPr>
        <w:t>Nor</w:t>
      </w:r>
      <w:proofErr w:type="gramEnd"/>
      <w:r w:rsidRPr="00FE0463">
        <w:rPr>
          <w:rFonts w:ascii="Times New Roman" w:eastAsia="Times New Roman" w:hAnsi="Times New Roman" w:cs="Times New Roman"/>
          <w:kern w:val="0"/>
          <w14:ligatures w14:val="none"/>
        </w:rPr>
        <w:t xml:space="preserve"> height, nor depth, nor any </w:t>
      </w:r>
      <w:r w:rsidRPr="00FE0463">
        <w:rPr>
          <w:rFonts w:ascii="Times New Roman" w:eastAsia="Times New Roman" w:hAnsi="Times New Roman" w:cs="Times New Roman"/>
          <w:kern w:val="0"/>
          <w14:ligatures w14:val="none"/>
        </w:rPr>
        <w:lastRenderedPageBreak/>
        <w:t xml:space="preserve">other creature, shall be able to separate us from the love of God, which is in Christ Jesus our Lord.” </w:t>
      </w:r>
    </w:p>
    <w:p w14:paraId="6A0E39AC" w14:textId="77777777" w:rsidR="00FE0463" w:rsidRPr="00FE0463" w:rsidRDefault="00FE0463" w:rsidP="00FE0463">
      <w:pPr>
        <w:spacing w:before="100" w:beforeAutospacing="1" w:after="100" w:afterAutospacing="1" w:line="240" w:lineRule="auto"/>
        <w:rPr>
          <w:rFonts w:ascii="Times New Roman" w:eastAsia="Times New Roman" w:hAnsi="Times New Roman" w:cs="Times New Roman"/>
          <w:kern w:val="0"/>
          <w14:ligatures w14:val="none"/>
        </w:rPr>
      </w:pPr>
      <w:r w:rsidRPr="00FE0463">
        <w:rPr>
          <w:rFonts w:ascii="Times New Roman" w:eastAsia="Times New Roman" w:hAnsi="Times New Roman" w:cs="Times New Roman"/>
          <w:kern w:val="0"/>
          <w14:ligatures w14:val="none"/>
        </w:rPr>
        <w:t xml:space="preserve">Philippians 1:12 “But I would ye should understand, brethren, that the things which happened unto me have fallen out rather unto the furtherance of the gospel;” </w:t>
      </w:r>
    </w:p>
    <w:p w14:paraId="3EC763A3" w14:textId="77777777" w:rsidR="00FE0463" w:rsidRPr="00FE0463" w:rsidRDefault="00FE0463" w:rsidP="00FE0463">
      <w:pPr>
        <w:spacing w:before="100" w:beforeAutospacing="1" w:after="100" w:afterAutospacing="1" w:line="240" w:lineRule="auto"/>
        <w:rPr>
          <w:rFonts w:ascii="Times New Roman" w:eastAsia="Times New Roman" w:hAnsi="Times New Roman" w:cs="Times New Roman"/>
          <w:kern w:val="0"/>
          <w14:ligatures w14:val="none"/>
        </w:rPr>
      </w:pPr>
      <w:r w:rsidRPr="00FE0463">
        <w:rPr>
          <w:rFonts w:ascii="Times New Roman" w:eastAsia="Times New Roman" w:hAnsi="Times New Roman" w:cs="Times New Roman"/>
          <w:kern w:val="0"/>
          <w14:ligatures w14:val="none"/>
        </w:rPr>
        <w:t xml:space="preserve">2 Timothy 1:9 “Who hath saved us, and called us with </w:t>
      </w:r>
      <w:proofErr w:type="gramStart"/>
      <w:r w:rsidRPr="00FE0463">
        <w:rPr>
          <w:rFonts w:ascii="Times New Roman" w:eastAsia="Times New Roman" w:hAnsi="Times New Roman" w:cs="Times New Roman"/>
          <w:kern w:val="0"/>
          <w14:ligatures w14:val="none"/>
        </w:rPr>
        <w:t>an</w:t>
      </w:r>
      <w:proofErr w:type="gramEnd"/>
      <w:r w:rsidRPr="00FE0463">
        <w:rPr>
          <w:rFonts w:ascii="Times New Roman" w:eastAsia="Times New Roman" w:hAnsi="Times New Roman" w:cs="Times New Roman"/>
          <w:kern w:val="0"/>
          <w14:ligatures w14:val="none"/>
        </w:rPr>
        <w:t xml:space="preserve"> holy calling, not according to our works, but according to his own purpose and grace, which was given us in Christ Jesus before the world began,” </w:t>
      </w:r>
    </w:p>
    <w:p w14:paraId="02462A21" w14:textId="77777777" w:rsidR="00FE0463" w:rsidRPr="00FE0463" w:rsidRDefault="00FE0463" w:rsidP="00FE0463">
      <w:pPr>
        <w:spacing w:before="100" w:beforeAutospacing="1" w:after="100" w:afterAutospacing="1" w:line="240" w:lineRule="auto"/>
        <w:rPr>
          <w:rFonts w:ascii="Times New Roman" w:eastAsia="Times New Roman" w:hAnsi="Times New Roman" w:cs="Times New Roman"/>
          <w:kern w:val="0"/>
          <w14:ligatures w14:val="none"/>
        </w:rPr>
      </w:pPr>
      <w:r w:rsidRPr="00FE0463">
        <w:rPr>
          <w:rFonts w:ascii="Times New Roman" w:eastAsia="Times New Roman" w:hAnsi="Times New Roman" w:cs="Times New Roman"/>
          <w:kern w:val="0"/>
          <w14:ligatures w14:val="none"/>
        </w:rPr>
        <w:t xml:space="preserve">Psalm 139:1–2 “O Lord, thou hast searched </w:t>
      </w:r>
      <w:proofErr w:type="gramStart"/>
      <w:r w:rsidRPr="00FE0463">
        <w:rPr>
          <w:rFonts w:ascii="Times New Roman" w:eastAsia="Times New Roman" w:hAnsi="Times New Roman" w:cs="Times New Roman"/>
          <w:kern w:val="0"/>
          <w14:ligatures w14:val="none"/>
        </w:rPr>
        <w:t>me, and</w:t>
      </w:r>
      <w:proofErr w:type="gramEnd"/>
      <w:r w:rsidRPr="00FE0463">
        <w:rPr>
          <w:rFonts w:ascii="Times New Roman" w:eastAsia="Times New Roman" w:hAnsi="Times New Roman" w:cs="Times New Roman"/>
          <w:kern w:val="0"/>
          <w14:ligatures w14:val="none"/>
        </w:rPr>
        <w:t xml:space="preserve"> known me. Thou knowest my downsitting and mine uprising, Thou </w:t>
      </w:r>
      <w:proofErr w:type="spellStart"/>
      <w:r w:rsidRPr="00FE0463">
        <w:rPr>
          <w:rFonts w:ascii="Times New Roman" w:eastAsia="Times New Roman" w:hAnsi="Times New Roman" w:cs="Times New Roman"/>
          <w:kern w:val="0"/>
          <w14:ligatures w14:val="none"/>
        </w:rPr>
        <w:t>understandest</w:t>
      </w:r>
      <w:proofErr w:type="spellEnd"/>
      <w:r w:rsidRPr="00FE0463">
        <w:rPr>
          <w:rFonts w:ascii="Times New Roman" w:eastAsia="Times New Roman" w:hAnsi="Times New Roman" w:cs="Times New Roman"/>
          <w:kern w:val="0"/>
          <w14:ligatures w14:val="none"/>
        </w:rPr>
        <w:t xml:space="preserve"> my thought afar off.” </w:t>
      </w:r>
    </w:p>
    <w:p w14:paraId="58CAD328" w14:textId="77777777" w:rsidR="00FE0463" w:rsidRPr="00FE0463" w:rsidRDefault="00FE0463" w:rsidP="00FE0463">
      <w:pPr>
        <w:spacing w:before="100" w:beforeAutospacing="1" w:after="100" w:afterAutospacing="1" w:line="240" w:lineRule="auto"/>
        <w:rPr>
          <w:rFonts w:ascii="Times New Roman" w:eastAsia="Times New Roman" w:hAnsi="Times New Roman" w:cs="Times New Roman"/>
          <w:kern w:val="0"/>
          <w14:ligatures w14:val="none"/>
        </w:rPr>
      </w:pPr>
      <w:r w:rsidRPr="00FE0463">
        <w:rPr>
          <w:rFonts w:ascii="Times New Roman" w:eastAsia="Times New Roman" w:hAnsi="Times New Roman" w:cs="Times New Roman"/>
          <w:kern w:val="0"/>
          <w14:ligatures w14:val="none"/>
        </w:rPr>
        <w:t xml:space="preserve">Psalm 118:6 “The Lord is on my side; I will not fear: What can man do unto me?” </w:t>
      </w:r>
    </w:p>
    <w:p w14:paraId="781394F3" w14:textId="77777777" w:rsidR="00FE0463" w:rsidRPr="00FE0463" w:rsidRDefault="00FE0463" w:rsidP="00FE0463">
      <w:pPr>
        <w:spacing w:before="100" w:beforeAutospacing="1" w:after="100" w:afterAutospacing="1" w:line="240" w:lineRule="auto"/>
        <w:rPr>
          <w:rFonts w:ascii="Times New Roman" w:eastAsia="Times New Roman" w:hAnsi="Times New Roman" w:cs="Times New Roman"/>
          <w:kern w:val="0"/>
          <w14:ligatures w14:val="none"/>
        </w:rPr>
      </w:pPr>
      <w:r w:rsidRPr="00FE0463">
        <w:rPr>
          <w:rFonts w:ascii="Times New Roman" w:eastAsia="Times New Roman" w:hAnsi="Times New Roman" w:cs="Times New Roman"/>
          <w:kern w:val="0"/>
          <w14:ligatures w14:val="none"/>
        </w:rPr>
        <w:t xml:space="preserve">Psalm 56:11 “In God have I put my trust: I will not be afraid What man can do unto me.” </w:t>
      </w:r>
    </w:p>
    <w:p w14:paraId="156E725E" w14:textId="77777777" w:rsidR="00FE0463" w:rsidRDefault="00FE0463"/>
    <w:sectPr w:rsidR="00FE04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463"/>
    <w:rsid w:val="00C81B8E"/>
    <w:rsid w:val="00FE0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C4E9A"/>
  <w15:chartTrackingRefBased/>
  <w15:docId w15:val="{F1A5BF47-53DE-4EC1-AB82-8B251CFA2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04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04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04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04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04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04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4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4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4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4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04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04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04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04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04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4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4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463"/>
    <w:rPr>
      <w:rFonts w:eastAsiaTheme="majorEastAsia" w:cstheme="majorBidi"/>
      <w:color w:val="272727" w:themeColor="text1" w:themeTint="D8"/>
    </w:rPr>
  </w:style>
  <w:style w:type="paragraph" w:styleId="Title">
    <w:name w:val="Title"/>
    <w:basedOn w:val="Normal"/>
    <w:next w:val="Normal"/>
    <w:link w:val="TitleChar"/>
    <w:uiPriority w:val="10"/>
    <w:qFormat/>
    <w:rsid w:val="00FE04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4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4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4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463"/>
    <w:pPr>
      <w:spacing w:before="160"/>
      <w:jc w:val="center"/>
    </w:pPr>
    <w:rPr>
      <w:i/>
      <w:iCs/>
      <w:color w:val="404040" w:themeColor="text1" w:themeTint="BF"/>
    </w:rPr>
  </w:style>
  <w:style w:type="character" w:customStyle="1" w:styleId="QuoteChar">
    <w:name w:val="Quote Char"/>
    <w:basedOn w:val="DefaultParagraphFont"/>
    <w:link w:val="Quote"/>
    <w:uiPriority w:val="29"/>
    <w:rsid w:val="00FE0463"/>
    <w:rPr>
      <w:i/>
      <w:iCs/>
      <w:color w:val="404040" w:themeColor="text1" w:themeTint="BF"/>
    </w:rPr>
  </w:style>
  <w:style w:type="paragraph" w:styleId="ListParagraph">
    <w:name w:val="List Paragraph"/>
    <w:basedOn w:val="Normal"/>
    <w:uiPriority w:val="34"/>
    <w:qFormat/>
    <w:rsid w:val="00FE0463"/>
    <w:pPr>
      <w:ind w:left="720"/>
      <w:contextualSpacing/>
    </w:pPr>
  </w:style>
  <w:style w:type="character" w:styleId="IntenseEmphasis">
    <w:name w:val="Intense Emphasis"/>
    <w:basedOn w:val="DefaultParagraphFont"/>
    <w:uiPriority w:val="21"/>
    <w:qFormat/>
    <w:rsid w:val="00FE0463"/>
    <w:rPr>
      <w:i/>
      <w:iCs/>
      <w:color w:val="0F4761" w:themeColor="accent1" w:themeShade="BF"/>
    </w:rPr>
  </w:style>
  <w:style w:type="paragraph" w:styleId="IntenseQuote">
    <w:name w:val="Intense Quote"/>
    <w:basedOn w:val="Normal"/>
    <w:next w:val="Normal"/>
    <w:link w:val="IntenseQuoteChar"/>
    <w:uiPriority w:val="30"/>
    <w:qFormat/>
    <w:rsid w:val="00FE04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463"/>
    <w:rPr>
      <w:i/>
      <w:iCs/>
      <w:color w:val="0F4761" w:themeColor="accent1" w:themeShade="BF"/>
    </w:rPr>
  </w:style>
  <w:style w:type="character" w:styleId="IntenseReference">
    <w:name w:val="Intense Reference"/>
    <w:basedOn w:val="DefaultParagraphFont"/>
    <w:uiPriority w:val="32"/>
    <w:qFormat/>
    <w:rsid w:val="00FE0463"/>
    <w:rPr>
      <w:b/>
      <w:bCs/>
      <w:smallCaps/>
      <w:color w:val="0F4761" w:themeColor="accent1" w:themeShade="BF"/>
      <w:spacing w:val="5"/>
    </w:rPr>
  </w:style>
  <w:style w:type="paragraph" w:styleId="NormalWeb">
    <w:name w:val="Normal (Web)"/>
    <w:basedOn w:val="Normal"/>
    <w:uiPriority w:val="99"/>
    <w:semiHidden/>
    <w:unhideWhenUsed/>
    <w:rsid w:val="00FE046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549</Words>
  <Characters>3132</Characters>
  <Application>Microsoft Office Word</Application>
  <DocSecurity>0</DocSecurity>
  <Lines>26</Lines>
  <Paragraphs>7</Paragraphs>
  <ScaleCrop>false</ScaleCrop>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hall</dc:creator>
  <cp:keywords/>
  <dc:description/>
  <cp:lastModifiedBy>greg hall</cp:lastModifiedBy>
  <cp:revision>1</cp:revision>
  <cp:lastPrinted>2026-10-18T10:45:00Z</cp:lastPrinted>
  <dcterms:created xsi:type="dcterms:W3CDTF">2026-10-18T10:43:00Z</dcterms:created>
  <dcterms:modified xsi:type="dcterms:W3CDTF">2026-10-18T10:51:00Z</dcterms:modified>
</cp:coreProperties>
</file>