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22DA" w:rsidRPr="002422DA" w:rsidRDefault="002422DA" w:rsidP="002422DA">
      <w:pPr>
        <w:spacing w:after="0" w:line="276" w:lineRule="auto"/>
        <w:rPr>
          <w:rFonts w:ascii="Calibri" w:eastAsia="Calibri" w:hAnsi="Calibri" w:cs="Calibri"/>
          <w:b/>
          <w:sz w:val="20"/>
          <w:szCs w:val="20"/>
          <w:lang w:val="ro-RO" w:eastAsia="ro-RO"/>
        </w:rPr>
      </w:pPr>
      <w:r w:rsidRPr="002422DA">
        <w:rPr>
          <w:rFonts w:ascii="Calibri" w:eastAsia="Times New Roman" w:hAnsi="Calibri" w:cs="Times New Roman"/>
          <w:noProof/>
          <w:lang w:eastAsia="en-GB"/>
        </w:rPr>
        <w:drawing>
          <wp:inline distT="0" distB="0" distL="0" distR="0" wp14:anchorId="31799A75" wp14:editId="21273EFE">
            <wp:extent cx="3866990" cy="571500"/>
            <wp:effectExtent l="0" t="0" r="635" b="0"/>
            <wp:docPr id="1" name="Picture 1" descr="Ministerul Educației și Cercetăr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nisterul Educației și Cercetări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81336" cy="573620"/>
                    </a:xfrm>
                    <a:prstGeom prst="rect">
                      <a:avLst/>
                    </a:prstGeom>
                    <a:noFill/>
                    <a:ln>
                      <a:noFill/>
                    </a:ln>
                  </pic:spPr>
                </pic:pic>
              </a:graphicData>
            </a:graphic>
          </wp:inline>
        </w:drawing>
      </w:r>
    </w:p>
    <w:p w:rsidR="002422DA" w:rsidRPr="002422DA" w:rsidRDefault="002422DA" w:rsidP="002422DA">
      <w:pPr>
        <w:spacing w:after="0" w:line="276" w:lineRule="auto"/>
        <w:rPr>
          <w:rFonts w:ascii="Calibri" w:eastAsia="Calibri" w:hAnsi="Calibri" w:cs="Calibri"/>
          <w:b/>
          <w:sz w:val="20"/>
          <w:szCs w:val="20"/>
          <w:lang w:val="ro-RO" w:eastAsia="ro-RO"/>
        </w:rPr>
      </w:pPr>
      <w:r w:rsidRPr="002422DA">
        <w:rPr>
          <w:rFonts w:ascii="Calibri" w:eastAsia="Calibri" w:hAnsi="Calibri" w:cs="Calibri"/>
          <w:b/>
          <w:sz w:val="20"/>
          <w:szCs w:val="20"/>
          <w:lang w:val="ro-RO" w:eastAsia="ro-RO"/>
        </w:rPr>
        <w:t>INSPECTORATUL ŞCOLAR  JUDEŢEAN SUCEAVA</w:t>
      </w:r>
    </w:p>
    <w:p w:rsidR="002422DA" w:rsidRPr="002422DA" w:rsidRDefault="002422DA" w:rsidP="002422DA">
      <w:pPr>
        <w:spacing w:after="0" w:line="276" w:lineRule="auto"/>
        <w:rPr>
          <w:rFonts w:ascii="Calibri" w:eastAsia="Calibri" w:hAnsi="Calibri" w:cs="Calibri"/>
          <w:b/>
          <w:sz w:val="20"/>
          <w:szCs w:val="20"/>
          <w:lang w:val="ro-RO" w:eastAsia="ro-RO"/>
        </w:rPr>
      </w:pPr>
      <w:r w:rsidRPr="002422DA">
        <w:rPr>
          <w:rFonts w:ascii="Calibri" w:eastAsia="Times New Roman" w:hAnsi="Calibri" w:cs="Times New Roman"/>
          <w:noProof/>
          <w:lang w:eastAsia="en-GB"/>
        </w:rPr>
        <w:drawing>
          <wp:anchor distT="0" distB="0" distL="114300" distR="114300" simplePos="0" relativeHeight="251659264" behindDoc="0" locked="0" layoutInCell="1" allowOverlap="1" wp14:anchorId="79A84A7F" wp14:editId="483EDB21">
            <wp:simplePos x="0" y="0"/>
            <wp:positionH relativeFrom="column">
              <wp:posOffset>-4445</wp:posOffset>
            </wp:positionH>
            <wp:positionV relativeFrom="paragraph">
              <wp:posOffset>180975</wp:posOffset>
            </wp:positionV>
            <wp:extent cx="685800" cy="619125"/>
            <wp:effectExtent l="0" t="0" r="0" b="9525"/>
            <wp:wrapThrough wrapText="bothSides">
              <wp:wrapPolygon edited="0">
                <wp:start x="0" y="0"/>
                <wp:lineTo x="0" y="21268"/>
                <wp:lineTo x="21000" y="21268"/>
                <wp:lineTo x="21000"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5800" cy="619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22DA">
        <w:rPr>
          <w:rFonts w:ascii="Calibri" w:eastAsia="Calibri" w:hAnsi="Calibri" w:cs="Calibri"/>
          <w:b/>
          <w:sz w:val="20"/>
          <w:szCs w:val="20"/>
          <w:lang w:val="ro-RO" w:eastAsia="ro-RO"/>
        </w:rPr>
        <w:t>ŞCOALA GIMNAZIALĂ ŞERBĂUŢI</w:t>
      </w:r>
    </w:p>
    <w:p w:rsidR="002422DA" w:rsidRPr="002422DA" w:rsidRDefault="002422DA" w:rsidP="002422DA">
      <w:pPr>
        <w:spacing w:after="0" w:line="276" w:lineRule="auto"/>
        <w:rPr>
          <w:rFonts w:ascii="Calibri" w:eastAsia="Calibri" w:hAnsi="Calibri" w:cs="Calibri"/>
          <w:b/>
          <w:sz w:val="20"/>
          <w:szCs w:val="20"/>
          <w:lang w:val="ro-RO" w:eastAsia="ro-RO"/>
        </w:rPr>
      </w:pPr>
      <w:r w:rsidRPr="002422DA">
        <w:rPr>
          <w:rFonts w:ascii="Calibri" w:eastAsia="Calibri" w:hAnsi="Calibri" w:cs="Calibri"/>
          <w:i/>
          <w:sz w:val="20"/>
          <w:szCs w:val="20"/>
          <w:lang w:val="ro-RO" w:eastAsia="ro-RO"/>
        </w:rPr>
        <w:t xml:space="preserve"> Adresa: loc.Şerbăuţi, jud. Suceava, cod poştal 727108</w:t>
      </w:r>
    </w:p>
    <w:p w:rsidR="002422DA" w:rsidRPr="002422DA" w:rsidRDefault="002422DA" w:rsidP="002422DA">
      <w:pPr>
        <w:tabs>
          <w:tab w:val="left" w:pos="2685"/>
        </w:tabs>
        <w:spacing w:after="0" w:line="276" w:lineRule="auto"/>
        <w:rPr>
          <w:rFonts w:ascii="Calibri" w:eastAsia="Calibri" w:hAnsi="Calibri" w:cs="Calibri"/>
          <w:i/>
          <w:sz w:val="20"/>
          <w:szCs w:val="20"/>
          <w:lang w:val="ro-RO" w:eastAsia="ro-RO"/>
        </w:rPr>
      </w:pPr>
      <w:r w:rsidRPr="002422DA">
        <w:rPr>
          <w:rFonts w:ascii="Calibri" w:eastAsia="Calibri" w:hAnsi="Calibri" w:cs="Calibri"/>
          <w:i/>
          <w:sz w:val="20"/>
          <w:szCs w:val="20"/>
          <w:lang w:val="ro-RO" w:eastAsia="ro-RO"/>
        </w:rPr>
        <w:t xml:space="preserve"> Telefon / Fax: 0230/573844</w:t>
      </w:r>
      <w:r w:rsidRPr="002422DA">
        <w:rPr>
          <w:rFonts w:ascii="Calibri" w:eastAsia="Calibri" w:hAnsi="Calibri" w:cs="Calibri"/>
          <w:i/>
          <w:sz w:val="20"/>
          <w:szCs w:val="20"/>
          <w:lang w:val="ro-RO" w:eastAsia="ro-RO"/>
        </w:rPr>
        <w:tab/>
      </w:r>
    </w:p>
    <w:p w:rsidR="002422DA" w:rsidRPr="002422DA" w:rsidRDefault="002422DA" w:rsidP="002422DA">
      <w:pPr>
        <w:spacing w:after="0" w:line="276" w:lineRule="auto"/>
        <w:rPr>
          <w:rFonts w:ascii="Calibri" w:eastAsia="Calibri" w:hAnsi="Calibri" w:cs="Calibri"/>
          <w:i/>
          <w:color w:val="0000FF"/>
          <w:sz w:val="20"/>
          <w:szCs w:val="20"/>
          <w:u w:val="single"/>
          <w:lang w:val="ro-RO" w:eastAsia="ro-RO"/>
        </w:rPr>
      </w:pPr>
      <w:r w:rsidRPr="002422DA">
        <w:rPr>
          <w:rFonts w:ascii="Calibri" w:eastAsia="Calibri" w:hAnsi="Calibri" w:cs="Calibri"/>
          <w:i/>
          <w:sz w:val="20"/>
          <w:szCs w:val="20"/>
          <w:lang w:val="ro-RO" w:eastAsia="ro-RO"/>
        </w:rPr>
        <w:t xml:space="preserve"> E-mail: </w:t>
      </w:r>
      <w:hyperlink r:id="rId10">
        <w:r w:rsidRPr="002422DA">
          <w:rPr>
            <w:rFonts w:ascii="Calibri" w:eastAsia="Calibri" w:hAnsi="Calibri" w:cs="Calibri"/>
            <w:i/>
            <w:color w:val="0000FF"/>
            <w:sz w:val="20"/>
            <w:szCs w:val="20"/>
            <w:u w:val="single"/>
            <w:lang w:val="ro-RO" w:eastAsia="ro-RO"/>
          </w:rPr>
          <w:t>scoalaserbauti@yahoo.com</w:t>
        </w:r>
      </w:hyperlink>
    </w:p>
    <w:p w:rsidR="002422DA" w:rsidRPr="002422DA" w:rsidRDefault="002422DA" w:rsidP="002422DA">
      <w:pPr>
        <w:tabs>
          <w:tab w:val="left" w:pos="1560"/>
        </w:tabs>
        <w:spacing w:after="0" w:line="276" w:lineRule="auto"/>
        <w:rPr>
          <w:rFonts w:ascii="Calibri" w:eastAsia="Calibri" w:hAnsi="Calibri" w:cs="Calibri"/>
          <w:i/>
          <w:color w:val="0000FF"/>
          <w:sz w:val="20"/>
          <w:szCs w:val="20"/>
          <w:u w:val="single"/>
          <w:lang w:val="ro-RO" w:eastAsia="ro-RO"/>
        </w:rPr>
      </w:pPr>
      <w:r w:rsidRPr="002422DA">
        <w:rPr>
          <w:rFonts w:ascii="Calibri" w:eastAsia="Calibri" w:hAnsi="Calibri" w:cs="Calibri"/>
          <w:sz w:val="20"/>
          <w:szCs w:val="20"/>
          <w:lang w:val="ro-RO" w:eastAsia="ro-RO"/>
        </w:rPr>
        <w:t xml:space="preserve">  </w:t>
      </w:r>
      <w:r w:rsidRPr="002422DA">
        <w:rPr>
          <w:rFonts w:ascii="Calibri" w:eastAsia="Calibri" w:hAnsi="Calibri" w:cs="Calibri"/>
          <w:sz w:val="20"/>
          <w:szCs w:val="20"/>
          <w:lang w:val="ro-RO" w:eastAsia="ro-RO"/>
        </w:rPr>
        <w:tab/>
      </w:r>
    </w:p>
    <w:p w:rsidR="00FE4F5E" w:rsidRDefault="00FE4F5E" w:rsidP="00AC4379">
      <w:pPr>
        <w:rPr>
          <w:rFonts w:ascii="Times New Roman" w:hAnsi="Times New Roman" w:cs="Times New Roman"/>
          <w:b/>
          <w:bCs/>
          <w:sz w:val="24"/>
          <w:szCs w:val="24"/>
        </w:rPr>
      </w:pPr>
    </w:p>
    <w:p w:rsidR="00C703A5" w:rsidRDefault="00C703A5" w:rsidP="00AC4379">
      <w:pPr>
        <w:rPr>
          <w:rFonts w:ascii="Times New Roman" w:hAnsi="Times New Roman" w:cs="Times New Roman"/>
          <w:b/>
          <w:bCs/>
          <w:sz w:val="24"/>
          <w:szCs w:val="24"/>
        </w:rPr>
      </w:pPr>
    </w:p>
    <w:p w:rsidR="00C703A5" w:rsidRDefault="00C703A5" w:rsidP="00AC4379">
      <w:pPr>
        <w:rPr>
          <w:rFonts w:ascii="Times New Roman" w:hAnsi="Times New Roman" w:cs="Times New Roman"/>
          <w:b/>
          <w:bCs/>
          <w:sz w:val="24"/>
          <w:szCs w:val="24"/>
        </w:rPr>
      </w:pPr>
    </w:p>
    <w:p w:rsidR="00C703A5" w:rsidRDefault="00C703A5" w:rsidP="00AC4379">
      <w:pPr>
        <w:rPr>
          <w:rFonts w:ascii="Times New Roman" w:hAnsi="Times New Roman" w:cs="Times New Roman"/>
          <w:b/>
          <w:bCs/>
          <w:sz w:val="24"/>
          <w:szCs w:val="24"/>
        </w:rPr>
      </w:pPr>
    </w:p>
    <w:p w:rsidR="00C703A5" w:rsidRDefault="00C703A5" w:rsidP="00AC4379">
      <w:pPr>
        <w:rPr>
          <w:rFonts w:ascii="Times New Roman" w:hAnsi="Times New Roman" w:cs="Times New Roman"/>
          <w:b/>
          <w:bCs/>
          <w:sz w:val="24"/>
          <w:szCs w:val="24"/>
        </w:rPr>
      </w:pPr>
    </w:p>
    <w:p w:rsidR="00C703A5" w:rsidRDefault="00C703A5" w:rsidP="00AC4379">
      <w:pPr>
        <w:rPr>
          <w:rFonts w:ascii="Times New Roman" w:hAnsi="Times New Roman" w:cs="Times New Roman"/>
          <w:b/>
          <w:bCs/>
          <w:sz w:val="24"/>
          <w:szCs w:val="24"/>
        </w:rPr>
      </w:pPr>
    </w:p>
    <w:p w:rsidR="00C703A5" w:rsidRDefault="00C703A5" w:rsidP="00AC4379">
      <w:pPr>
        <w:rPr>
          <w:rFonts w:ascii="Times New Roman" w:hAnsi="Times New Roman" w:cs="Times New Roman"/>
          <w:b/>
          <w:bCs/>
          <w:sz w:val="24"/>
          <w:szCs w:val="24"/>
        </w:rPr>
      </w:pPr>
    </w:p>
    <w:p w:rsidR="00C703A5" w:rsidRPr="00C703A5" w:rsidRDefault="00C703A5" w:rsidP="00C703A5">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en-GB"/>
        </w:rPr>
      </w:pPr>
      <w:r w:rsidRPr="00C703A5">
        <w:rPr>
          <w:rFonts w:ascii="Times New Roman" w:eastAsia="Times New Roman" w:hAnsi="Times New Roman" w:cs="Times New Roman"/>
          <w:b/>
          <w:bCs/>
          <w:kern w:val="36"/>
          <w:sz w:val="48"/>
          <w:szCs w:val="48"/>
          <w:lang w:eastAsia="en-GB"/>
        </w:rPr>
        <w:t>PLANUL DE DEZVOLTARE INSTITUȚIONALĂ</w:t>
      </w:r>
    </w:p>
    <w:p w:rsidR="00C703A5" w:rsidRPr="00C703A5" w:rsidRDefault="00C703A5" w:rsidP="00C703A5">
      <w:pPr>
        <w:spacing w:before="100" w:beforeAutospacing="1" w:after="100" w:afterAutospacing="1" w:line="240" w:lineRule="auto"/>
        <w:jc w:val="center"/>
        <w:outlineLvl w:val="1"/>
        <w:rPr>
          <w:rFonts w:ascii="Times New Roman" w:eastAsia="Times New Roman" w:hAnsi="Times New Roman" w:cs="Times New Roman"/>
          <w:b/>
          <w:bCs/>
          <w:sz w:val="36"/>
          <w:szCs w:val="36"/>
          <w:lang w:eastAsia="en-GB"/>
        </w:rPr>
      </w:pPr>
      <w:r w:rsidRPr="00C703A5">
        <w:rPr>
          <w:rFonts w:ascii="Times New Roman" w:eastAsia="Times New Roman" w:hAnsi="Times New Roman" w:cs="Times New Roman"/>
          <w:b/>
          <w:bCs/>
          <w:sz w:val="36"/>
          <w:szCs w:val="36"/>
          <w:lang w:eastAsia="en-GB"/>
        </w:rPr>
        <w:t>P.D.I.</w:t>
      </w:r>
      <w:bookmarkStart w:id="0" w:name="_GoBack"/>
      <w:bookmarkEnd w:id="0"/>
    </w:p>
    <w:p w:rsidR="00C703A5" w:rsidRPr="00C703A5" w:rsidRDefault="00C703A5" w:rsidP="00C703A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en-GB"/>
        </w:rPr>
      </w:pPr>
      <w:r w:rsidRPr="00C703A5">
        <w:rPr>
          <w:rFonts w:ascii="Times New Roman" w:eastAsia="Times New Roman" w:hAnsi="Times New Roman" w:cs="Times New Roman"/>
          <w:b/>
          <w:bCs/>
          <w:sz w:val="27"/>
          <w:szCs w:val="27"/>
          <w:lang w:eastAsia="en-GB"/>
        </w:rPr>
        <w:t>Perioada 2026–2030</w:t>
      </w:r>
    </w:p>
    <w:p w:rsidR="00C703A5" w:rsidRDefault="00C703A5" w:rsidP="00AC4379">
      <w:pPr>
        <w:rPr>
          <w:rFonts w:ascii="Times New Roman" w:hAnsi="Times New Roman" w:cs="Times New Roman"/>
          <w:b/>
          <w:bCs/>
          <w:sz w:val="24"/>
          <w:szCs w:val="24"/>
        </w:rPr>
      </w:pPr>
    </w:p>
    <w:p w:rsidR="00C703A5" w:rsidRPr="00C703A5" w:rsidRDefault="00C703A5" w:rsidP="00C703A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C703A5">
        <w:rPr>
          <w:rFonts w:ascii="Times New Roman" w:eastAsia="Times New Roman" w:hAnsi="Times New Roman" w:cs="Times New Roman"/>
          <w:b/>
          <w:bCs/>
          <w:sz w:val="24"/>
          <w:szCs w:val="24"/>
          <w:lang w:eastAsia="en-GB"/>
        </w:rPr>
        <w:t>Document strategic de management instituțional</w:t>
      </w:r>
    </w:p>
    <w:p w:rsidR="00C703A5" w:rsidRPr="00C703A5" w:rsidRDefault="00C703A5" w:rsidP="00C703A5">
      <w:pPr>
        <w:spacing w:before="100" w:beforeAutospacing="1" w:after="100" w:afterAutospacing="1" w:line="240" w:lineRule="auto"/>
        <w:jc w:val="center"/>
        <w:rPr>
          <w:rFonts w:ascii="Times New Roman" w:eastAsia="Times New Roman" w:hAnsi="Times New Roman" w:cs="Times New Roman"/>
          <w:sz w:val="24"/>
          <w:szCs w:val="24"/>
          <w:lang w:eastAsia="en-GB"/>
        </w:rPr>
      </w:pPr>
      <w:proofErr w:type="gramStart"/>
      <w:r w:rsidRPr="00C703A5">
        <w:rPr>
          <w:rFonts w:ascii="Times New Roman" w:eastAsia="Times New Roman" w:hAnsi="Times New Roman" w:cs="Times New Roman"/>
          <w:sz w:val="24"/>
          <w:szCs w:val="24"/>
          <w:lang w:eastAsia="en-GB"/>
        </w:rPr>
        <w:t>elaborat</w:t>
      </w:r>
      <w:proofErr w:type="gramEnd"/>
      <w:r w:rsidRPr="00C703A5">
        <w:rPr>
          <w:rFonts w:ascii="Times New Roman" w:eastAsia="Times New Roman" w:hAnsi="Times New Roman" w:cs="Times New Roman"/>
          <w:sz w:val="24"/>
          <w:szCs w:val="24"/>
          <w:lang w:eastAsia="en-GB"/>
        </w:rPr>
        <w:t xml:space="preserve"> în conformitate cu</w:t>
      </w:r>
    </w:p>
    <w:p w:rsidR="00C703A5" w:rsidRPr="00C703A5" w:rsidRDefault="00C703A5" w:rsidP="00C703A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C703A5">
        <w:rPr>
          <w:rFonts w:ascii="Times New Roman" w:eastAsia="Times New Roman" w:hAnsi="Times New Roman" w:cs="Times New Roman"/>
          <w:sz w:val="24"/>
          <w:szCs w:val="24"/>
          <w:lang w:eastAsia="en-GB"/>
        </w:rPr>
        <w:t>Legea învățământului preuniversitar nr. 198/2023</w:t>
      </w:r>
    </w:p>
    <w:p w:rsidR="00C703A5" w:rsidRDefault="00C703A5" w:rsidP="00C703A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C703A5">
        <w:rPr>
          <w:rFonts w:ascii="Times New Roman" w:eastAsia="Times New Roman" w:hAnsi="Times New Roman" w:cs="Times New Roman"/>
          <w:sz w:val="24"/>
          <w:szCs w:val="24"/>
          <w:lang w:eastAsia="en-GB"/>
        </w:rPr>
        <w:t>și legislația subsecventă în vigoare</w:t>
      </w:r>
    </w:p>
    <w:p w:rsidR="00C703A5" w:rsidRDefault="00C703A5" w:rsidP="00C703A5">
      <w:pPr>
        <w:spacing w:before="100" w:beforeAutospacing="1" w:after="100" w:afterAutospacing="1" w:line="240" w:lineRule="auto"/>
        <w:jc w:val="center"/>
        <w:rPr>
          <w:rFonts w:ascii="Times New Roman" w:eastAsia="Times New Roman" w:hAnsi="Times New Roman" w:cs="Times New Roman"/>
          <w:sz w:val="24"/>
          <w:szCs w:val="24"/>
          <w:lang w:eastAsia="en-GB"/>
        </w:rPr>
      </w:pPr>
    </w:p>
    <w:p w:rsidR="00C703A5" w:rsidRDefault="00C703A5" w:rsidP="00C703A5">
      <w:pPr>
        <w:spacing w:before="100" w:beforeAutospacing="1" w:after="100" w:afterAutospacing="1" w:line="240" w:lineRule="auto"/>
        <w:jc w:val="center"/>
        <w:rPr>
          <w:rFonts w:ascii="Times New Roman" w:eastAsia="Times New Roman" w:hAnsi="Times New Roman" w:cs="Times New Roman"/>
          <w:sz w:val="24"/>
          <w:szCs w:val="24"/>
          <w:lang w:eastAsia="en-GB"/>
        </w:rPr>
      </w:pPr>
    </w:p>
    <w:p w:rsidR="00C703A5" w:rsidRPr="00C703A5" w:rsidRDefault="00C703A5" w:rsidP="00C703A5">
      <w:pPr>
        <w:spacing w:before="100" w:beforeAutospacing="1" w:after="100" w:afterAutospacing="1" w:line="240" w:lineRule="auto"/>
        <w:rPr>
          <w:rFonts w:ascii="Times New Roman" w:eastAsia="Times New Roman" w:hAnsi="Times New Roman" w:cs="Times New Roman"/>
          <w:sz w:val="24"/>
          <w:szCs w:val="24"/>
          <w:lang w:eastAsia="en-GB"/>
        </w:rPr>
      </w:pPr>
      <w:r w:rsidRPr="00C703A5">
        <w:rPr>
          <w:rFonts w:ascii="Times New Roman" w:eastAsia="Times New Roman" w:hAnsi="Times New Roman" w:cs="Times New Roman"/>
          <w:b/>
          <w:bCs/>
          <w:sz w:val="24"/>
          <w:szCs w:val="24"/>
          <w:lang w:eastAsia="en-GB"/>
        </w:rPr>
        <w:t>Director,</w:t>
      </w:r>
    </w:p>
    <w:p w:rsidR="00C703A5" w:rsidRPr="002422DA" w:rsidRDefault="00C703A5" w:rsidP="002422DA">
      <w:pPr>
        <w:spacing w:before="100" w:beforeAutospacing="1" w:after="100" w:afterAutospacing="1" w:line="240" w:lineRule="auto"/>
        <w:rPr>
          <w:rFonts w:ascii="Times New Roman" w:eastAsia="Times New Roman" w:hAnsi="Times New Roman" w:cs="Times New Roman"/>
          <w:sz w:val="24"/>
          <w:szCs w:val="24"/>
          <w:lang w:eastAsia="en-GB"/>
        </w:rPr>
      </w:pPr>
      <w:r w:rsidRPr="00C703A5">
        <w:rPr>
          <w:rFonts w:ascii="Times New Roman" w:eastAsia="Times New Roman" w:hAnsi="Times New Roman" w:cs="Times New Roman"/>
          <w:b/>
          <w:bCs/>
          <w:sz w:val="24"/>
          <w:szCs w:val="24"/>
          <w:lang w:eastAsia="en-GB"/>
        </w:rPr>
        <w:t>Prof. Pauliuc Silvia-Lenuța</w:t>
      </w:r>
    </w:p>
    <w:p w:rsidR="00C703A5" w:rsidRDefault="00C703A5" w:rsidP="00AC4379">
      <w:pPr>
        <w:rPr>
          <w:rFonts w:ascii="Times New Roman" w:hAnsi="Times New Roman" w:cs="Times New Roman"/>
          <w:b/>
          <w:bCs/>
          <w:sz w:val="24"/>
          <w:szCs w:val="24"/>
        </w:rPr>
      </w:pPr>
    </w:p>
    <w:p w:rsidR="00D64D97" w:rsidRDefault="00D64D97" w:rsidP="00D64D97">
      <w:pPr>
        <w:spacing w:before="100" w:beforeAutospacing="1" w:after="100" w:afterAutospacing="1" w:line="240" w:lineRule="auto"/>
        <w:jc w:val="center"/>
        <w:outlineLvl w:val="0"/>
        <w:rPr>
          <w:rFonts w:ascii="Times New Roman" w:eastAsia="Times New Roman" w:hAnsi="Times New Roman" w:cs="Times New Roman"/>
          <w:b/>
          <w:bCs/>
          <w:kern w:val="36"/>
          <w:sz w:val="36"/>
          <w:szCs w:val="36"/>
          <w:lang w:eastAsia="en-GB"/>
        </w:rPr>
      </w:pPr>
    </w:p>
    <w:p w:rsidR="00D64D97" w:rsidRDefault="00D64D97" w:rsidP="00D64D97">
      <w:pPr>
        <w:spacing w:before="100" w:beforeAutospacing="1" w:after="100" w:afterAutospacing="1" w:line="240" w:lineRule="auto"/>
        <w:jc w:val="center"/>
        <w:outlineLvl w:val="0"/>
        <w:rPr>
          <w:rFonts w:ascii="Times New Roman" w:eastAsia="Times New Roman" w:hAnsi="Times New Roman" w:cs="Times New Roman"/>
          <w:b/>
          <w:bCs/>
          <w:kern w:val="36"/>
          <w:sz w:val="36"/>
          <w:szCs w:val="36"/>
          <w:lang w:eastAsia="en-GB"/>
        </w:rPr>
      </w:pPr>
    </w:p>
    <w:p w:rsidR="00C703A5" w:rsidRPr="002422DA" w:rsidRDefault="00C703A5" w:rsidP="00D64D97">
      <w:pPr>
        <w:spacing w:before="100" w:beforeAutospacing="1" w:after="100" w:afterAutospacing="1" w:line="240" w:lineRule="auto"/>
        <w:jc w:val="center"/>
        <w:outlineLvl w:val="0"/>
        <w:rPr>
          <w:rFonts w:ascii="Times New Roman" w:eastAsia="Times New Roman" w:hAnsi="Times New Roman" w:cs="Times New Roman"/>
          <w:b/>
          <w:bCs/>
          <w:kern w:val="36"/>
          <w:sz w:val="36"/>
          <w:szCs w:val="36"/>
          <w:lang w:eastAsia="en-GB"/>
        </w:rPr>
      </w:pPr>
      <w:r w:rsidRPr="002422DA">
        <w:rPr>
          <w:rFonts w:ascii="Times New Roman" w:eastAsia="Times New Roman" w:hAnsi="Times New Roman" w:cs="Times New Roman"/>
          <w:b/>
          <w:bCs/>
          <w:kern w:val="36"/>
          <w:sz w:val="36"/>
          <w:szCs w:val="36"/>
          <w:lang w:eastAsia="en-GB"/>
        </w:rPr>
        <w:t>APROBAREA PLA</w:t>
      </w:r>
      <w:r w:rsidR="00D64D97">
        <w:rPr>
          <w:rFonts w:ascii="Times New Roman" w:eastAsia="Times New Roman" w:hAnsi="Times New Roman" w:cs="Times New Roman"/>
          <w:b/>
          <w:bCs/>
          <w:kern w:val="36"/>
          <w:sz w:val="36"/>
          <w:szCs w:val="36"/>
          <w:lang w:eastAsia="en-GB"/>
        </w:rPr>
        <w:t xml:space="preserve"> </w:t>
      </w:r>
      <w:r w:rsidRPr="002422DA">
        <w:rPr>
          <w:rFonts w:ascii="Times New Roman" w:eastAsia="Times New Roman" w:hAnsi="Times New Roman" w:cs="Times New Roman"/>
          <w:b/>
          <w:bCs/>
          <w:kern w:val="36"/>
          <w:sz w:val="36"/>
          <w:szCs w:val="36"/>
          <w:lang w:eastAsia="en-GB"/>
        </w:rPr>
        <w:t>NULUI DE DEZVOLTARE INSTITUȚIONALĂ</w:t>
      </w:r>
    </w:p>
    <w:p w:rsidR="00C703A5" w:rsidRDefault="00C703A5" w:rsidP="00C703A5">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en-GB"/>
        </w:rPr>
      </w:pPr>
    </w:p>
    <w:p w:rsidR="00C703A5" w:rsidRPr="00C703A5" w:rsidRDefault="00C703A5" w:rsidP="00C703A5">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en-GB"/>
        </w:rPr>
      </w:pPr>
    </w:p>
    <w:p w:rsidR="00C703A5" w:rsidRDefault="00C703A5" w:rsidP="00C703A5">
      <w:pPr>
        <w:spacing w:before="100" w:beforeAutospacing="1" w:after="100" w:afterAutospacing="1" w:line="240" w:lineRule="auto"/>
        <w:ind w:left="720" w:firstLine="720"/>
        <w:rPr>
          <w:rFonts w:ascii="Times New Roman" w:eastAsia="Times New Roman" w:hAnsi="Times New Roman" w:cs="Times New Roman"/>
          <w:sz w:val="24"/>
          <w:szCs w:val="24"/>
          <w:lang w:eastAsia="en-GB"/>
        </w:rPr>
      </w:pPr>
      <w:r w:rsidRPr="00C703A5">
        <w:rPr>
          <w:rFonts w:ascii="Times New Roman" w:eastAsia="Times New Roman" w:hAnsi="Times New Roman" w:cs="Times New Roman"/>
          <w:sz w:val="24"/>
          <w:szCs w:val="24"/>
          <w:lang w:eastAsia="en-GB"/>
        </w:rPr>
        <w:t xml:space="preserve">Planul de Dezvoltare Instituțională al Școlii Gimnaziale Șerbăuți pentru perioada </w:t>
      </w:r>
      <w:r w:rsidRPr="00C703A5">
        <w:rPr>
          <w:rFonts w:ascii="Times New Roman" w:eastAsia="Times New Roman" w:hAnsi="Times New Roman" w:cs="Times New Roman"/>
          <w:b/>
          <w:bCs/>
          <w:sz w:val="24"/>
          <w:szCs w:val="24"/>
          <w:lang w:eastAsia="en-GB"/>
        </w:rPr>
        <w:t>2026–2030</w:t>
      </w:r>
      <w:r w:rsidRPr="00C703A5">
        <w:rPr>
          <w:rFonts w:ascii="Times New Roman" w:eastAsia="Times New Roman" w:hAnsi="Times New Roman" w:cs="Times New Roman"/>
          <w:sz w:val="24"/>
          <w:szCs w:val="24"/>
          <w:lang w:eastAsia="en-GB"/>
        </w:rPr>
        <w:t xml:space="preserve"> a fost elaborat în conformitate cu prevederile Legii învățământului preuniversitar nr. 198/2023, cu Regulamentul-cadru de organizare și funcționare a unităților de învățământ preuniversitar și cu celelalte acte normative aplicabile.</w:t>
      </w:r>
    </w:p>
    <w:p w:rsidR="00C703A5" w:rsidRPr="00C703A5" w:rsidRDefault="00C703A5" w:rsidP="00C703A5">
      <w:pPr>
        <w:spacing w:before="100" w:beforeAutospacing="1" w:after="100" w:afterAutospacing="1" w:line="240" w:lineRule="auto"/>
        <w:ind w:left="720" w:firstLine="720"/>
        <w:rPr>
          <w:rFonts w:ascii="Times New Roman" w:eastAsia="Times New Roman" w:hAnsi="Times New Roman" w:cs="Times New Roman"/>
          <w:sz w:val="24"/>
          <w:szCs w:val="24"/>
          <w:lang w:eastAsia="en-GB"/>
        </w:rPr>
      </w:pPr>
    </w:p>
    <w:p w:rsidR="00C703A5" w:rsidRDefault="00C703A5" w:rsidP="00AC4379">
      <w:pPr>
        <w:rPr>
          <w:rFonts w:ascii="Times New Roman" w:hAnsi="Times New Roman" w:cs="Times New Roman"/>
          <w:b/>
          <w:bCs/>
          <w:sz w:val="24"/>
          <w:szCs w:val="24"/>
        </w:rPr>
      </w:pPr>
    </w:p>
    <w:p w:rsidR="00C703A5" w:rsidRDefault="00C703A5" w:rsidP="00AC4379">
      <w:pPr>
        <w:rPr>
          <w:rFonts w:ascii="Times New Roman" w:hAnsi="Times New Roman" w:cs="Times New Roman"/>
          <w:b/>
          <w:bCs/>
          <w:sz w:val="24"/>
          <w:szCs w:val="24"/>
        </w:rPr>
      </w:pPr>
    </w:p>
    <w:p w:rsidR="00C703A5" w:rsidRDefault="00C703A5" w:rsidP="00AC4379">
      <w:pPr>
        <w:rPr>
          <w:rFonts w:ascii="Times New Roman" w:hAnsi="Times New Roman" w:cs="Times New Roman"/>
          <w:b/>
          <w:bCs/>
          <w:sz w:val="24"/>
          <w:szCs w:val="24"/>
        </w:rPr>
      </w:pPr>
    </w:p>
    <w:p w:rsidR="00C703A5" w:rsidRDefault="00C703A5" w:rsidP="00AC4379">
      <w:pPr>
        <w:rPr>
          <w:rFonts w:ascii="Times New Roman" w:hAnsi="Times New Roman" w:cs="Times New Roman"/>
          <w:b/>
          <w:bCs/>
          <w:sz w:val="24"/>
          <w:szCs w:val="24"/>
        </w:rPr>
      </w:pPr>
    </w:p>
    <w:p w:rsidR="00C703A5" w:rsidRDefault="00C703A5" w:rsidP="00AC4379">
      <w:pPr>
        <w:rPr>
          <w:rFonts w:ascii="Times New Roman" w:hAnsi="Times New Roman" w:cs="Times New Roman"/>
          <w:b/>
          <w:bCs/>
          <w:sz w:val="24"/>
          <w:szCs w:val="24"/>
        </w:rPr>
      </w:pPr>
    </w:p>
    <w:p w:rsidR="00C703A5" w:rsidRDefault="00C703A5" w:rsidP="00AC4379">
      <w:pPr>
        <w:rPr>
          <w:rFonts w:ascii="Times New Roman" w:hAnsi="Times New Roman" w:cs="Times New Roman"/>
          <w:b/>
          <w:bCs/>
          <w:sz w:val="24"/>
          <w:szCs w:val="24"/>
        </w:rPr>
      </w:pPr>
    </w:p>
    <w:p w:rsidR="00C703A5" w:rsidRDefault="00C703A5" w:rsidP="00AC4379">
      <w:pPr>
        <w:rPr>
          <w:rFonts w:ascii="Times New Roman" w:hAnsi="Times New Roman" w:cs="Times New Roman"/>
          <w:b/>
          <w:bCs/>
          <w:sz w:val="24"/>
          <w:szCs w:val="24"/>
        </w:rPr>
      </w:pPr>
    </w:p>
    <w:p w:rsidR="00C703A5" w:rsidRDefault="00C703A5" w:rsidP="00AC4379">
      <w:pPr>
        <w:rPr>
          <w:rFonts w:ascii="Times New Roman" w:hAnsi="Times New Roman" w:cs="Times New Roman"/>
          <w:b/>
          <w:bCs/>
          <w:sz w:val="24"/>
          <w:szCs w:val="24"/>
        </w:rPr>
      </w:pPr>
    </w:p>
    <w:p w:rsidR="00C703A5" w:rsidRDefault="00C703A5" w:rsidP="00AC4379">
      <w:pPr>
        <w:rPr>
          <w:rFonts w:ascii="Times New Roman" w:hAnsi="Times New Roman" w:cs="Times New Roman"/>
          <w:b/>
          <w:bCs/>
          <w:sz w:val="24"/>
          <w:szCs w:val="24"/>
        </w:rPr>
      </w:pPr>
    </w:p>
    <w:p w:rsidR="00C703A5" w:rsidRDefault="00C703A5" w:rsidP="00AC4379">
      <w:pPr>
        <w:rPr>
          <w:rFonts w:ascii="Times New Roman" w:hAnsi="Times New Roman" w:cs="Times New Roman"/>
          <w:b/>
          <w:bCs/>
          <w:sz w:val="24"/>
          <w:szCs w:val="24"/>
        </w:rPr>
      </w:pPr>
    </w:p>
    <w:p w:rsidR="00C703A5" w:rsidRDefault="00C703A5" w:rsidP="00AC4379">
      <w:pPr>
        <w:rPr>
          <w:rFonts w:ascii="Times New Roman" w:hAnsi="Times New Roman" w:cs="Times New Roman"/>
          <w:b/>
          <w:bCs/>
          <w:sz w:val="24"/>
          <w:szCs w:val="24"/>
        </w:rPr>
      </w:pPr>
    </w:p>
    <w:p w:rsidR="00C703A5" w:rsidRDefault="00C703A5" w:rsidP="00AC4379">
      <w:pPr>
        <w:rPr>
          <w:rFonts w:ascii="Times New Roman" w:hAnsi="Times New Roman" w:cs="Times New Roman"/>
          <w:b/>
          <w:bCs/>
          <w:sz w:val="24"/>
          <w:szCs w:val="24"/>
        </w:rPr>
      </w:pPr>
    </w:p>
    <w:p w:rsidR="00D64D97" w:rsidRDefault="00D64D97" w:rsidP="00AC4379">
      <w:pPr>
        <w:rPr>
          <w:rFonts w:ascii="Times New Roman" w:hAnsi="Times New Roman" w:cs="Times New Roman"/>
          <w:b/>
          <w:bCs/>
          <w:sz w:val="24"/>
          <w:szCs w:val="24"/>
        </w:rPr>
      </w:pPr>
    </w:p>
    <w:p w:rsidR="00D64D97" w:rsidRDefault="00D64D97" w:rsidP="00AC4379">
      <w:pPr>
        <w:rPr>
          <w:rFonts w:ascii="Times New Roman" w:hAnsi="Times New Roman" w:cs="Times New Roman"/>
          <w:b/>
          <w:bCs/>
          <w:sz w:val="24"/>
          <w:szCs w:val="24"/>
        </w:rPr>
      </w:pPr>
    </w:p>
    <w:p w:rsidR="00C703A5" w:rsidRDefault="00C703A5" w:rsidP="00AC4379">
      <w:pPr>
        <w:rPr>
          <w:rFonts w:ascii="Times New Roman" w:hAnsi="Times New Roman" w:cs="Times New Roman"/>
          <w:b/>
          <w:bCs/>
          <w:sz w:val="24"/>
          <w:szCs w:val="24"/>
        </w:rPr>
      </w:pPr>
    </w:p>
    <w:p w:rsidR="00C703A5" w:rsidRPr="00C703A5" w:rsidRDefault="00C703A5" w:rsidP="00C703A5">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en-GB"/>
        </w:rPr>
      </w:pPr>
      <w:r w:rsidRPr="00C703A5">
        <w:rPr>
          <w:rFonts w:ascii="Times New Roman" w:eastAsia="Times New Roman" w:hAnsi="Times New Roman" w:cs="Times New Roman"/>
          <w:b/>
          <w:bCs/>
          <w:kern w:val="36"/>
          <w:sz w:val="28"/>
          <w:szCs w:val="28"/>
          <w:lang w:eastAsia="en-GB"/>
        </w:rPr>
        <w:lastRenderedPageBreak/>
        <w:t>CUPRINS</w:t>
      </w:r>
    </w:p>
    <w:p w:rsidR="00C703A5" w:rsidRPr="002422DA" w:rsidRDefault="00C703A5" w:rsidP="002422DA">
      <w:pPr>
        <w:spacing w:after="0" w:line="240" w:lineRule="auto"/>
        <w:outlineLvl w:val="2"/>
        <w:rPr>
          <w:rFonts w:ascii="Times New Roman" w:eastAsia="Times New Roman" w:hAnsi="Times New Roman" w:cs="Times New Roman"/>
          <w:b/>
          <w:bCs/>
          <w:sz w:val="24"/>
          <w:szCs w:val="24"/>
          <w:lang w:eastAsia="en-GB"/>
        </w:rPr>
      </w:pPr>
      <w:r w:rsidRPr="002422DA">
        <w:rPr>
          <w:rFonts w:ascii="Times New Roman" w:eastAsia="Times New Roman" w:hAnsi="Times New Roman" w:cs="Times New Roman"/>
          <w:b/>
          <w:bCs/>
          <w:sz w:val="24"/>
          <w:szCs w:val="24"/>
          <w:lang w:eastAsia="en-GB"/>
        </w:rPr>
        <w:t>Capitolul I. Identitatea instituției</w:t>
      </w:r>
    </w:p>
    <w:p w:rsidR="00C703A5" w:rsidRPr="008E4D90" w:rsidRDefault="00C703A5" w:rsidP="008663BA">
      <w:pPr>
        <w:pStyle w:val="ListParagraph"/>
        <w:numPr>
          <w:ilvl w:val="1"/>
          <w:numId w:val="78"/>
        </w:numPr>
        <w:spacing w:after="0" w:line="240" w:lineRule="auto"/>
        <w:rPr>
          <w:rFonts w:ascii="Times New Roman" w:hAnsi="Times New Roman"/>
          <w:sz w:val="24"/>
          <w:szCs w:val="24"/>
          <w:lang w:eastAsia="en-GB"/>
        </w:rPr>
      </w:pPr>
      <w:r w:rsidRPr="008E4D90">
        <w:rPr>
          <w:rFonts w:ascii="Times New Roman" w:hAnsi="Times New Roman"/>
          <w:sz w:val="24"/>
          <w:szCs w:val="24"/>
          <w:lang w:eastAsia="en-GB"/>
        </w:rPr>
        <w:t>Date de identificare</w:t>
      </w:r>
      <w:r w:rsidRPr="008E4D90">
        <w:rPr>
          <w:rFonts w:ascii="Times New Roman" w:hAnsi="Times New Roman"/>
          <w:sz w:val="24"/>
          <w:szCs w:val="24"/>
          <w:lang w:eastAsia="en-GB"/>
        </w:rPr>
        <w:br/>
        <w:t>1.2 Scurt istoric</w:t>
      </w:r>
      <w:r w:rsidRPr="008E4D90">
        <w:rPr>
          <w:rFonts w:ascii="Times New Roman" w:hAnsi="Times New Roman"/>
          <w:sz w:val="24"/>
          <w:szCs w:val="24"/>
          <w:lang w:eastAsia="en-GB"/>
        </w:rPr>
        <w:br/>
        <w:t>1.3 Cadrul legislativ</w:t>
      </w:r>
      <w:r w:rsidRPr="008E4D90">
        <w:rPr>
          <w:rFonts w:ascii="Times New Roman" w:hAnsi="Times New Roman"/>
          <w:sz w:val="24"/>
          <w:szCs w:val="24"/>
          <w:lang w:eastAsia="en-GB"/>
        </w:rPr>
        <w:br/>
        <w:t>1.4 Misiunea</w:t>
      </w:r>
      <w:r w:rsidRPr="008E4D90">
        <w:rPr>
          <w:rFonts w:ascii="Times New Roman" w:hAnsi="Times New Roman"/>
          <w:sz w:val="24"/>
          <w:szCs w:val="24"/>
          <w:lang w:eastAsia="en-GB"/>
        </w:rPr>
        <w:br/>
        <w:t>1.5 Viziunea</w:t>
      </w:r>
      <w:r w:rsidRPr="008E4D90">
        <w:rPr>
          <w:rFonts w:ascii="Times New Roman" w:hAnsi="Times New Roman"/>
          <w:sz w:val="24"/>
          <w:szCs w:val="24"/>
          <w:lang w:eastAsia="en-GB"/>
        </w:rPr>
        <w:br/>
        <w:t>1.6 Valorile instituționale</w:t>
      </w:r>
      <w:r w:rsidRPr="008E4D90">
        <w:rPr>
          <w:rFonts w:ascii="Times New Roman" w:hAnsi="Times New Roman"/>
          <w:sz w:val="24"/>
          <w:szCs w:val="24"/>
          <w:lang w:eastAsia="en-GB"/>
        </w:rPr>
        <w:br/>
        <w:t>1.7 Principiile instituționale</w:t>
      </w:r>
      <w:r w:rsidRPr="008E4D90">
        <w:rPr>
          <w:rFonts w:ascii="Times New Roman" w:hAnsi="Times New Roman"/>
          <w:sz w:val="24"/>
          <w:szCs w:val="24"/>
          <w:lang w:eastAsia="en-GB"/>
        </w:rPr>
        <w:br/>
        <w:t xml:space="preserve">1.8 Profilul </w:t>
      </w:r>
      <w:r w:rsidR="008E4D90">
        <w:rPr>
          <w:rFonts w:ascii="Times New Roman" w:hAnsi="Times New Roman"/>
          <w:sz w:val="24"/>
          <w:szCs w:val="24"/>
          <w:lang w:eastAsia="en-GB"/>
        </w:rPr>
        <w:t>institutional</w:t>
      </w:r>
    </w:p>
    <w:p w:rsidR="008E4D90" w:rsidRPr="008E4D90" w:rsidRDefault="008E4D90" w:rsidP="008E4D90">
      <w:pPr>
        <w:pStyle w:val="ListParagraph"/>
        <w:spacing w:after="0" w:line="240" w:lineRule="auto"/>
        <w:ind w:left="360"/>
        <w:rPr>
          <w:rFonts w:ascii="Times New Roman" w:hAnsi="Times New Roman"/>
          <w:sz w:val="24"/>
          <w:szCs w:val="24"/>
          <w:lang w:eastAsia="en-GB"/>
        </w:rPr>
      </w:pPr>
    </w:p>
    <w:p w:rsidR="00C703A5" w:rsidRPr="002422DA" w:rsidRDefault="00C703A5" w:rsidP="002422DA">
      <w:pPr>
        <w:spacing w:after="0" w:line="240" w:lineRule="auto"/>
        <w:outlineLvl w:val="2"/>
        <w:rPr>
          <w:rFonts w:ascii="Times New Roman" w:eastAsia="Times New Roman" w:hAnsi="Times New Roman" w:cs="Times New Roman"/>
          <w:b/>
          <w:bCs/>
          <w:sz w:val="24"/>
          <w:szCs w:val="24"/>
          <w:lang w:eastAsia="en-GB"/>
        </w:rPr>
      </w:pPr>
      <w:r w:rsidRPr="002422DA">
        <w:rPr>
          <w:rFonts w:ascii="Times New Roman" w:eastAsia="Times New Roman" w:hAnsi="Times New Roman" w:cs="Times New Roman"/>
          <w:b/>
          <w:bCs/>
          <w:sz w:val="24"/>
          <w:szCs w:val="24"/>
          <w:lang w:eastAsia="en-GB"/>
        </w:rPr>
        <w:t>Capitolul II. Analiza instituțională</w:t>
      </w:r>
    </w:p>
    <w:p w:rsidR="00C703A5" w:rsidRPr="002422DA" w:rsidRDefault="00C703A5" w:rsidP="002422DA">
      <w:pPr>
        <w:spacing w:after="0" w:line="240" w:lineRule="auto"/>
        <w:rPr>
          <w:rFonts w:ascii="Times New Roman" w:eastAsia="Times New Roman" w:hAnsi="Times New Roman" w:cs="Times New Roman"/>
          <w:sz w:val="24"/>
          <w:szCs w:val="24"/>
          <w:lang w:eastAsia="en-GB"/>
        </w:rPr>
      </w:pPr>
      <w:r w:rsidRPr="002422DA">
        <w:rPr>
          <w:rFonts w:ascii="Times New Roman" w:eastAsia="Times New Roman" w:hAnsi="Times New Roman" w:cs="Times New Roman"/>
          <w:b/>
          <w:bCs/>
          <w:sz w:val="24"/>
          <w:szCs w:val="24"/>
          <w:lang w:eastAsia="en-GB"/>
        </w:rPr>
        <w:t>2.1 Analiza mediului extern</w:t>
      </w:r>
    </w:p>
    <w:p w:rsidR="00C703A5" w:rsidRPr="002422DA" w:rsidRDefault="00C703A5" w:rsidP="008663BA">
      <w:pPr>
        <w:numPr>
          <w:ilvl w:val="0"/>
          <w:numId w:val="63"/>
        </w:numPr>
        <w:spacing w:after="0" w:line="240" w:lineRule="auto"/>
        <w:rPr>
          <w:rFonts w:ascii="Times New Roman" w:eastAsia="Times New Roman" w:hAnsi="Times New Roman" w:cs="Times New Roman"/>
          <w:sz w:val="24"/>
          <w:szCs w:val="24"/>
          <w:lang w:eastAsia="en-GB"/>
        </w:rPr>
      </w:pPr>
      <w:r w:rsidRPr="002422DA">
        <w:rPr>
          <w:rFonts w:ascii="Times New Roman" w:eastAsia="Times New Roman" w:hAnsi="Times New Roman" w:cs="Times New Roman"/>
          <w:sz w:val="24"/>
          <w:szCs w:val="24"/>
          <w:lang w:eastAsia="en-GB"/>
        </w:rPr>
        <w:t xml:space="preserve">2.1.1 Prezentarea comunității locale </w:t>
      </w:r>
    </w:p>
    <w:p w:rsidR="00C703A5" w:rsidRPr="002422DA" w:rsidRDefault="00C703A5" w:rsidP="008663BA">
      <w:pPr>
        <w:numPr>
          <w:ilvl w:val="0"/>
          <w:numId w:val="63"/>
        </w:numPr>
        <w:spacing w:after="0" w:line="240" w:lineRule="auto"/>
        <w:rPr>
          <w:rFonts w:ascii="Times New Roman" w:eastAsia="Times New Roman" w:hAnsi="Times New Roman" w:cs="Times New Roman"/>
          <w:sz w:val="24"/>
          <w:szCs w:val="24"/>
          <w:lang w:eastAsia="en-GB"/>
        </w:rPr>
      </w:pPr>
      <w:r w:rsidRPr="002422DA">
        <w:rPr>
          <w:rFonts w:ascii="Times New Roman" w:eastAsia="Times New Roman" w:hAnsi="Times New Roman" w:cs="Times New Roman"/>
          <w:sz w:val="24"/>
          <w:szCs w:val="24"/>
          <w:lang w:eastAsia="en-GB"/>
        </w:rPr>
        <w:t xml:space="preserve">2.1.2 Date demografice </w:t>
      </w:r>
    </w:p>
    <w:p w:rsidR="00C703A5" w:rsidRPr="002422DA" w:rsidRDefault="00C703A5" w:rsidP="008663BA">
      <w:pPr>
        <w:numPr>
          <w:ilvl w:val="0"/>
          <w:numId w:val="63"/>
        </w:numPr>
        <w:spacing w:after="0" w:line="240" w:lineRule="auto"/>
        <w:rPr>
          <w:rFonts w:ascii="Times New Roman" w:eastAsia="Times New Roman" w:hAnsi="Times New Roman" w:cs="Times New Roman"/>
          <w:sz w:val="24"/>
          <w:szCs w:val="24"/>
          <w:lang w:eastAsia="en-GB"/>
        </w:rPr>
      </w:pPr>
      <w:r w:rsidRPr="002422DA">
        <w:rPr>
          <w:rFonts w:ascii="Times New Roman" w:eastAsia="Times New Roman" w:hAnsi="Times New Roman" w:cs="Times New Roman"/>
          <w:sz w:val="24"/>
          <w:szCs w:val="24"/>
          <w:lang w:eastAsia="en-GB"/>
        </w:rPr>
        <w:t xml:space="preserve">2.1.3 Rețeaua școlară </w:t>
      </w:r>
    </w:p>
    <w:p w:rsidR="00C703A5" w:rsidRPr="002422DA" w:rsidRDefault="00C703A5" w:rsidP="008663BA">
      <w:pPr>
        <w:numPr>
          <w:ilvl w:val="0"/>
          <w:numId w:val="63"/>
        </w:numPr>
        <w:spacing w:after="0" w:line="240" w:lineRule="auto"/>
        <w:rPr>
          <w:rFonts w:ascii="Times New Roman" w:eastAsia="Times New Roman" w:hAnsi="Times New Roman" w:cs="Times New Roman"/>
          <w:sz w:val="24"/>
          <w:szCs w:val="24"/>
          <w:lang w:eastAsia="en-GB"/>
        </w:rPr>
      </w:pPr>
      <w:r w:rsidRPr="002422DA">
        <w:rPr>
          <w:rFonts w:ascii="Times New Roman" w:eastAsia="Times New Roman" w:hAnsi="Times New Roman" w:cs="Times New Roman"/>
          <w:sz w:val="24"/>
          <w:szCs w:val="24"/>
          <w:lang w:eastAsia="en-GB"/>
        </w:rPr>
        <w:t xml:space="preserve">2.1.4 Analiza socio-economică a comunității </w:t>
      </w:r>
    </w:p>
    <w:p w:rsidR="00C703A5" w:rsidRPr="002422DA" w:rsidRDefault="00C703A5" w:rsidP="008663BA">
      <w:pPr>
        <w:numPr>
          <w:ilvl w:val="0"/>
          <w:numId w:val="63"/>
        </w:numPr>
        <w:spacing w:after="0" w:line="240" w:lineRule="auto"/>
        <w:rPr>
          <w:rFonts w:ascii="Times New Roman" w:eastAsia="Times New Roman" w:hAnsi="Times New Roman" w:cs="Times New Roman"/>
          <w:sz w:val="24"/>
          <w:szCs w:val="24"/>
          <w:lang w:eastAsia="en-GB"/>
        </w:rPr>
      </w:pPr>
      <w:r w:rsidRPr="002422DA">
        <w:rPr>
          <w:rFonts w:ascii="Times New Roman" w:eastAsia="Times New Roman" w:hAnsi="Times New Roman" w:cs="Times New Roman"/>
          <w:sz w:val="24"/>
          <w:szCs w:val="24"/>
          <w:lang w:eastAsia="en-GB"/>
        </w:rPr>
        <w:t xml:space="preserve">2.1.5 Partenerii educaționali </w:t>
      </w:r>
    </w:p>
    <w:p w:rsidR="00C703A5" w:rsidRPr="002422DA" w:rsidRDefault="00C703A5" w:rsidP="008663BA">
      <w:pPr>
        <w:numPr>
          <w:ilvl w:val="0"/>
          <w:numId w:val="63"/>
        </w:numPr>
        <w:spacing w:after="0" w:line="240" w:lineRule="auto"/>
        <w:rPr>
          <w:rFonts w:ascii="Times New Roman" w:eastAsia="Times New Roman" w:hAnsi="Times New Roman" w:cs="Times New Roman"/>
          <w:sz w:val="24"/>
          <w:szCs w:val="24"/>
          <w:lang w:eastAsia="en-GB"/>
        </w:rPr>
      </w:pPr>
      <w:r w:rsidRPr="002422DA">
        <w:rPr>
          <w:rFonts w:ascii="Times New Roman" w:eastAsia="Times New Roman" w:hAnsi="Times New Roman" w:cs="Times New Roman"/>
          <w:sz w:val="24"/>
          <w:szCs w:val="24"/>
          <w:lang w:eastAsia="en-GB"/>
        </w:rPr>
        <w:t xml:space="preserve">2.1.6 Analiza PEST(E) </w:t>
      </w:r>
    </w:p>
    <w:p w:rsidR="00C703A5" w:rsidRPr="002422DA" w:rsidRDefault="00C703A5" w:rsidP="002422DA">
      <w:pPr>
        <w:spacing w:after="0" w:line="240" w:lineRule="auto"/>
        <w:rPr>
          <w:rFonts w:ascii="Times New Roman" w:eastAsia="Times New Roman" w:hAnsi="Times New Roman" w:cs="Times New Roman"/>
          <w:sz w:val="24"/>
          <w:szCs w:val="24"/>
          <w:lang w:eastAsia="en-GB"/>
        </w:rPr>
      </w:pPr>
      <w:r w:rsidRPr="002422DA">
        <w:rPr>
          <w:rFonts w:ascii="Times New Roman" w:eastAsia="Times New Roman" w:hAnsi="Times New Roman" w:cs="Times New Roman"/>
          <w:b/>
          <w:bCs/>
          <w:sz w:val="24"/>
          <w:szCs w:val="24"/>
          <w:lang w:eastAsia="en-GB"/>
        </w:rPr>
        <w:t>2.2 Analiza mediului intern</w:t>
      </w:r>
    </w:p>
    <w:p w:rsidR="00C703A5" w:rsidRPr="002422DA" w:rsidRDefault="00C703A5" w:rsidP="008663BA">
      <w:pPr>
        <w:numPr>
          <w:ilvl w:val="0"/>
          <w:numId w:val="64"/>
        </w:numPr>
        <w:spacing w:after="0" w:line="240" w:lineRule="auto"/>
        <w:rPr>
          <w:rFonts w:ascii="Times New Roman" w:eastAsia="Times New Roman" w:hAnsi="Times New Roman" w:cs="Times New Roman"/>
          <w:sz w:val="24"/>
          <w:szCs w:val="24"/>
          <w:lang w:eastAsia="en-GB"/>
        </w:rPr>
      </w:pPr>
      <w:r w:rsidRPr="002422DA">
        <w:rPr>
          <w:rFonts w:ascii="Times New Roman" w:eastAsia="Times New Roman" w:hAnsi="Times New Roman" w:cs="Times New Roman"/>
          <w:sz w:val="24"/>
          <w:szCs w:val="24"/>
          <w:lang w:eastAsia="en-GB"/>
        </w:rPr>
        <w:t xml:space="preserve">2.2.1 Structura organizatorică </w:t>
      </w:r>
    </w:p>
    <w:p w:rsidR="00C703A5" w:rsidRPr="002422DA" w:rsidRDefault="00C703A5" w:rsidP="008663BA">
      <w:pPr>
        <w:numPr>
          <w:ilvl w:val="0"/>
          <w:numId w:val="64"/>
        </w:numPr>
        <w:spacing w:after="0" w:line="240" w:lineRule="auto"/>
        <w:rPr>
          <w:rFonts w:ascii="Times New Roman" w:eastAsia="Times New Roman" w:hAnsi="Times New Roman" w:cs="Times New Roman"/>
          <w:sz w:val="24"/>
          <w:szCs w:val="24"/>
          <w:lang w:eastAsia="en-GB"/>
        </w:rPr>
      </w:pPr>
      <w:r w:rsidRPr="002422DA">
        <w:rPr>
          <w:rFonts w:ascii="Times New Roman" w:eastAsia="Times New Roman" w:hAnsi="Times New Roman" w:cs="Times New Roman"/>
          <w:sz w:val="24"/>
          <w:szCs w:val="24"/>
          <w:lang w:eastAsia="en-GB"/>
        </w:rPr>
        <w:t xml:space="preserve">2.2.2 Resurse umane </w:t>
      </w:r>
    </w:p>
    <w:p w:rsidR="00C703A5" w:rsidRPr="002422DA" w:rsidRDefault="00C703A5" w:rsidP="008663BA">
      <w:pPr>
        <w:numPr>
          <w:ilvl w:val="0"/>
          <w:numId w:val="64"/>
        </w:numPr>
        <w:spacing w:after="0" w:line="240" w:lineRule="auto"/>
        <w:rPr>
          <w:rFonts w:ascii="Times New Roman" w:eastAsia="Times New Roman" w:hAnsi="Times New Roman" w:cs="Times New Roman"/>
          <w:sz w:val="24"/>
          <w:szCs w:val="24"/>
          <w:lang w:eastAsia="en-GB"/>
        </w:rPr>
      </w:pPr>
      <w:r w:rsidRPr="002422DA">
        <w:rPr>
          <w:rFonts w:ascii="Times New Roman" w:eastAsia="Times New Roman" w:hAnsi="Times New Roman" w:cs="Times New Roman"/>
          <w:sz w:val="24"/>
          <w:szCs w:val="24"/>
          <w:lang w:eastAsia="en-GB"/>
        </w:rPr>
        <w:t xml:space="preserve">2.2.3 Resurse materiale </w:t>
      </w:r>
    </w:p>
    <w:p w:rsidR="00C703A5" w:rsidRPr="002422DA" w:rsidRDefault="00C703A5" w:rsidP="008663BA">
      <w:pPr>
        <w:numPr>
          <w:ilvl w:val="0"/>
          <w:numId w:val="64"/>
        </w:numPr>
        <w:spacing w:after="0" w:line="240" w:lineRule="auto"/>
        <w:rPr>
          <w:rFonts w:ascii="Times New Roman" w:eastAsia="Times New Roman" w:hAnsi="Times New Roman" w:cs="Times New Roman"/>
          <w:sz w:val="24"/>
          <w:szCs w:val="24"/>
          <w:lang w:eastAsia="en-GB"/>
        </w:rPr>
      </w:pPr>
      <w:r w:rsidRPr="002422DA">
        <w:rPr>
          <w:rFonts w:ascii="Times New Roman" w:eastAsia="Times New Roman" w:hAnsi="Times New Roman" w:cs="Times New Roman"/>
          <w:sz w:val="24"/>
          <w:szCs w:val="24"/>
          <w:lang w:eastAsia="en-GB"/>
        </w:rPr>
        <w:t xml:space="preserve">2.2.4 Resurse financiare </w:t>
      </w:r>
    </w:p>
    <w:p w:rsidR="00C703A5" w:rsidRPr="002422DA" w:rsidRDefault="00C703A5" w:rsidP="008663BA">
      <w:pPr>
        <w:numPr>
          <w:ilvl w:val="0"/>
          <w:numId w:val="64"/>
        </w:numPr>
        <w:spacing w:after="0" w:line="240" w:lineRule="auto"/>
        <w:rPr>
          <w:rFonts w:ascii="Times New Roman" w:eastAsia="Times New Roman" w:hAnsi="Times New Roman" w:cs="Times New Roman"/>
          <w:sz w:val="24"/>
          <w:szCs w:val="24"/>
          <w:lang w:eastAsia="en-GB"/>
        </w:rPr>
      </w:pPr>
      <w:r w:rsidRPr="002422DA">
        <w:rPr>
          <w:rFonts w:ascii="Times New Roman" w:eastAsia="Times New Roman" w:hAnsi="Times New Roman" w:cs="Times New Roman"/>
          <w:sz w:val="24"/>
          <w:szCs w:val="24"/>
          <w:lang w:eastAsia="en-GB"/>
        </w:rPr>
        <w:t xml:space="preserve">2.2.5 Oferta educațională </w:t>
      </w:r>
    </w:p>
    <w:p w:rsidR="00C703A5" w:rsidRPr="002422DA" w:rsidRDefault="00C703A5" w:rsidP="008663BA">
      <w:pPr>
        <w:numPr>
          <w:ilvl w:val="0"/>
          <w:numId w:val="64"/>
        </w:numPr>
        <w:spacing w:after="0" w:line="240" w:lineRule="auto"/>
        <w:rPr>
          <w:rFonts w:ascii="Times New Roman" w:eastAsia="Times New Roman" w:hAnsi="Times New Roman" w:cs="Times New Roman"/>
          <w:sz w:val="24"/>
          <w:szCs w:val="24"/>
          <w:lang w:eastAsia="en-GB"/>
        </w:rPr>
      </w:pPr>
      <w:r w:rsidRPr="002422DA">
        <w:rPr>
          <w:rFonts w:ascii="Times New Roman" w:eastAsia="Times New Roman" w:hAnsi="Times New Roman" w:cs="Times New Roman"/>
          <w:sz w:val="24"/>
          <w:szCs w:val="24"/>
          <w:lang w:eastAsia="en-GB"/>
        </w:rPr>
        <w:t xml:space="preserve">2.2.6 Rezultatele școlare și performanțele instituționale </w:t>
      </w:r>
    </w:p>
    <w:p w:rsidR="00C703A5" w:rsidRPr="002422DA" w:rsidRDefault="00C703A5" w:rsidP="008663BA">
      <w:pPr>
        <w:numPr>
          <w:ilvl w:val="0"/>
          <w:numId w:val="64"/>
        </w:numPr>
        <w:spacing w:after="0" w:line="240" w:lineRule="auto"/>
        <w:rPr>
          <w:rFonts w:ascii="Times New Roman" w:eastAsia="Times New Roman" w:hAnsi="Times New Roman" w:cs="Times New Roman"/>
          <w:sz w:val="24"/>
          <w:szCs w:val="24"/>
          <w:lang w:eastAsia="en-GB"/>
        </w:rPr>
      </w:pPr>
      <w:r w:rsidRPr="002422DA">
        <w:rPr>
          <w:rFonts w:ascii="Times New Roman" w:eastAsia="Times New Roman" w:hAnsi="Times New Roman" w:cs="Times New Roman"/>
          <w:sz w:val="24"/>
          <w:szCs w:val="24"/>
          <w:lang w:eastAsia="en-GB"/>
        </w:rPr>
        <w:t xml:space="preserve">2.2.7 Analiza SWOT </w:t>
      </w:r>
    </w:p>
    <w:p w:rsidR="00C703A5" w:rsidRDefault="00C703A5" w:rsidP="008663BA">
      <w:pPr>
        <w:numPr>
          <w:ilvl w:val="0"/>
          <w:numId w:val="64"/>
        </w:numPr>
        <w:spacing w:after="0" w:line="240" w:lineRule="auto"/>
        <w:rPr>
          <w:rFonts w:ascii="Times New Roman" w:eastAsia="Times New Roman" w:hAnsi="Times New Roman" w:cs="Times New Roman"/>
          <w:sz w:val="24"/>
          <w:szCs w:val="24"/>
          <w:lang w:eastAsia="en-GB"/>
        </w:rPr>
      </w:pPr>
      <w:r w:rsidRPr="002422DA">
        <w:rPr>
          <w:rFonts w:ascii="Times New Roman" w:eastAsia="Times New Roman" w:hAnsi="Times New Roman" w:cs="Times New Roman"/>
          <w:sz w:val="24"/>
          <w:szCs w:val="24"/>
          <w:lang w:eastAsia="en-GB"/>
        </w:rPr>
        <w:t xml:space="preserve">2.2.8 Concluziile diagnozei </w:t>
      </w:r>
    </w:p>
    <w:p w:rsidR="008E4D90" w:rsidRPr="002422DA" w:rsidRDefault="008E4D90" w:rsidP="008E4D90">
      <w:pPr>
        <w:spacing w:after="0" w:line="240" w:lineRule="auto"/>
        <w:ind w:left="720"/>
        <w:rPr>
          <w:rFonts w:ascii="Times New Roman" w:eastAsia="Times New Roman" w:hAnsi="Times New Roman" w:cs="Times New Roman"/>
          <w:sz w:val="24"/>
          <w:szCs w:val="24"/>
          <w:lang w:eastAsia="en-GB"/>
        </w:rPr>
      </w:pPr>
    </w:p>
    <w:p w:rsidR="00C703A5" w:rsidRPr="002422DA" w:rsidRDefault="00C703A5" w:rsidP="002422DA">
      <w:pPr>
        <w:spacing w:after="0" w:line="240" w:lineRule="auto"/>
        <w:outlineLvl w:val="2"/>
        <w:rPr>
          <w:rFonts w:ascii="Times New Roman" w:eastAsia="Times New Roman" w:hAnsi="Times New Roman" w:cs="Times New Roman"/>
          <w:b/>
          <w:bCs/>
          <w:sz w:val="24"/>
          <w:szCs w:val="24"/>
          <w:lang w:eastAsia="en-GB"/>
        </w:rPr>
      </w:pPr>
      <w:r w:rsidRPr="002422DA">
        <w:rPr>
          <w:rFonts w:ascii="Times New Roman" w:eastAsia="Times New Roman" w:hAnsi="Times New Roman" w:cs="Times New Roman"/>
          <w:b/>
          <w:bCs/>
          <w:sz w:val="24"/>
          <w:szCs w:val="24"/>
          <w:lang w:eastAsia="en-GB"/>
        </w:rPr>
        <w:t>Capitolul III. Strategia de dezvoltare 2026–2030</w:t>
      </w:r>
    </w:p>
    <w:p w:rsidR="00C703A5" w:rsidRDefault="00C703A5" w:rsidP="002422DA">
      <w:pPr>
        <w:spacing w:after="0" w:line="240" w:lineRule="auto"/>
        <w:rPr>
          <w:rFonts w:ascii="Times New Roman" w:eastAsia="Times New Roman" w:hAnsi="Times New Roman" w:cs="Times New Roman"/>
          <w:sz w:val="24"/>
          <w:szCs w:val="24"/>
          <w:lang w:eastAsia="en-GB"/>
        </w:rPr>
      </w:pPr>
      <w:r w:rsidRPr="002422DA">
        <w:rPr>
          <w:rFonts w:ascii="Times New Roman" w:eastAsia="Times New Roman" w:hAnsi="Times New Roman" w:cs="Times New Roman"/>
          <w:sz w:val="24"/>
          <w:szCs w:val="24"/>
          <w:lang w:eastAsia="en-GB"/>
        </w:rPr>
        <w:t>3.1 Argument strategic</w:t>
      </w:r>
      <w:r w:rsidRPr="002422DA">
        <w:rPr>
          <w:rFonts w:ascii="Times New Roman" w:eastAsia="Times New Roman" w:hAnsi="Times New Roman" w:cs="Times New Roman"/>
          <w:sz w:val="24"/>
          <w:szCs w:val="24"/>
          <w:lang w:eastAsia="en-GB"/>
        </w:rPr>
        <w:br/>
        <w:t>3.2 Direcții strategice</w:t>
      </w:r>
      <w:r w:rsidRPr="002422DA">
        <w:rPr>
          <w:rFonts w:ascii="Times New Roman" w:eastAsia="Times New Roman" w:hAnsi="Times New Roman" w:cs="Times New Roman"/>
          <w:sz w:val="24"/>
          <w:szCs w:val="24"/>
          <w:lang w:eastAsia="en-GB"/>
        </w:rPr>
        <w:br/>
        <w:t>3.3 Ținte strategice</w:t>
      </w:r>
      <w:r w:rsidRPr="002422DA">
        <w:rPr>
          <w:rFonts w:ascii="Times New Roman" w:eastAsia="Times New Roman" w:hAnsi="Times New Roman" w:cs="Times New Roman"/>
          <w:sz w:val="24"/>
          <w:szCs w:val="24"/>
          <w:lang w:eastAsia="en-GB"/>
        </w:rPr>
        <w:br/>
        <w:t>3.4 Obiective generale și specifice</w:t>
      </w:r>
      <w:r w:rsidRPr="002422DA">
        <w:rPr>
          <w:rFonts w:ascii="Times New Roman" w:eastAsia="Times New Roman" w:hAnsi="Times New Roman" w:cs="Times New Roman"/>
          <w:sz w:val="24"/>
          <w:szCs w:val="24"/>
          <w:lang w:eastAsia="en-GB"/>
        </w:rPr>
        <w:br/>
        <w:t>3.5 Indicatori de performanță</w:t>
      </w:r>
    </w:p>
    <w:p w:rsidR="008E4D90" w:rsidRPr="002422DA" w:rsidRDefault="008E4D90" w:rsidP="002422DA">
      <w:pPr>
        <w:spacing w:after="0" w:line="240" w:lineRule="auto"/>
        <w:rPr>
          <w:rFonts w:ascii="Times New Roman" w:eastAsia="Times New Roman" w:hAnsi="Times New Roman" w:cs="Times New Roman"/>
          <w:sz w:val="24"/>
          <w:szCs w:val="24"/>
          <w:lang w:eastAsia="en-GB"/>
        </w:rPr>
      </w:pPr>
    </w:p>
    <w:p w:rsidR="00C703A5" w:rsidRPr="002422DA" w:rsidRDefault="00C703A5" w:rsidP="002422DA">
      <w:pPr>
        <w:spacing w:after="0" w:line="240" w:lineRule="auto"/>
        <w:outlineLvl w:val="2"/>
        <w:rPr>
          <w:rFonts w:ascii="Times New Roman" w:eastAsia="Times New Roman" w:hAnsi="Times New Roman" w:cs="Times New Roman"/>
          <w:b/>
          <w:bCs/>
          <w:sz w:val="24"/>
          <w:szCs w:val="24"/>
          <w:lang w:eastAsia="en-GB"/>
        </w:rPr>
      </w:pPr>
      <w:r w:rsidRPr="002422DA">
        <w:rPr>
          <w:rFonts w:ascii="Times New Roman" w:eastAsia="Times New Roman" w:hAnsi="Times New Roman" w:cs="Times New Roman"/>
          <w:b/>
          <w:bCs/>
          <w:sz w:val="24"/>
          <w:szCs w:val="24"/>
          <w:lang w:eastAsia="en-GB"/>
        </w:rPr>
        <w:t>Capitolul IV. Plan operațional</w:t>
      </w:r>
    </w:p>
    <w:p w:rsidR="00C703A5" w:rsidRDefault="00C703A5" w:rsidP="002422DA">
      <w:pPr>
        <w:spacing w:after="0" w:line="240" w:lineRule="auto"/>
        <w:rPr>
          <w:rFonts w:ascii="Times New Roman" w:eastAsia="Times New Roman" w:hAnsi="Times New Roman" w:cs="Times New Roman"/>
          <w:sz w:val="24"/>
          <w:szCs w:val="24"/>
          <w:lang w:eastAsia="en-GB"/>
        </w:rPr>
      </w:pPr>
      <w:r w:rsidRPr="002422DA">
        <w:rPr>
          <w:rFonts w:ascii="Times New Roman" w:eastAsia="Times New Roman" w:hAnsi="Times New Roman" w:cs="Times New Roman"/>
          <w:sz w:val="24"/>
          <w:szCs w:val="24"/>
          <w:lang w:eastAsia="en-GB"/>
        </w:rPr>
        <w:t>4.1 Planul operațional pentru implementarea strategiei</w:t>
      </w:r>
    </w:p>
    <w:p w:rsidR="008E4D90" w:rsidRPr="002422DA" w:rsidRDefault="008E4D90" w:rsidP="002422DA">
      <w:pPr>
        <w:spacing w:after="0" w:line="240" w:lineRule="auto"/>
        <w:rPr>
          <w:rFonts w:ascii="Times New Roman" w:eastAsia="Times New Roman" w:hAnsi="Times New Roman" w:cs="Times New Roman"/>
          <w:sz w:val="24"/>
          <w:szCs w:val="24"/>
          <w:lang w:eastAsia="en-GB"/>
        </w:rPr>
      </w:pPr>
    </w:p>
    <w:p w:rsidR="00C703A5" w:rsidRPr="002422DA" w:rsidRDefault="00C703A5" w:rsidP="002422DA">
      <w:pPr>
        <w:spacing w:after="0" w:line="240" w:lineRule="auto"/>
        <w:outlineLvl w:val="2"/>
        <w:rPr>
          <w:rFonts w:ascii="Times New Roman" w:eastAsia="Times New Roman" w:hAnsi="Times New Roman" w:cs="Times New Roman"/>
          <w:b/>
          <w:bCs/>
          <w:sz w:val="24"/>
          <w:szCs w:val="24"/>
          <w:lang w:eastAsia="en-GB"/>
        </w:rPr>
      </w:pPr>
      <w:r w:rsidRPr="002422DA">
        <w:rPr>
          <w:rFonts w:ascii="Times New Roman" w:eastAsia="Times New Roman" w:hAnsi="Times New Roman" w:cs="Times New Roman"/>
          <w:b/>
          <w:bCs/>
          <w:sz w:val="24"/>
          <w:szCs w:val="24"/>
          <w:lang w:eastAsia="en-GB"/>
        </w:rPr>
        <w:t>Capitolul V. Monitorizare și evaluare</w:t>
      </w:r>
    </w:p>
    <w:p w:rsidR="00C703A5" w:rsidRDefault="00C703A5" w:rsidP="002422DA">
      <w:pPr>
        <w:spacing w:after="0" w:line="240" w:lineRule="auto"/>
        <w:rPr>
          <w:rFonts w:ascii="Times New Roman" w:eastAsia="Times New Roman" w:hAnsi="Times New Roman" w:cs="Times New Roman"/>
          <w:sz w:val="24"/>
          <w:szCs w:val="24"/>
          <w:lang w:eastAsia="en-GB"/>
        </w:rPr>
      </w:pPr>
      <w:r w:rsidRPr="002422DA">
        <w:rPr>
          <w:rFonts w:ascii="Times New Roman" w:eastAsia="Times New Roman" w:hAnsi="Times New Roman" w:cs="Times New Roman"/>
          <w:sz w:val="24"/>
          <w:szCs w:val="24"/>
          <w:lang w:eastAsia="en-GB"/>
        </w:rPr>
        <w:t>5.1 Monitorizarea implementării PDI</w:t>
      </w:r>
      <w:r w:rsidRPr="002422DA">
        <w:rPr>
          <w:rFonts w:ascii="Times New Roman" w:eastAsia="Times New Roman" w:hAnsi="Times New Roman" w:cs="Times New Roman"/>
          <w:sz w:val="24"/>
          <w:szCs w:val="24"/>
          <w:lang w:eastAsia="en-GB"/>
        </w:rPr>
        <w:br/>
        <w:t>5.2 Evaluarea anuală</w:t>
      </w:r>
      <w:r w:rsidRPr="002422DA">
        <w:rPr>
          <w:rFonts w:ascii="Times New Roman" w:eastAsia="Times New Roman" w:hAnsi="Times New Roman" w:cs="Times New Roman"/>
          <w:sz w:val="24"/>
          <w:szCs w:val="24"/>
          <w:lang w:eastAsia="en-GB"/>
        </w:rPr>
        <w:br/>
        <w:t>5.3 Revizuirea PDI</w:t>
      </w:r>
      <w:r w:rsidRPr="002422DA">
        <w:rPr>
          <w:rFonts w:ascii="Times New Roman" w:eastAsia="Times New Roman" w:hAnsi="Times New Roman" w:cs="Times New Roman"/>
          <w:sz w:val="24"/>
          <w:szCs w:val="24"/>
          <w:lang w:eastAsia="en-GB"/>
        </w:rPr>
        <w:br/>
        <w:t>5.4 Indicatori de performanță managerială</w:t>
      </w:r>
    </w:p>
    <w:p w:rsidR="008E4D90" w:rsidRDefault="008E4D90" w:rsidP="002422DA">
      <w:pPr>
        <w:spacing w:after="0" w:line="240" w:lineRule="auto"/>
        <w:rPr>
          <w:rFonts w:ascii="Times New Roman" w:eastAsia="Times New Roman" w:hAnsi="Times New Roman" w:cs="Times New Roman"/>
          <w:sz w:val="24"/>
          <w:szCs w:val="24"/>
          <w:lang w:eastAsia="en-GB"/>
        </w:rPr>
      </w:pPr>
    </w:p>
    <w:p w:rsidR="002422DA" w:rsidRPr="002422DA" w:rsidRDefault="002422DA" w:rsidP="002422DA">
      <w:pPr>
        <w:spacing w:after="0" w:line="240" w:lineRule="auto"/>
        <w:rPr>
          <w:rFonts w:ascii="Times New Roman" w:hAnsi="Times New Roman" w:cs="Times New Roman"/>
          <w:b/>
          <w:bCs/>
          <w:sz w:val="24"/>
          <w:szCs w:val="24"/>
        </w:rPr>
      </w:pPr>
      <w:r w:rsidRPr="002422DA">
        <w:rPr>
          <w:rFonts w:ascii="Times New Roman" w:hAnsi="Times New Roman" w:cs="Times New Roman"/>
          <w:b/>
          <w:bCs/>
          <w:sz w:val="24"/>
          <w:szCs w:val="24"/>
        </w:rPr>
        <w:t xml:space="preserve"> Lista abrevierilor </w:t>
      </w:r>
    </w:p>
    <w:p w:rsidR="002422DA" w:rsidRPr="002422DA" w:rsidRDefault="002422DA" w:rsidP="002422DA">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Pr="002422DA">
        <w:rPr>
          <w:rFonts w:ascii="Times New Roman" w:hAnsi="Times New Roman" w:cs="Times New Roman"/>
          <w:b/>
          <w:bCs/>
          <w:sz w:val="24"/>
          <w:szCs w:val="24"/>
        </w:rPr>
        <w:t xml:space="preserve">Lista documentelor consultate </w:t>
      </w:r>
    </w:p>
    <w:p w:rsidR="002422DA" w:rsidRPr="002422DA" w:rsidRDefault="002422DA" w:rsidP="002422DA">
      <w:pPr>
        <w:spacing w:after="0" w:line="240" w:lineRule="auto"/>
        <w:rPr>
          <w:rFonts w:ascii="Times New Roman" w:hAnsi="Times New Roman" w:cs="Times New Roman"/>
          <w:b/>
          <w:bCs/>
          <w:sz w:val="24"/>
          <w:szCs w:val="24"/>
        </w:rPr>
      </w:pPr>
      <w:r w:rsidRPr="002422DA">
        <w:rPr>
          <w:rFonts w:ascii="Times New Roman" w:hAnsi="Times New Roman" w:cs="Times New Roman"/>
          <w:b/>
          <w:bCs/>
          <w:sz w:val="24"/>
          <w:szCs w:val="24"/>
        </w:rPr>
        <w:t xml:space="preserve"> Bibliografie </w:t>
      </w:r>
    </w:p>
    <w:p w:rsidR="00C703A5" w:rsidRDefault="002422DA" w:rsidP="008E4D90">
      <w:pPr>
        <w:spacing w:line="276" w:lineRule="auto"/>
        <w:rPr>
          <w:rFonts w:ascii="Times New Roman" w:hAnsi="Times New Roman" w:cs="Times New Roman"/>
          <w:b/>
          <w:bCs/>
          <w:sz w:val="24"/>
          <w:szCs w:val="24"/>
        </w:rPr>
      </w:pPr>
      <w:r w:rsidRPr="002422DA">
        <w:rPr>
          <w:rFonts w:ascii="Times New Roman" w:hAnsi="Times New Roman" w:cs="Times New Roman"/>
          <w:b/>
          <w:bCs/>
          <w:sz w:val="24"/>
          <w:szCs w:val="24"/>
        </w:rPr>
        <w:lastRenderedPageBreak/>
        <w:t xml:space="preserve"> Anexe</w:t>
      </w:r>
    </w:p>
    <w:p w:rsidR="002422DA" w:rsidRPr="002422DA" w:rsidRDefault="002422DA" w:rsidP="002422DA">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eastAsia="en-GB"/>
        </w:rPr>
      </w:pPr>
      <w:r w:rsidRPr="002422DA">
        <w:rPr>
          <w:rFonts w:ascii="Times New Roman" w:eastAsia="Times New Roman" w:hAnsi="Times New Roman" w:cs="Times New Roman"/>
          <w:b/>
          <w:bCs/>
          <w:kern w:val="36"/>
          <w:sz w:val="32"/>
          <w:szCs w:val="32"/>
          <w:lang w:eastAsia="en-GB"/>
        </w:rPr>
        <w:t>ARGUMENT</w:t>
      </w:r>
    </w:p>
    <w:p w:rsidR="002422DA" w:rsidRPr="002422DA" w:rsidRDefault="002422DA" w:rsidP="008E4D90">
      <w:pPr>
        <w:spacing w:before="100" w:beforeAutospacing="1" w:after="100" w:afterAutospacing="1" w:line="276" w:lineRule="auto"/>
        <w:ind w:right="-330" w:firstLine="720"/>
        <w:rPr>
          <w:rFonts w:ascii="Times New Roman" w:eastAsia="Times New Roman" w:hAnsi="Times New Roman" w:cs="Times New Roman"/>
          <w:sz w:val="24"/>
          <w:szCs w:val="24"/>
          <w:lang w:eastAsia="en-GB"/>
        </w:rPr>
      </w:pPr>
      <w:r w:rsidRPr="002422DA">
        <w:rPr>
          <w:rFonts w:ascii="Times New Roman" w:eastAsia="Times New Roman" w:hAnsi="Times New Roman" w:cs="Times New Roman"/>
          <w:sz w:val="24"/>
          <w:szCs w:val="24"/>
          <w:lang w:eastAsia="en-GB"/>
        </w:rPr>
        <w:t xml:space="preserve">Educația reprezintă unul dintre pilonii fundamentali ai dezvoltării societății, iar școala are misiunea de a forma generații de elevi capabile </w:t>
      </w:r>
      <w:proofErr w:type="gramStart"/>
      <w:r w:rsidRPr="002422DA">
        <w:rPr>
          <w:rFonts w:ascii="Times New Roman" w:eastAsia="Times New Roman" w:hAnsi="Times New Roman" w:cs="Times New Roman"/>
          <w:sz w:val="24"/>
          <w:szCs w:val="24"/>
          <w:lang w:eastAsia="en-GB"/>
        </w:rPr>
        <w:t>să</w:t>
      </w:r>
      <w:proofErr w:type="gramEnd"/>
      <w:r w:rsidRPr="002422DA">
        <w:rPr>
          <w:rFonts w:ascii="Times New Roman" w:eastAsia="Times New Roman" w:hAnsi="Times New Roman" w:cs="Times New Roman"/>
          <w:sz w:val="24"/>
          <w:szCs w:val="24"/>
          <w:lang w:eastAsia="en-GB"/>
        </w:rPr>
        <w:t xml:space="preserve"> se adapteze schimbărilor sociale, economice și tehnologice ale secolului XXI. În acest context, managementul instituțional trebuie </w:t>
      </w:r>
      <w:proofErr w:type="gramStart"/>
      <w:r w:rsidRPr="002422DA">
        <w:rPr>
          <w:rFonts w:ascii="Times New Roman" w:eastAsia="Times New Roman" w:hAnsi="Times New Roman" w:cs="Times New Roman"/>
          <w:sz w:val="24"/>
          <w:szCs w:val="24"/>
          <w:lang w:eastAsia="en-GB"/>
        </w:rPr>
        <w:t>să</w:t>
      </w:r>
      <w:proofErr w:type="gramEnd"/>
      <w:r w:rsidRPr="002422DA">
        <w:rPr>
          <w:rFonts w:ascii="Times New Roman" w:eastAsia="Times New Roman" w:hAnsi="Times New Roman" w:cs="Times New Roman"/>
          <w:sz w:val="24"/>
          <w:szCs w:val="24"/>
          <w:lang w:eastAsia="en-GB"/>
        </w:rPr>
        <w:t xml:space="preserve"> promoveze o viziune strategică, orientată spre calitate, echitate, incluziune și dezvoltare durabilă.</w:t>
      </w:r>
    </w:p>
    <w:p w:rsidR="002422DA" w:rsidRPr="002422DA" w:rsidRDefault="002422DA" w:rsidP="008E4D90">
      <w:pPr>
        <w:spacing w:before="100" w:beforeAutospacing="1" w:after="100" w:afterAutospacing="1" w:line="276" w:lineRule="auto"/>
        <w:ind w:firstLine="720"/>
        <w:rPr>
          <w:rFonts w:ascii="Times New Roman" w:eastAsia="Times New Roman" w:hAnsi="Times New Roman" w:cs="Times New Roman"/>
          <w:sz w:val="24"/>
          <w:szCs w:val="24"/>
          <w:lang w:eastAsia="en-GB"/>
        </w:rPr>
      </w:pPr>
      <w:r w:rsidRPr="002422DA">
        <w:rPr>
          <w:rFonts w:ascii="Times New Roman" w:eastAsia="Times New Roman" w:hAnsi="Times New Roman" w:cs="Times New Roman"/>
          <w:sz w:val="24"/>
          <w:szCs w:val="24"/>
          <w:lang w:eastAsia="en-GB"/>
        </w:rPr>
        <w:t xml:space="preserve">Planul de Dezvoltare Instituțională (PDI) al Școlii Gimnaziale Șerbăuți pentru perioada </w:t>
      </w:r>
      <w:r w:rsidRPr="002422DA">
        <w:rPr>
          <w:rFonts w:ascii="Times New Roman" w:eastAsia="Times New Roman" w:hAnsi="Times New Roman" w:cs="Times New Roman"/>
          <w:b/>
          <w:bCs/>
          <w:sz w:val="24"/>
          <w:szCs w:val="24"/>
          <w:lang w:eastAsia="en-GB"/>
        </w:rPr>
        <w:t>2026–2030</w:t>
      </w:r>
      <w:r w:rsidRPr="002422DA">
        <w:rPr>
          <w:rFonts w:ascii="Times New Roman" w:eastAsia="Times New Roman" w:hAnsi="Times New Roman" w:cs="Times New Roman"/>
          <w:sz w:val="24"/>
          <w:szCs w:val="24"/>
          <w:lang w:eastAsia="en-GB"/>
        </w:rPr>
        <w:t xml:space="preserve"> reprezintă principalul document strategic de management al unității de învățământ. Acesta stabilește direcțiile de dezvoltare pe termen mediu, în concordanță cu prevederile </w:t>
      </w:r>
      <w:r w:rsidRPr="002422DA">
        <w:rPr>
          <w:rFonts w:ascii="Times New Roman" w:eastAsia="Times New Roman" w:hAnsi="Times New Roman" w:cs="Times New Roman"/>
          <w:b/>
          <w:bCs/>
          <w:sz w:val="24"/>
          <w:szCs w:val="24"/>
          <w:lang w:eastAsia="en-GB"/>
        </w:rPr>
        <w:t>Legii învățământului preuniversitar nr. 198/2023</w:t>
      </w:r>
      <w:r w:rsidRPr="002422DA">
        <w:rPr>
          <w:rFonts w:ascii="Times New Roman" w:eastAsia="Times New Roman" w:hAnsi="Times New Roman" w:cs="Times New Roman"/>
          <w:sz w:val="24"/>
          <w:szCs w:val="24"/>
          <w:lang w:eastAsia="en-GB"/>
        </w:rPr>
        <w:t>, cu reglementările Ministerului Educației, cu standardele de calitate promovate de ARACIP, precum și cu politicile educaționale naționale și europene.</w:t>
      </w:r>
    </w:p>
    <w:p w:rsidR="002422DA" w:rsidRPr="002422DA" w:rsidRDefault="002422DA" w:rsidP="008E4D90">
      <w:pPr>
        <w:spacing w:before="100" w:beforeAutospacing="1" w:after="100" w:afterAutospacing="1" w:line="276" w:lineRule="auto"/>
        <w:ind w:firstLine="720"/>
        <w:rPr>
          <w:rFonts w:ascii="Times New Roman" w:eastAsia="Times New Roman" w:hAnsi="Times New Roman" w:cs="Times New Roman"/>
          <w:sz w:val="24"/>
          <w:szCs w:val="24"/>
          <w:lang w:eastAsia="en-GB"/>
        </w:rPr>
      </w:pPr>
      <w:r w:rsidRPr="002422DA">
        <w:rPr>
          <w:rFonts w:ascii="Times New Roman" w:eastAsia="Times New Roman" w:hAnsi="Times New Roman" w:cs="Times New Roman"/>
          <w:sz w:val="24"/>
          <w:szCs w:val="24"/>
          <w:lang w:eastAsia="en-GB"/>
        </w:rPr>
        <w:t>Elaborarea prezentului PDI s-a fundamentat pe o analiză obiectivă a mediului intern și extern al școlii, valorificând date statistice, documente instituționale, rezultatele evaluărilor interne, concluziile Raportului anual de evaluare internă a calității (RAEI), consultarea cadrelor didactice, a elevilor, a părinților, a reprezentanților autorităților administrației publice locale și a celorlalți parteneri educaționali. Această abordare participativă asigură corelarea obiectivelor strategice cu nevoile reale ale comunității școlare și ale comunității locale.</w:t>
      </w:r>
    </w:p>
    <w:p w:rsidR="002422DA" w:rsidRPr="002422DA" w:rsidRDefault="002422DA" w:rsidP="008E4D90">
      <w:pPr>
        <w:spacing w:before="100" w:beforeAutospacing="1" w:after="100" w:afterAutospacing="1" w:line="276" w:lineRule="auto"/>
        <w:ind w:firstLine="720"/>
        <w:rPr>
          <w:rFonts w:ascii="Times New Roman" w:eastAsia="Times New Roman" w:hAnsi="Times New Roman" w:cs="Times New Roman"/>
          <w:sz w:val="24"/>
          <w:szCs w:val="24"/>
          <w:lang w:eastAsia="en-GB"/>
        </w:rPr>
      </w:pPr>
      <w:r w:rsidRPr="002422DA">
        <w:rPr>
          <w:rFonts w:ascii="Times New Roman" w:eastAsia="Times New Roman" w:hAnsi="Times New Roman" w:cs="Times New Roman"/>
          <w:sz w:val="24"/>
          <w:szCs w:val="24"/>
          <w:lang w:eastAsia="en-GB"/>
        </w:rPr>
        <w:t>Planul de Dezvoltare Instituțională urmărește dezvoltarea unei școli moderne, incluzive și performante, capabile să ofere fiecărui elev șanse egale de acces la o educație de calitate, într-un mediu sigur, stimulativ și centrat pe dezvoltarea competențelor-cheie. Documentul promovează excelența în educație, inovarea pedagogică, transformarea digitală, dezvoltarea profesională continuă a personalului și consolidarea parteneriatelor cu familia, comunitatea și instituțiile relevante.</w:t>
      </w:r>
    </w:p>
    <w:p w:rsidR="002422DA" w:rsidRPr="002422DA" w:rsidRDefault="002422DA" w:rsidP="008E4D90">
      <w:pPr>
        <w:spacing w:before="100" w:beforeAutospacing="1" w:after="100" w:afterAutospacing="1" w:line="276" w:lineRule="auto"/>
        <w:ind w:firstLine="720"/>
        <w:rPr>
          <w:rFonts w:ascii="Times New Roman" w:eastAsia="Times New Roman" w:hAnsi="Times New Roman" w:cs="Times New Roman"/>
          <w:sz w:val="24"/>
          <w:szCs w:val="24"/>
          <w:lang w:eastAsia="en-GB"/>
        </w:rPr>
      </w:pPr>
      <w:r w:rsidRPr="002422DA">
        <w:rPr>
          <w:rFonts w:ascii="Times New Roman" w:eastAsia="Times New Roman" w:hAnsi="Times New Roman" w:cs="Times New Roman"/>
          <w:sz w:val="24"/>
          <w:szCs w:val="24"/>
          <w:lang w:eastAsia="en-GB"/>
        </w:rPr>
        <w:t xml:space="preserve">Pentru perioada </w:t>
      </w:r>
      <w:r w:rsidRPr="002422DA">
        <w:rPr>
          <w:rFonts w:ascii="Times New Roman" w:eastAsia="Times New Roman" w:hAnsi="Times New Roman" w:cs="Times New Roman"/>
          <w:b/>
          <w:bCs/>
          <w:sz w:val="24"/>
          <w:szCs w:val="24"/>
          <w:lang w:eastAsia="en-GB"/>
        </w:rPr>
        <w:t>2026–2030</w:t>
      </w:r>
      <w:r w:rsidRPr="002422DA">
        <w:rPr>
          <w:rFonts w:ascii="Times New Roman" w:eastAsia="Times New Roman" w:hAnsi="Times New Roman" w:cs="Times New Roman"/>
          <w:sz w:val="24"/>
          <w:szCs w:val="24"/>
          <w:lang w:eastAsia="en-GB"/>
        </w:rPr>
        <w:t>, Școala Gimnazială Șerbăuți își propune să își consolideze statutul de instituție educațională modernă, orientată spre performanță, responsabilitate și colaborare, prin valorificarea eficientă a resurselor umane, materiale și financiare, prin implementarea unor proiecte educaționale relevante și prin promovarea unei culturi organizaționale bazate pe profesionalism, respect, transparență și învățare continuă.</w:t>
      </w:r>
    </w:p>
    <w:p w:rsidR="002422DA" w:rsidRPr="002422DA" w:rsidRDefault="002422DA" w:rsidP="008E4D90">
      <w:pPr>
        <w:spacing w:before="100" w:beforeAutospacing="1" w:after="100" w:afterAutospacing="1" w:line="276" w:lineRule="auto"/>
        <w:ind w:firstLine="720"/>
        <w:rPr>
          <w:rFonts w:ascii="Times New Roman" w:eastAsia="Times New Roman" w:hAnsi="Times New Roman" w:cs="Times New Roman"/>
          <w:sz w:val="24"/>
          <w:szCs w:val="24"/>
          <w:lang w:eastAsia="en-GB"/>
        </w:rPr>
      </w:pPr>
      <w:r w:rsidRPr="002422DA">
        <w:rPr>
          <w:rFonts w:ascii="Times New Roman" w:eastAsia="Times New Roman" w:hAnsi="Times New Roman" w:cs="Times New Roman"/>
          <w:sz w:val="24"/>
          <w:szCs w:val="24"/>
          <w:lang w:eastAsia="en-GB"/>
        </w:rPr>
        <w:t>Prezentul Plan de Dezvoltare Instituțională constituie un instrument de planificare strategică și de management al schimbării, care va orienta activitatea școlii în perioada 2026–2030, va sprijini procesul de monitorizare și evaluare a rezultatelor și va contribui la creșterea calității serviciilor educaționale oferite tuturor beneficiarilor.</w:t>
      </w:r>
    </w:p>
    <w:p w:rsidR="00C703A5" w:rsidRDefault="00C703A5" w:rsidP="008E4D90">
      <w:pPr>
        <w:spacing w:line="276" w:lineRule="auto"/>
        <w:jc w:val="center"/>
        <w:rPr>
          <w:rFonts w:ascii="Times New Roman" w:hAnsi="Times New Roman" w:cs="Times New Roman"/>
          <w:b/>
          <w:bCs/>
          <w:sz w:val="24"/>
          <w:szCs w:val="24"/>
        </w:rPr>
      </w:pPr>
    </w:p>
    <w:p w:rsidR="008E4D90" w:rsidRDefault="008E4D90" w:rsidP="008E4D90">
      <w:pPr>
        <w:spacing w:line="276" w:lineRule="auto"/>
        <w:jc w:val="center"/>
        <w:rPr>
          <w:rFonts w:ascii="Times New Roman" w:hAnsi="Times New Roman" w:cs="Times New Roman"/>
          <w:b/>
          <w:bCs/>
          <w:sz w:val="24"/>
          <w:szCs w:val="24"/>
        </w:rPr>
      </w:pPr>
    </w:p>
    <w:p w:rsidR="00C703A5" w:rsidRDefault="00C703A5" w:rsidP="00AC4379">
      <w:pPr>
        <w:spacing w:line="276" w:lineRule="auto"/>
        <w:jc w:val="center"/>
        <w:rPr>
          <w:rFonts w:ascii="Times New Roman" w:hAnsi="Times New Roman" w:cs="Times New Roman"/>
          <w:b/>
          <w:bCs/>
          <w:sz w:val="24"/>
          <w:szCs w:val="24"/>
        </w:rPr>
      </w:pPr>
    </w:p>
    <w:p w:rsidR="008F4D88" w:rsidRPr="008E4D90" w:rsidRDefault="008F4D88" w:rsidP="00AC4379">
      <w:pPr>
        <w:spacing w:line="276" w:lineRule="auto"/>
        <w:jc w:val="center"/>
        <w:rPr>
          <w:rFonts w:ascii="Times New Roman" w:hAnsi="Times New Roman" w:cs="Times New Roman"/>
          <w:b/>
          <w:bCs/>
          <w:sz w:val="28"/>
          <w:szCs w:val="28"/>
        </w:rPr>
      </w:pPr>
      <w:r w:rsidRPr="008E4D90">
        <w:rPr>
          <w:rFonts w:ascii="Times New Roman" w:hAnsi="Times New Roman" w:cs="Times New Roman"/>
          <w:b/>
          <w:bCs/>
          <w:sz w:val="28"/>
          <w:szCs w:val="28"/>
        </w:rPr>
        <w:t>CAPITOLUL I</w:t>
      </w:r>
    </w:p>
    <w:p w:rsidR="008F4D88" w:rsidRPr="008E4D90" w:rsidRDefault="008F4D88" w:rsidP="00AC4379">
      <w:pPr>
        <w:spacing w:line="276" w:lineRule="auto"/>
        <w:jc w:val="center"/>
        <w:rPr>
          <w:rFonts w:ascii="Times New Roman" w:hAnsi="Times New Roman" w:cs="Times New Roman"/>
          <w:b/>
          <w:bCs/>
          <w:sz w:val="28"/>
          <w:szCs w:val="28"/>
        </w:rPr>
      </w:pPr>
      <w:r w:rsidRPr="008E4D90">
        <w:rPr>
          <w:rFonts w:ascii="Times New Roman" w:hAnsi="Times New Roman" w:cs="Times New Roman"/>
          <w:b/>
          <w:bCs/>
          <w:sz w:val="28"/>
          <w:szCs w:val="28"/>
        </w:rPr>
        <w:t>PREZENTAREA UNITĂȚII DE ÎNVĂȚĂMÂNT</w:t>
      </w:r>
    </w:p>
    <w:p w:rsidR="00CA0C07" w:rsidRPr="008E4D90" w:rsidRDefault="00CA0C07" w:rsidP="00AC4379">
      <w:pPr>
        <w:spacing w:line="276" w:lineRule="auto"/>
        <w:rPr>
          <w:rFonts w:ascii="Times New Roman" w:hAnsi="Times New Roman"/>
          <w:b/>
          <w:bCs/>
          <w:sz w:val="28"/>
          <w:szCs w:val="28"/>
        </w:rPr>
      </w:pPr>
    </w:p>
    <w:p w:rsidR="00CA0C07" w:rsidRPr="00110FCE" w:rsidRDefault="00CA0C07" w:rsidP="008663BA">
      <w:pPr>
        <w:pStyle w:val="ListParagraph"/>
        <w:numPr>
          <w:ilvl w:val="1"/>
          <w:numId w:val="24"/>
        </w:numPr>
        <w:ind w:left="851"/>
        <w:rPr>
          <w:rFonts w:ascii="Times New Roman" w:hAnsi="Times New Roman"/>
          <w:b/>
          <w:bCs/>
          <w:sz w:val="24"/>
          <w:szCs w:val="24"/>
        </w:rPr>
      </w:pPr>
      <w:r w:rsidRPr="00110FCE">
        <w:rPr>
          <w:rFonts w:ascii="Times New Roman" w:hAnsi="Times New Roman"/>
          <w:b/>
          <w:bCs/>
          <w:sz w:val="24"/>
          <w:szCs w:val="24"/>
        </w:rPr>
        <w:t>Date de identificare</w:t>
      </w:r>
    </w:p>
    <w:p w:rsidR="00110FCE" w:rsidRPr="00110FCE" w:rsidRDefault="00110FCE" w:rsidP="00AC4379">
      <w:pPr>
        <w:spacing w:before="100" w:beforeAutospacing="1" w:after="100" w:afterAutospacing="1" w:line="276" w:lineRule="auto"/>
        <w:ind w:firstLine="420"/>
        <w:rPr>
          <w:rFonts w:ascii="Times New Roman" w:eastAsia="Times New Roman" w:hAnsi="Times New Roman" w:cs="Times New Roman"/>
          <w:sz w:val="24"/>
          <w:szCs w:val="24"/>
          <w:lang w:eastAsia="en-GB"/>
        </w:rPr>
      </w:pPr>
      <w:r w:rsidRPr="00110FCE">
        <w:rPr>
          <w:rFonts w:ascii="Times New Roman" w:eastAsia="Times New Roman" w:hAnsi="Times New Roman" w:cs="Times New Roman"/>
          <w:sz w:val="24"/>
          <w:szCs w:val="24"/>
          <w:lang w:eastAsia="en-GB"/>
        </w:rPr>
        <w:t xml:space="preserve">Școala Gimnazială Șerbăuți </w:t>
      </w:r>
      <w:proofErr w:type="gramStart"/>
      <w:r w:rsidRPr="00110FCE">
        <w:rPr>
          <w:rFonts w:ascii="Times New Roman" w:eastAsia="Times New Roman" w:hAnsi="Times New Roman" w:cs="Times New Roman"/>
          <w:sz w:val="24"/>
          <w:szCs w:val="24"/>
          <w:lang w:eastAsia="en-GB"/>
        </w:rPr>
        <w:t>este</w:t>
      </w:r>
      <w:proofErr w:type="gramEnd"/>
      <w:r w:rsidRPr="00110FCE">
        <w:rPr>
          <w:rFonts w:ascii="Times New Roman" w:eastAsia="Times New Roman" w:hAnsi="Times New Roman" w:cs="Times New Roman"/>
          <w:sz w:val="24"/>
          <w:szCs w:val="24"/>
          <w:lang w:eastAsia="en-GB"/>
        </w:rPr>
        <w:t xml:space="preserve"> o unitate de învățământ preuniversitar de stat, cu personalitate juridică, aflată în subordinea Ministerului Educației, prin Inspectoratul Școlar Județean Suceava. Instituția își desfășoară activitatea în conformitate cu prevederile Legii învățământului preuniversitar nr. 198/2023, ale actelor normative subsecvente și ale regulamentelor specifice sistemului național de învățământ.</w:t>
      </w:r>
    </w:p>
    <w:p w:rsidR="00110FCE" w:rsidRPr="00110FCE" w:rsidRDefault="00110FCE" w:rsidP="00AC4379">
      <w:pPr>
        <w:spacing w:before="100" w:beforeAutospacing="1" w:after="100" w:afterAutospacing="1" w:line="276" w:lineRule="auto"/>
        <w:ind w:firstLine="420"/>
        <w:rPr>
          <w:rFonts w:ascii="Times New Roman" w:eastAsia="Times New Roman" w:hAnsi="Times New Roman" w:cs="Times New Roman"/>
          <w:sz w:val="24"/>
          <w:szCs w:val="24"/>
          <w:lang w:eastAsia="en-GB"/>
        </w:rPr>
      </w:pPr>
      <w:r w:rsidRPr="00110FCE">
        <w:rPr>
          <w:rFonts w:ascii="Times New Roman" w:eastAsia="Times New Roman" w:hAnsi="Times New Roman" w:cs="Times New Roman"/>
          <w:sz w:val="24"/>
          <w:szCs w:val="24"/>
          <w:lang w:eastAsia="en-GB"/>
        </w:rPr>
        <w:t xml:space="preserve">Sediul unității </w:t>
      </w:r>
      <w:proofErr w:type="gramStart"/>
      <w:r w:rsidRPr="00110FCE">
        <w:rPr>
          <w:rFonts w:ascii="Times New Roman" w:eastAsia="Times New Roman" w:hAnsi="Times New Roman" w:cs="Times New Roman"/>
          <w:sz w:val="24"/>
          <w:szCs w:val="24"/>
          <w:lang w:eastAsia="en-GB"/>
        </w:rPr>
        <w:t>este</w:t>
      </w:r>
      <w:proofErr w:type="gramEnd"/>
      <w:r w:rsidRPr="00110FCE">
        <w:rPr>
          <w:rFonts w:ascii="Times New Roman" w:eastAsia="Times New Roman" w:hAnsi="Times New Roman" w:cs="Times New Roman"/>
          <w:sz w:val="24"/>
          <w:szCs w:val="24"/>
          <w:lang w:eastAsia="en-GB"/>
        </w:rPr>
        <w:t xml:space="preserve"> situat în localitatea </w:t>
      </w:r>
      <w:r w:rsidRPr="00110FCE">
        <w:rPr>
          <w:rFonts w:ascii="Times New Roman" w:eastAsia="Times New Roman" w:hAnsi="Times New Roman" w:cs="Times New Roman"/>
          <w:b/>
          <w:bCs/>
          <w:sz w:val="24"/>
          <w:szCs w:val="24"/>
          <w:lang w:eastAsia="en-GB"/>
        </w:rPr>
        <w:t>Șerbăuți</w:t>
      </w:r>
      <w:r w:rsidRPr="00110FCE">
        <w:rPr>
          <w:rFonts w:ascii="Times New Roman" w:eastAsia="Times New Roman" w:hAnsi="Times New Roman" w:cs="Times New Roman"/>
          <w:sz w:val="24"/>
          <w:szCs w:val="24"/>
          <w:lang w:eastAsia="en-GB"/>
        </w:rPr>
        <w:t xml:space="preserve">, strada </w:t>
      </w:r>
      <w:r w:rsidRPr="00110FCE">
        <w:rPr>
          <w:rFonts w:ascii="Times New Roman" w:eastAsia="Times New Roman" w:hAnsi="Times New Roman" w:cs="Times New Roman"/>
          <w:b/>
          <w:bCs/>
          <w:sz w:val="24"/>
          <w:szCs w:val="24"/>
          <w:lang w:eastAsia="en-GB"/>
        </w:rPr>
        <w:t>Calea Cernăuți nr. 32</w:t>
      </w:r>
      <w:r w:rsidRPr="00110FCE">
        <w:rPr>
          <w:rFonts w:ascii="Times New Roman" w:eastAsia="Times New Roman" w:hAnsi="Times New Roman" w:cs="Times New Roman"/>
          <w:sz w:val="24"/>
          <w:szCs w:val="24"/>
          <w:lang w:eastAsia="en-GB"/>
        </w:rPr>
        <w:t xml:space="preserve">, județul </w:t>
      </w:r>
      <w:r w:rsidRPr="00110FCE">
        <w:rPr>
          <w:rFonts w:ascii="Times New Roman" w:eastAsia="Times New Roman" w:hAnsi="Times New Roman" w:cs="Times New Roman"/>
          <w:b/>
          <w:bCs/>
          <w:sz w:val="24"/>
          <w:szCs w:val="24"/>
          <w:lang w:eastAsia="en-GB"/>
        </w:rPr>
        <w:t>Suceava</w:t>
      </w:r>
      <w:r w:rsidRPr="00110FCE">
        <w:rPr>
          <w:rFonts w:ascii="Times New Roman" w:eastAsia="Times New Roman" w:hAnsi="Times New Roman" w:cs="Times New Roman"/>
          <w:sz w:val="24"/>
          <w:szCs w:val="24"/>
          <w:lang w:eastAsia="en-GB"/>
        </w:rPr>
        <w:t xml:space="preserve">, cod poștal </w:t>
      </w:r>
      <w:r w:rsidRPr="00110FCE">
        <w:rPr>
          <w:rFonts w:ascii="Times New Roman" w:eastAsia="Times New Roman" w:hAnsi="Times New Roman" w:cs="Times New Roman"/>
          <w:b/>
          <w:bCs/>
          <w:sz w:val="24"/>
          <w:szCs w:val="24"/>
          <w:lang w:eastAsia="en-GB"/>
        </w:rPr>
        <w:t>727108</w:t>
      </w:r>
      <w:r w:rsidRPr="00110FCE">
        <w:rPr>
          <w:rFonts w:ascii="Times New Roman" w:eastAsia="Times New Roman" w:hAnsi="Times New Roman" w:cs="Times New Roman"/>
          <w:sz w:val="24"/>
          <w:szCs w:val="24"/>
          <w:lang w:eastAsia="en-GB"/>
        </w:rPr>
        <w:t>, România.</w:t>
      </w:r>
    </w:p>
    <w:p w:rsidR="00110FCE" w:rsidRPr="00110FCE" w:rsidRDefault="00110FCE" w:rsidP="00AC4379">
      <w:pPr>
        <w:spacing w:before="100" w:beforeAutospacing="1" w:after="100" w:afterAutospacing="1" w:line="276" w:lineRule="auto"/>
        <w:rPr>
          <w:rFonts w:ascii="Times New Roman" w:eastAsia="Times New Roman" w:hAnsi="Times New Roman" w:cs="Times New Roman"/>
          <w:sz w:val="24"/>
          <w:szCs w:val="24"/>
          <w:lang w:eastAsia="en-GB"/>
        </w:rPr>
      </w:pPr>
      <w:r w:rsidRPr="00110FCE">
        <w:rPr>
          <w:rFonts w:ascii="Times New Roman" w:eastAsia="Times New Roman" w:hAnsi="Times New Roman" w:cs="Times New Roman"/>
          <w:sz w:val="24"/>
          <w:szCs w:val="24"/>
          <w:lang w:eastAsia="en-GB"/>
        </w:rPr>
        <w:t>Datele de contact ale unității sunt:</w:t>
      </w:r>
    </w:p>
    <w:p w:rsidR="00110FCE" w:rsidRPr="00110FCE" w:rsidRDefault="00110FCE" w:rsidP="008663BA">
      <w:pPr>
        <w:numPr>
          <w:ilvl w:val="0"/>
          <w:numId w:val="25"/>
        </w:numPr>
        <w:spacing w:before="100" w:beforeAutospacing="1" w:after="100" w:afterAutospacing="1" w:line="276" w:lineRule="auto"/>
        <w:rPr>
          <w:rFonts w:ascii="Times New Roman" w:eastAsia="Times New Roman" w:hAnsi="Times New Roman" w:cs="Times New Roman"/>
          <w:sz w:val="24"/>
          <w:szCs w:val="24"/>
          <w:lang w:eastAsia="en-GB"/>
        </w:rPr>
      </w:pPr>
      <w:r w:rsidRPr="00110FCE">
        <w:rPr>
          <w:rFonts w:ascii="Times New Roman" w:eastAsia="Times New Roman" w:hAnsi="Times New Roman" w:cs="Times New Roman"/>
          <w:sz w:val="24"/>
          <w:szCs w:val="24"/>
          <w:lang w:eastAsia="en-GB"/>
        </w:rPr>
        <w:t xml:space="preserve">Telefon: </w:t>
      </w:r>
      <w:r w:rsidRPr="00110FCE">
        <w:rPr>
          <w:rFonts w:ascii="Times New Roman" w:eastAsia="Times New Roman" w:hAnsi="Times New Roman" w:cs="Times New Roman"/>
          <w:b/>
          <w:bCs/>
          <w:sz w:val="24"/>
          <w:szCs w:val="24"/>
          <w:lang w:eastAsia="en-GB"/>
        </w:rPr>
        <w:t>+40 230 573 844</w:t>
      </w:r>
    </w:p>
    <w:p w:rsidR="00110FCE" w:rsidRPr="00110FCE" w:rsidRDefault="00110FCE" w:rsidP="008663BA">
      <w:pPr>
        <w:numPr>
          <w:ilvl w:val="0"/>
          <w:numId w:val="25"/>
        </w:numPr>
        <w:spacing w:before="100" w:beforeAutospacing="1" w:after="100" w:afterAutospacing="1" w:line="276" w:lineRule="auto"/>
        <w:rPr>
          <w:rFonts w:ascii="Times New Roman" w:eastAsia="Times New Roman" w:hAnsi="Times New Roman" w:cs="Times New Roman"/>
          <w:sz w:val="24"/>
          <w:szCs w:val="24"/>
          <w:lang w:eastAsia="en-GB"/>
        </w:rPr>
      </w:pPr>
      <w:r w:rsidRPr="00110FCE">
        <w:rPr>
          <w:rFonts w:ascii="Times New Roman" w:eastAsia="Times New Roman" w:hAnsi="Times New Roman" w:cs="Times New Roman"/>
          <w:sz w:val="24"/>
          <w:szCs w:val="24"/>
          <w:lang w:eastAsia="en-GB"/>
        </w:rPr>
        <w:t xml:space="preserve">E-mail: </w:t>
      </w:r>
      <w:hyperlink r:id="rId11" w:history="1">
        <w:r w:rsidRPr="00110FCE">
          <w:rPr>
            <w:rFonts w:ascii="Times New Roman" w:eastAsia="Times New Roman" w:hAnsi="Times New Roman" w:cs="Times New Roman"/>
            <w:b/>
            <w:bCs/>
            <w:color w:val="0000FF"/>
            <w:sz w:val="24"/>
            <w:szCs w:val="24"/>
            <w:u w:val="single"/>
            <w:lang w:eastAsia="en-GB"/>
          </w:rPr>
          <w:t>scoalaserbauti@yahoo.com</w:t>
        </w:r>
      </w:hyperlink>
    </w:p>
    <w:p w:rsidR="00110FCE" w:rsidRPr="00110FCE" w:rsidRDefault="00110FCE" w:rsidP="008663BA">
      <w:pPr>
        <w:numPr>
          <w:ilvl w:val="0"/>
          <w:numId w:val="25"/>
        </w:numPr>
        <w:spacing w:before="100" w:beforeAutospacing="1" w:after="100" w:afterAutospacing="1" w:line="276" w:lineRule="auto"/>
        <w:rPr>
          <w:rFonts w:ascii="Times New Roman" w:eastAsia="Times New Roman" w:hAnsi="Times New Roman" w:cs="Times New Roman"/>
          <w:sz w:val="24"/>
          <w:szCs w:val="24"/>
          <w:lang w:eastAsia="en-GB"/>
        </w:rPr>
      </w:pPr>
      <w:r w:rsidRPr="00110FCE">
        <w:rPr>
          <w:rFonts w:ascii="Times New Roman" w:eastAsia="Times New Roman" w:hAnsi="Times New Roman" w:cs="Times New Roman"/>
          <w:sz w:val="24"/>
          <w:szCs w:val="24"/>
          <w:lang w:eastAsia="en-GB"/>
        </w:rPr>
        <w:t xml:space="preserve">E-mail instituțional: </w:t>
      </w:r>
      <w:hyperlink r:id="rId12" w:history="1">
        <w:r w:rsidRPr="00110FCE">
          <w:rPr>
            <w:rFonts w:ascii="Times New Roman" w:eastAsia="Times New Roman" w:hAnsi="Times New Roman" w:cs="Times New Roman"/>
            <w:b/>
            <w:bCs/>
            <w:color w:val="0000FF"/>
            <w:sz w:val="24"/>
            <w:szCs w:val="24"/>
            <w:u w:val="single"/>
            <w:lang w:eastAsia="en-GB"/>
          </w:rPr>
          <w:t>sg_serbauti@isj.sv.edu.ro</w:t>
        </w:r>
      </w:hyperlink>
    </w:p>
    <w:p w:rsidR="00110FCE" w:rsidRPr="00110FCE" w:rsidRDefault="00110FCE" w:rsidP="00AC4379">
      <w:pPr>
        <w:spacing w:before="100" w:beforeAutospacing="1" w:after="100" w:afterAutospacing="1" w:line="276" w:lineRule="auto"/>
        <w:ind w:firstLine="360"/>
        <w:rPr>
          <w:rFonts w:ascii="Times New Roman" w:eastAsia="Times New Roman" w:hAnsi="Times New Roman" w:cs="Times New Roman"/>
          <w:sz w:val="24"/>
          <w:szCs w:val="24"/>
          <w:lang w:eastAsia="en-GB"/>
        </w:rPr>
      </w:pPr>
      <w:r w:rsidRPr="00110FCE">
        <w:rPr>
          <w:rFonts w:ascii="Times New Roman" w:eastAsia="Times New Roman" w:hAnsi="Times New Roman" w:cs="Times New Roman"/>
          <w:sz w:val="24"/>
          <w:szCs w:val="24"/>
          <w:lang w:eastAsia="en-GB"/>
        </w:rPr>
        <w:t xml:space="preserve">Conducerea unității </w:t>
      </w:r>
      <w:proofErr w:type="gramStart"/>
      <w:r w:rsidRPr="00110FCE">
        <w:rPr>
          <w:rFonts w:ascii="Times New Roman" w:eastAsia="Times New Roman" w:hAnsi="Times New Roman" w:cs="Times New Roman"/>
          <w:sz w:val="24"/>
          <w:szCs w:val="24"/>
          <w:lang w:eastAsia="en-GB"/>
        </w:rPr>
        <w:t>este</w:t>
      </w:r>
      <w:proofErr w:type="gramEnd"/>
      <w:r w:rsidRPr="00110FCE">
        <w:rPr>
          <w:rFonts w:ascii="Times New Roman" w:eastAsia="Times New Roman" w:hAnsi="Times New Roman" w:cs="Times New Roman"/>
          <w:sz w:val="24"/>
          <w:szCs w:val="24"/>
          <w:lang w:eastAsia="en-GB"/>
        </w:rPr>
        <w:t xml:space="preserve"> asigurată de </w:t>
      </w:r>
      <w:r w:rsidRPr="00110FCE">
        <w:rPr>
          <w:rFonts w:ascii="Times New Roman" w:eastAsia="Times New Roman" w:hAnsi="Times New Roman" w:cs="Times New Roman"/>
          <w:b/>
          <w:bCs/>
          <w:sz w:val="24"/>
          <w:szCs w:val="24"/>
          <w:lang w:eastAsia="en-GB"/>
        </w:rPr>
        <w:t>director, prof. Pauliuc Silvia-Lenuța</w:t>
      </w:r>
      <w:r w:rsidRPr="00110FCE">
        <w:rPr>
          <w:rFonts w:ascii="Times New Roman" w:eastAsia="Times New Roman" w:hAnsi="Times New Roman" w:cs="Times New Roman"/>
          <w:sz w:val="24"/>
          <w:szCs w:val="24"/>
          <w:lang w:eastAsia="en-GB"/>
        </w:rPr>
        <w:t>, care coordonează activitatea managerială, didactică și administrativă a întregii instituții, în colaborare cu Consiliul de Administrație, Consiliul Profesoral și ceilalți factori implicați în procesul educațional.</w:t>
      </w:r>
    </w:p>
    <w:p w:rsidR="00110FCE" w:rsidRPr="00110FCE" w:rsidRDefault="00110FCE" w:rsidP="00AC4379">
      <w:pPr>
        <w:spacing w:before="100" w:beforeAutospacing="1" w:after="100" w:afterAutospacing="1" w:line="276" w:lineRule="auto"/>
        <w:ind w:firstLine="360"/>
        <w:rPr>
          <w:rFonts w:ascii="Times New Roman" w:eastAsia="Times New Roman" w:hAnsi="Times New Roman" w:cs="Times New Roman"/>
          <w:sz w:val="24"/>
          <w:szCs w:val="24"/>
          <w:lang w:eastAsia="en-GB"/>
        </w:rPr>
      </w:pPr>
      <w:r w:rsidRPr="00110FCE">
        <w:rPr>
          <w:rFonts w:ascii="Times New Roman" w:eastAsia="Times New Roman" w:hAnsi="Times New Roman" w:cs="Times New Roman"/>
          <w:sz w:val="24"/>
          <w:szCs w:val="24"/>
          <w:lang w:eastAsia="en-GB"/>
        </w:rPr>
        <w:t xml:space="preserve">Școala Gimnazială Șerbăuți funcționează ca unitate cu personalitate juridică și coordonează activitatea </w:t>
      </w:r>
      <w:r w:rsidRPr="00110FCE">
        <w:rPr>
          <w:rFonts w:ascii="Times New Roman" w:eastAsia="Times New Roman" w:hAnsi="Times New Roman" w:cs="Times New Roman"/>
          <w:b/>
          <w:bCs/>
          <w:sz w:val="24"/>
          <w:szCs w:val="24"/>
          <w:lang w:eastAsia="en-GB"/>
        </w:rPr>
        <w:t>Școlii Gimnaziale Călinești</w:t>
      </w:r>
      <w:r w:rsidRPr="00110FCE">
        <w:rPr>
          <w:rFonts w:ascii="Times New Roman" w:eastAsia="Times New Roman" w:hAnsi="Times New Roman" w:cs="Times New Roman"/>
          <w:sz w:val="24"/>
          <w:szCs w:val="24"/>
          <w:lang w:eastAsia="en-GB"/>
        </w:rPr>
        <w:t xml:space="preserve">, structură arondată situată în localitatea </w:t>
      </w:r>
      <w:r w:rsidRPr="00110FCE">
        <w:rPr>
          <w:rFonts w:ascii="Times New Roman" w:eastAsia="Times New Roman" w:hAnsi="Times New Roman" w:cs="Times New Roman"/>
          <w:b/>
          <w:bCs/>
          <w:sz w:val="24"/>
          <w:szCs w:val="24"/>
          <w:lang w:eastAsia="en-GB"/>
        </w:rPr>
        <w:t>Călinești</w:t>
      </w:r>
      <w:r w:rsidRPr="00110FCE">
        <w:rPr>
          <w:rFonts w:ascii="Times New Roman" w:eastAsia="Times New Roman" w:hAnsi="Times New Roman" w:cs="Times New Roman"/>
          <w:sz w:val="24"/>
          <w:szCs w:val="24"/>
          <w:lang w:eastAsia="en-GB"/>
        </w:rPr>
        <w:t xml:space="preserve">, județul Suceava, cod poștal </w:t>
      </w:r>
      <w:r w:rsidRPr="00110FCE">
        <w:rPr>
          <w:rFonts w:ascii="Times New Roman" w:eastAsia="Times New Roman" w:hAnsi="Times New Roman" w:cs="Times New Roman"/>
          <w:b/>
          <w:bCs/>
          <w:sz w:val="24"/>
          <w:szCs w:val="24"/>
          <w:lang w:eastAsia="en-GB"/>
        </w:rPr>
        <w:t>727107</w:t>
      </w:r>
      <w:r w:rsidRPr="00110FCE">
        <w:rPr>
          <w:rFonts w:ascii="Times New Roman" w:eastAsia="Times New Roman" w:hAnsi="Times New Roman" w:cs="Times New Roman"/>
          <w:sz w:val="24"/>
          <w:szCs w:val="24"/>
          <w:lang w:eastAsia="en-GB"/>
        </w:rPr>
        <w:t>. Cele două unități formează o structură educațională integrată, având o organizare managerială unitară și desfășurând activități educaționale complementare, adaptate nevoilor comunităților pe care le deservesc.</w:t>
      </w:r>
    </w:p>
    <w:p w:rsidR="00110FCE" w:rsidRPr="00110FCE" w:rsidRDefault="00110FCE" w:rsidP="00AC4379">
      <w:pPr>
        <w:spacing w:before="100" w:beforeAutospacing="1" w:after="100" w:afterAutospacing="1" w:line="276" w:lineRule="auto"/>
        <w:ind w:firstLine="360"/>
        <w:rPr>
          <w:rFonts w:ascii="Times New Roman" w:eastAsia="Times New Roman" w:hAnsi="Times New Roman" w:cs="Times New Roman"/>
          <w:sz w:val="24"/>
          <w:szCs w:val="24"/>
          <w:lang w:eastAsia="en-GB"/>
        </w:rPr>
      </w:pPr>
      <w:r w:rsidRPr="00110FCE">
        <w:rPr>
          <w:rFonts w:ascii="Times New Roman" w:eastAsia="Times New Roman" w:hAnsi="Times New Roman" w:cs="Times New Roman"/>
          <w:sz w:val="24"/>
          <w:szCs w:val="24"/>
          <w:lang w:eastAsia="en-GB"/>
        </w:rPr>
        <w:t xml:space="preserve">Oferta educațională acoperă toate nivelurile învățământului preuniversitar obligatoriu, asigurând continuitatea parcursului educațional al copiilor din cele două localități. În anul școlar </w:t>
      </w:r>
      <w:r w:rsidRPr="00110FCE">
        <w:rPr>
          <w:rFonts w:ascii="Times New Roman" w:eastAsia="Times New Roman" w:hAnsi="Times New Roman" w:cs="Times New Roman"/>
          <w:b/>
          <w:bCs/>
          <w:sz w:val="24"/>
          <w:szCs w:val="24"/>
          <w:lang w:eastAsia="en-GB"/>
        </w:rPr>
        <w:t>2026–2027</w:t>
      </w:r>
      <w:r w:rsidRPr="00110FCE">
        <w:rPr>
          <w:rFonts w:ascii="Times New Roman" w:eastAsia="Times New Roman" w:hAnsi="Times New Roman" w:cs="Times New Roman"/>
          <w:sz w:val="24"/>
          <w:szCs w:val="24"/>
          <w:lang w:eastAsia="en-GB"/>
        </w:rPr>
        <w:t xml:space="preserve">, activitatea </w:t>
      </w:r>
      <w:proofErr w:type="gramStart"/>
      <w:r w:rsidRPr="00110FCE">
        <w:rPr>
          <w:rFonts w:ascii="Times New Roman" w:eastAsia="Times New Roman" w:hAnsi="Times New Roman" w:cs="Times New Roman"/>
          <w:sz w:val="24"/>
          <w:szCs w:val="24"/>
          <w:lang w:eastAsia="en-GB"/>
        </w:rPr>
        <w:t>este</w:t>
      </w:r>
      <w:proofErr w:type="gramEnd"/>
      <w:r w:rsidRPr="00110FCE">
        <w:rPr>
          <w:rFonts w:ascii="Times New Roman" w:eastAsia="Times New Roman" w:hAnsi="Times New Roman" w:cs="Times New Roman"/>
          <w:sz w:val="24"/>
          <w:szCs w:val="24"/>
          <w:lang w:eastAsia="en-GB"/>
        </w:rPr>
        <w:t xml:space="preserve"> organizată astfel:</w:t>
      </w:r>
    </w:p>
    <w:p w:rsidR="00110FCE" w:rsidRPr="00110FCE" w:rsidRDefault="00110FCE" w:rsidP="008663BA">
      <w:pPr>
        <w:numPr>
          <w:ilvl w:val="0"/>
          <w:numId w:val="26"/>
        </w:numPr>
        <w:spacing w:before="100" w:beforeAutospacing="1" w:after="100" w:afterAutospacing="1" w:line="276" w:lineRule="auto"/>
        <w:rPr>
          <w:rFonts w:ascii="Times New Roman" w:eastAsia="Times New Roman" w:hAnsi="Times New Roman" w:cs="Times New Roman"/>
          <w:sz w:val="24"/>
          <w:szCs w:val="24"/>
          <w:lang w:eastAsia="en-GB"/>
        </w:rPr>
      </w:pPr>
      <w:r w:rsidRPr="00110FCE">
        <w:rPr>
          <w:rFonts w:ascii="Times New Roman" w:eastAsia="Times New Roman" w:hAnsi="Times New Roman" w:cs="Times New Roman"/>
          <w:b/>
          <w:bCs/>
          <w:sz w:val="24"/>
          <w:szCs w:val="24"/>
          <w:lang w:eastAsia="en-GB"/>
        </w:rPr>
        <w:t>Învățământ preșcolar</w:t>
      </w:r>
      <w:r w:rsidRPr="00110FCE">
        <w:rPr>
          <w:rFonts w:ascii="Times New Roman" w:eastAsia="Times New Roman" w:hAnsi="Times New Roman" w:cs="Times New Roman"/>
          <w:sz w:val="24"/>
          <w:szCs w:val="24"/>
          <w:lang w:eastAsia="en-GB"/>
        </w:rPr>
        <w:t xml:space="preserve"> – 5 grupe (3 grupe la Șerbăuți și 2 grupe la Călinești);</w:t>
      </w:r>
    </w:p>
    <w:p w:rsidR="00110FCE" w:rsidRPr="00110FCE" w:rsidRDefault="00110FCE" w:rsidP="008663BA">
      <w:pPr>
        <w:numPr>
          <w:ilvl w:val="0"/>
          <w:numId w:val="26"/>
        </w:numPr>
        <w:spacing w:before="100" w:beforeAutospacing="1" w:after="100" w:afterAutospacing="1" w:line="276" w:lineRule="auto"/>
        <w:rPr>
          <w:rFonts w:ascii="Times New Roman" w:eastAsia="Times New Roman" w:hAnsi="Times New Roman" w:cs="Times New Roman"/>
          <w:sz w:val="24"/>
          <w:szCs w:val="24"/>
          <w:lang w:eastAsia="en-GB"/>
        </w:rPr>
      </w:pPr>
      <w:r w:rsidRPr="00110FCE">
        <w:rPr>
          <w:rFonts w:ascii="Times New Roman" w:eastAsia="Times New Roman" w:hAnsi="Times New Roman" w:cs="Times New Roman"/>
          <w:b/>
          <w:bCs/>
          <w:sz w:val="24"/>
          <w:szCs w:val="24"/>
          <w:lang w:eastAsia="en-GB"/>
        </w:rPr>
        <w:t>Învățământ primar</w:t>
      </w:r>
      <w:r w:rsidRPr="00110FCE">
        <w:rPr>
          <w:rFonts w:ascii="Times New Roman" w:eastAsia="Times New Roman" w:hAnsi="Times New Roman" w:cs="Times New Roman"/>
          <w:sz w:val="24"/>
          <w:szCs w:val="24"/>
          <w:lang w:eastAsia="en-GB"/>
        </w:rPr>
        <w:t xml:space="preserve"> – 10 clase (5 clase la Șerbăuți și 5 clase la Călinești);</w:t>
      </w:r>
    </w:p>
    <w:p w:rsidR="00110FCE" w:rsidRPr="00110FCE" w:rsidRDefault="00110FCE" w:rsidP="008663BA">
      <w:pPr>
        <w:numPr>
          <w:ilvl w:val="0"/>
          <w:numId w:val="26"/>
        </w:numPr>
        <w:spacing w:before="100" w:beforeAutospacing="1" w:after="100" w:afterAutospacing="1" w:line="276" w:lineRule="auto"/>
        <w:rPr>
          <w:rFonts w:ascii="Times New Roman" w:eastAsia="Times New Roman" w:hAnsi="Times New Roman" w:cs="Times New Roman"/>
          <w:sz w:val="24"/>
          <w:szCs w:val="24"/>
          <w:lang w:eastAsia="en-GB"/>
        </w:rPr>
      </w:pPr>
      <w:r w:rsidRPr="00110FCE">
        <w:rPr>
          <w:rFonts w:ascii="Times New Roman" w:eastAsia="Times New Roman" w:hAnsi="Times New Roman" w:cs="Times New Roman"/>
          <w:b/>
          <w:bCs/>
          <w:sz w:val="24"/>
          <w:szCs w:val="24"/>
          <w:lang w:eastAsia="en-GB"/>
        </w:rPr>
        <w:t>Învățământ gimnazial</w:t>
      </w:r>
      <w:r w:rsidRPr="00110FCE">
        <w:rPr>
          <w:rFonts w:ascii="Times New Roman" w:eastAsia="Times New Roman" w:hAnsi="Times New Roman" w:cs="Times New Roman"/>
          <w:sz w:val="24"/>
          <w:szCs w:val="24"/>
          <w:lang w:eastAsia="en-GB"/>
        </w:rPr>
        <w:t xml:space="preserve"> – 8 clase (4 clase la Șerbăuți și 4 clase la Călinești).</w:t>
      </w:r>
    </w:p>
    <w:p w:rsidR="00110FCE" w:rsidRPr="00110FCE" w:rsidRDefault="00110FCE" w:rsidP="00AC4379">
      <w:pPr>
        <w:spacing w:before="100" w:beforeAutospacing="1" w:after="100" w:afterAutospacing="1" w:line="276" w:lineRule="auto"/>
        <w:rPr>
          <w:rFonts w:ascii="Times New Roman" w:eastAsia="Times New Roman" w:hAnsi="Times New Roman" w:cs="Times New Roman"/>
          <w:sz w:val="24"/>
          <w:szCs w:val="24"/>
          <w:lang w:eastAsia="en-GB"/>
        </w:rPr>
      </w:pPr>
      <w:r w:rsidRPr="00110FCE">
        <w:rPr>
          <w:rFonts w:ascii="Times New Roman" w:eastAsia="Times New Roman" w:hAnsi="Times New Roman" w:cs="Times New Roman"/>
          <w:sz w:val="24"/>
          <w:szCs w:val="24"/>
          <w:lang w:eastAsia="en-GB"/>
        </w:rPr>
        <w:lastRenderedPageBreak/>
        <w:t xml:space="preserve">Procesul instructiv-educativ se desfășoară în </w:t>
      </w:r>
      <w:r w:rsidRPr="00110FCE">
        <w:rPr>
          <w:rFonts w:ascii="Times New Roman" w:eastAsia="Times New Roman" w:hAnsi="Times New Roman" w:cs="Times New Roman"/>
          <w:b/>
          <w:bCs/>
          <w:sz w:val="24"/>
          <w:szCs w:val="24"/>
          <w:lang w:eastAsia="en-GB"/>
        </w:rPr>
        <w:t>limba română</w:t>
      </w:r>
      <w:r w:rsidRPr="00110FCE">
        <w:rPr>
          <w:rFonts w:ascii="Times New Roman" w:eastAsia="Times New Roman" w:hAnsi="Times New Roman" w:cs="Times New Roman"/>
          <w:sz w:val="24"/>
          <w:szCs w:val="24"/>
          <w:lang w:eastAsia="en-GB"/>
        </w:rPr>
        <w:t xml:space="preserve">, în </w:t>
      </w:r>
      <w:r w:rsidRPr="00110FCE">
        <w:rPr>
          <w:rFonts w:ascii="Times New Roman" w:eastAsia="Times New Roman" w:hAnsi="Times New Roman" w:cs="Times New Roman"/>
          <w:b/>
          <w:bCs/>
          <w:sz w:val="24"/>
          <w:szCs w:val="24"/>
          <w:lang w:eastAsia="en-GB"/>
        </w:rPr>
        <w:t>forma de învățământ de zi</w:t>
      </w:r>
      <w:r w:rsidRPr="00110FCE">
        <w:rPr>
          <w:rFonts w:ascii="Times New Roman" w:eastAsia="Times New Roman" w:hAnsi="Times New Roman" w:cs="Times New Roman"/>
          <w:sz w:val="24"/>
          <w:szCs w:val="24"/>
          <w:lang w:eastAsia="en-GB"/>
        </w:rPr>
        <w:t>, conform planurilor-cadru și programelor școlare aprobate de Ministerul Educației.</w:t>
      </w:r>
    </w:p>
    <w:p w:rsidR="00110FCE" w:rsidRPr="00110FCE" w:rsidRDefault="00110FCE" w:rsidP="00AC4379">
      <w:pPr>
        <w:spacing w:before="100" w:beforeAutospacing="1" w:after="100" w:afterAutospacing="1" w:line="276" w:lineRule="auto"/>
        <w:rPr>
          <w:rFonts w:ascii="Times New Roman" w:eastAsia="Times New Roman" w:hAnsi="Times New Roman" w:cs="Times New Roman"/>
          <w:sz w:val="24"/>
          <w:szCs w:val="24"/>
          <w:lang w:eastAsia="en-GB"/>
        </w:rPr>
      </w:pPr>
      <w:r w:rsidRPr="00110FCE">
        <w:rPr>
          <w:rFonts w:ascii="Times New Roman" w:eastAsia="Times New Roman" w:hAnsi="Times New Roman" w:cs="Times New Roman"/>
          <w:sz w:val="24"/>
          <w:szCs w:val="24"/>
          <w:lang w:eastAsia="en-GB"/>
        </w:rPr>
        <w:t xml:space="preserve">Programul de funcționare al unității </w:t>
      </w:r>
      <w:proofErr w:type="gramStart"/>
      <w:r w:rsidRPr="00110FCE">
        <w:rPr>
          <w:rFonts w:ascii="Times New Roman" w:eastAsia="Times New Roman" w:hAnsi="Times New Roman" w:cs="Times New Roman"/>
          <w:sz w:val="24"/>
          <w:szCs w:val="24"/>
          <w:lang w:eastAsia="en-GB"/>
        </w:rPr>
        <w:t>este</w:t>
      </w:r>
      <w:proofErr w:type="gramEnd"/>
      <w:r w:rsidRPr="00110FCE">
        <w:rPr>
          <w:rFonts w:ascii="Times New Roman" w:eastAsia="Times New Roman" w:hAnsi="Times New Roman" w:cs="Times New Roman"/>
          <w:sz w:val="24"/>
          <w:szCs w:val="24"/>
          <w:lang w:eastAsia="en-GB"/>
        </w:rPr>
        <w:t xml:space="preserve"> organizat în intervalul </w:t>
      </w:r>
      <w:r w:rsidRPr="00110FCE">
        <w:rPr>
          <w:rFonts w:ascii="Times New Roman" w:eastAsia="Times New Roman" w:hAnsi="Times New Roman" w:cs="Times New Roman"/>
          <w:b/>
          <w:bCs/>
          <w:sz w:val="24"/>
          <w:szCs w:val="24"/>
          <w:lang w:eastAsia="en-GB"/>
        </w:rPr>
        <w:t>07:00–15:00</w:t>
      </w:r>
      <w:r w:rsidRPr="00110FCE">
        <w:rPr>
          <w:rFonts w:ascii="Times New Roman" w:eastAsia="Times New Roman" w:hAnsi="Times New Roman" w:cs="Times New Roman"/>
          <w:sz w:val="24"/>
          <w:szCs w:val="24"/>
          <w:lang w:eastAsia="en-GB"/>
        </w:rPr>
        <w:t>, fiind adaptat specificului nivelurilor de învățământ și nevoilor beneficiarilor direcți ai educației.</w:t>
      </w:r>
    </w:p>
    <w:p w:rsidR="00110FCE" w:rsidRPr="00110FCE" w:rsidRDefault="00110FCE" w:rsidP="00AC4379">
      <w:pPr>
        <w:spacing w:before="100" w:beforeAutospacing="1" w:after="100" w:afterAutospacing="1" w:line="276" w:lineRule="auto"/>
        <w:rPr>
          <w:rFonts w:ascii="Times New Roman" w:eastAsia="Times New Roman" w:hAnsi="Times New Roman" w:cs="Times New Roman"/>
          <w:sz w:val="24"/>
          <w:szCs w:val="24"/>
          <w:lang w:eastAsia="en-GB"/>
        </w:rPr>
      </w:pPr>
      <w:r w:rsidRPr="00110FCE">
        <w:rPr>
          <w:rFonts w:ascii="Times New Roman" w:eastAsia="Times New Roman" w:hAnsi="Times New Roman" w:cs="Times New Roman"/>
          <w:sz w:val="24"/>
          <w:szCs w:val="24"/>
          <w:lang w:eastAsia="en-GB"/>
        </w:rPr>
        <w:t>Prin organizarea sa, Școala Gimnazială Șerbăuți urmărește asigurarea unui climat educațional sigur, incluziv și stimulativ, orientat spre dezvoltarea competențelor-cheie, promovarea echității și egalității de șanse, precum și consolidarea parteneriatului dintre școală, familie și comunitate.</w:t>
      </w:r>
    </w:p>
    <w:p w:rsidR="00110FCE" w:rsidRPr="00110FCE" w:rsidRDefault="00110FCE" w:rsidP="00AC4379">
      <w:pPr>
        <w:pStyle w:val="ListParagraph"/>
        <w:ind w:left="420"/>
        <w:rPr>
          <w:rFonts w:ascii="Times New Roman" w:hAnsi="Times New Roman"/>
          <w:b/>
          <w:bCs/>
          <w:sz w:val="24"/>
          <w:szCs w:val="24"/>
        </w:rPr>
      </w:pPr>
    </w:p>
    <w:p w:rsidR="00CA0C07" w:rsidRPr="00CA0C07" w:rsidRDefault="00CA0C07" w:rsidP="00AC4379">
      <w:pPr>
        <w:spacing w:line="276" w:lineRule="auto"/>
        <w:ind w:left="360"/>
        <w:rPr>
          <w:rFonts w:ascii="Times New Roman" w:hAnsi="Times New Roman"/>
          <w:b/>
          <w:bCs/>
          <w:sz w:val="24"/>
          <w:szCs w:val="24"/>
        </w:rPr>
      </w:pPr>
      <w:r>
        <w:rPr>
          <w:rFonts w:ascii="Times New Roman" w:hAnsi="Times New Roman"/>
          <w:b/>
          <w:bCs/>
          <w:sz w:val="24"/>
          <w:szCs w:val="24"/>
        </w:rPr>
        <w:t xml:space="preserve">Denumirea unității: </w:t>
      </w:r>
      <w:r w:rsidRPr="008F4D88">
        <w:rPr>
          <w:rFonts w:ascii="Times New Roman" w:hAnsi="Times New Roman" w:cs="Times New Roman"/>
          <w:sz w:val="24"/>
          <w:szCs w:val="24"/>
        </w:rPr>
        <w:t>Școala Gimnazială Șerbăuți</w:t>
      </w:r>
    </w:p>
    <w:p w:rsidR="00110FCE" w:rsidRDefault="00CA0C07" w:rsidP="00AC4379">
      <w:pPr>
        <w:spacing w:line="276" w:lineRule="auto"/>
        <w:ind w:left="360"/>
        <w:rPr>
          <w:rFonts w:ascii="Times New Roman" w:hAnsi="Times New Roman"/>
          <w:b/>
          <w:bCs/>
          <w:sz w:val="24"/>
          <w:szCs w:val="24"/>
        </w:rPr>
      </w:pPr>
      <w:r>
        <w:rPr>
          <w:rFonts w:ascii="Times New Roman" w:hAnsi="Times New Roman"/>
          <w:b/>
          <w:bCs/>
          <w:sz w:val="24"/>
          <w:szCs w:val="24"/>
        </w:rPr>
        <w:t xml:space="preserve">Statutul juridic: </w:t>
      </w:r>
      <w:r w:rsidR="00F420C6" w:rsidRPr="00F420C6">
        <w:rPr>
          <w:rFonts w:ascii="Times New Roman" w:hAnsi="Times New Roman"/>
          <w:bCs/>
          <w:sz w:val="24"/>
          <w:szCs w:val="24"/>
        </w:rPr>
        <w:t>Școală de stat</w:t>
      </w:r>
      <w:r w:rsidR="00F420C6">
        <w:rPr>
          <w:rFonts w:ascii="Times New Roman" w:hAnsi="Times New Roman"/>
          <w:bCs/>
          <w:sz w:val="24"/>
          <w:szCs w:val="24"/>
        </w:rPr>
        <w:t>, cu personalitate juridică</w:t>
      </w:r>
      <w:r w:rsidR="00110FCE" w:rsidRPr="00110FCE">
        <w:rPr>
          <w:rFonts w:ascii="Times New Roman" w:hAnsi="Times New Roman"/>
          <w:b/>
          <w:bCs/>
          <w:sz w:val="24"/>
          <w:szCs w:val="24"/>
        </w:rPr>
        <w:t xml:space="preserve"> </w:t>
      </w:r>
    </w:p>
    <w:p w:rsidR="00CA0C07" w:rsidRPr="00CA0C07" w:rsidRDefault="00FE4F5E" w:rsidP="00AC4379">
      <w:pPr>
        <w:spacing w:line="276" w:lineRule="auto"/>
        <w:ind w:left="360"/>
        <w:rPr>
          <w:rFonts w:ascii="Times New Roman" w:hAnsi="Times New Roman"/>
          <w:b/>
          <w:bCs/>
          <w:sz w:val="24"/>
          <w:szCs w:val="24"/>
        </w:rPr>
      </w:pPr>
      <w:r>
        <w:rPr>
          <w:rFonts w:ascii="Times New Roman" w:hAnsi="Times New Roman"/>
          <w:b/>
          <w:bCs/>
          <w:sz w:val="24"/>
          <w:szCs w:val="24"/>
        </w:rPr>
        <w:t xml:space="preserve">Cod </w:t>
      </w:r>
      <w:r w:rsidRPr="00CA0C07">
        <w:rPr>
          <w:rFonts w:ascii="Times New Roman" w:hAnsi="Times New Roman"/>
          <w:b/>
          <w:bCs/>
          <w:sz w:val="24"/>
          <w:szCs w:val="24"/>
        </w:rPr>
        <w:t>SIIIR</w:t>
      </w:r>
      <w:r>
        <w:rPr>
          <w:rFonts w:ascii="Times New Roman" w:hAnsi="Times New Roman"/>
          <w:b/>
          <w:bCs/>
          <w:sz w:val="24"/>
          <w:szCs w:val="24"/>
        </w:rPr>
        <w:t>:</w:t>
      </w:r>
    </w:p>
    <w:p w:rsidR="00CA0C07" w:rsidRPr="00CA0C07" w:rsidRDefault="00110FCE" w:rsidP="00AC4379">
      <w:pPr>
        <w:spacing w:line="276" w:lineRule="auto"/>
        <w:ind w:left="360"/>
        <w:rPr>
          <w:rFonts w:ascii="Times New Roman" w:hAnsi="Times New Roman"/>
          <w:b/>
          <w:bCs/>
          <w:sz w:val="24"/>
          <w:szCs w:val="24"/>
        </w:rPr>
      </w:pPr>
      <w:r>
        <w:rPr>
          <w:rFonts w:ascii="Times New Roman" w:hAnsi="Times New Roman"/>
          <w:b/>
          <w:bCs/>
          <w:sz w:val="24"/>
          <w:szCs w:val="24"/>
        </w:rPr>
        <w:t xml:space="preserve">Structură arondată: </w:t>
      </w:r>
      <w:r w:rsidRPr="00F420C6">
        <w:rPr>
          <w:rFonts w:ascii="Times New Roman" w:hAnsi="Times New Roman"/>
          <w:bCs/>
          <w:sz w:val="24"/>
          <w:szCs w:val="24"/>
        </w:rPr>
        <w:t>Școala Gimnazială Călinești</w:t>
      </w:r>
    </w:p>
    <w:p w:rsidR="00CA0C07" w:rsidRPr="00CA0C07" w:rsidRDefault="00CA0C07" w:rsidP="00AC4379">
      <w:pPr>
        <w:spacing w:line="276" w:lineRule="auto"/>
        <w:ind w:left="360"/>
        <w:rPr>
          <w:rFonts w:ascii="Times New Roman" w:hAnsi="Times New Roman"/>
          <w:b/>
          <w:bCs/>
          <w:sz w:val="24"/>
          <w:szCs w:val="24"/>
        </w:rPr>
      </w:pPr>
      <w:r w:rsidRPr="00CA0C07">
        <w:rPr>
          <w:rFonts w:ascii="Times New Roman" w:hAnsi="Times New Roman"/>
          <w:b/>
          <w:bCs/>
          <w:sz w:val="24"/>
          <w:szCs w:val="24"/>
        </w:rPr>
        <w:t>Director</w:t>
      </w:r>
      <w:r w:rsidR="00F420C6">
        <w:rPr>
          <w:rFonts w:ascii="Times New Roman" w:hAnsi="Times New Roman"/>
          <w:b/>
          <w:bCs/>
          <w:sz w:val="24"/>
          <w:szCs w:val="24"/>
        </w:rPr>
        <w:t xml:space="preserve">: </w:t>
      </w:r>
      <w:r w:rsidR="00F420C6" w:rsidRPr="00F420C6">
        <w:rPr>
          <w:rFonts w:ascii="Times New Roman" w:hAnsi="Times New Roman"/>
          <w:bCs/>
          <w:sz w:val="24"/>
          <w:szCs w:val="24"/>
        </w:rPr>
        <w:t>Pauliuc Silvia- Lenuța</w:t>
      </w:r>
      <w:r w:rsidRPr="00F420C6">
        <w:rPr>
          <w:rFonts w:ascii="Times New Roman" w:hAnsi="Times New Roman"/>
          <w:bCs/>
          <w:sz w:val="24"/>
          <w:szCs w:val="24"/>
        </w:rPr>
        <w:t xml:space="preserve"> </w:t>
      </w:r>
    </w:p>
    <w:p w:rsidR="00F420C6" w:rsidRDefault="00CA0C07" w:rsidP="00AC4379">
      <w:pPr>
        <w:spacing w:line="276" w:lineRule="auto"/>
        <w:ind w:left="360"/>
        <w:rPr>
          <w:rFonts w:ascii="Times New Roman" w:hAnsi="Times New Roman"/>
          <w:b/>
          <w:bCs/>
          <w:sz w:val="24"/>
          <w:szCs w:val="24"/>
        </w:rPr>
      </w:pPr>
      <w:r w:rsidRPr="00CA0C07">
        <w:rPr>
          <w:rFonts w:ascii="Times New Roman" w:hAnsi="Times New Roman"/>
          <w:b/>
          <w:bCs/>
          <w:sz w:val="24"/>
          <w:szCs w:val="24"/>
        </w:rPr>
        <w:t>Nivelurile de învățământ</w:t>
      </w:r>
      <w:r w:rsidR="00F420C6">
        <w:rPr>
          <w:rFonts w:ascii="Times New Roman" w:hAnsi="Times New Roman"/>
          <w:b/>
          <w:bCs/>
          <w:sz w:val="24"/>
          <w:szCs w:val="24"/>
        </w:rPr>
        <w:t>:</w:t>
      </w:r>
      <w:r w:rsidR="00FE4F5E">
        <w:rPr>
          <w:rFonts w:ascii="Times New Roman" w:hAnsi="Times New Roman"/>
          <w:b/>
          <w:bCs/>
          <w:sz w:val="24"/>
          <w:szCs w:val="24"/>
        </w:rPr>
        <w:t xml:space="preserve"> </w:t>
      </w:r>
      <w:r w:rsidR="00FE4F5E" w:rsidRPr="00FE4F5E">
        <w:rPr>
          <w:rFonts w:ascii="Times New Roman" w:hAnsi="Times New Roman" w:cs="Times New Roman"/>
          <w:sz w:val="24"/>
          <w:szCs w:val="24"/>
        </w:rPr>
        <w:t>Preșcolar, primar, gimnazial</w:t>
      </w:r>
    </w:p>
    <w:p w:rsidR="00CA0C07" w:rsidRPr="00CA0C07" w:rsidRDefault="00CA0C07" w:rsidP="00AC4379">
      <w:pPr>
        <w:spacing w:line="276" w:lineRule="auto"/>
        <w:ind w:left="360"/>
        <w:rPr>
          <w:rFonts w:ascii="Times New Roman" w:hAnsi="Times New Roman"/>
          <w:b/>
          <w:bCs/>
          <w:sz w:val="24"/>
          <w:szCs w:val="24"/>
        </w:rPr>
      </w:pPr>
      <w:r w:rsidRPr="00CA0C07">
        <w:rPr>
          <w:rFonts w:ascii="Times New Roman" w:hAnsi="Times New Roman"/>
          <w:b/>
          <w:bCs/>
          <w:sz w:val="24"/>
          <w:szCs w:val="24"/>
        </w:rPr>
        <w:t>Limba de predare</w:t>
      </w:r>
      <w:r w:rsidR="00FE4F5E">
        <w:rPr>
          <w:rFonts w:ascii="Times New Roman" w:hAnsi="Times New Roman"/>
          <w:bCs/>
          <w:sz w:val="24"/>
          <w:szCs w:val="24"/>
        </w:rPr>
        <w:t>: R</w:t>
      </w:r>
      <w:r w:rsidR="00F420C6" w:rsidRPr="00F420C6">
        <w:rPr>
          <w:rFonts w:ascii="Times New Roman" w:hAnsi="Times New Roman"/>
          <w:bCs/>
          <w:sz w:val="24"/>
          <w:szCs w:val="24"/>
        </w:rPr>
        <w:t>omână</w:t>
      </w:r>
      <w:r w:rsidRPr="00CA0C07">
        <w:rPr>
          <w:rFonts w:ascii="Times New Roman" w:hAnsi="Times New Roman"/>
          <w:b/>
          <w:bCs/>
          <w:sz w:val="24"/>
          <w:szCs w:val="24"/>
        </w:rPr>
        <w:t xml:space="preserve"> </w:t>
      </w:r>
    </w:p>
    <w:p w:rsidR="00CA0C07" w:rsidRPr="00CA0C07" w:rsidRDefault="00F420C6" w:rsidP="00AC4379">
      <w:pPr>
        <w:spacing w:line="276" w:lineRule="auto"/>
        <w:ind w:left="360"/>
        <w:rPr>
          <w:rFonts w:ascii="Times New Roman" w:hAnsi="Times New Roman"/>
          <w:b/>
          <w:bCs/>
          <w:sz w:val="24"/>
          <w:szCs w:val="24"/>
        </w:rPr>
      </w:pPr>
      <w:r>
        <w:rPr>
          <w:rFonts w:ascii="Times New Roman" w:hAnsi="Times New Roman"/>
          <w:b/>
          <w:bCs/>
          <w:sz w:val="24"/>
          <w:szCs w:val="24"/>
        </w:rPr>
        <w:t xml:space="preserve">Forma de învățământ: </w:t>
      </w:r>
      <w:r w:rsidR="00FE4F5E">
        <w:rPr>
          <w:rFonts w:ascii="Times New Roman" w:hAnsi="Times New Roman"/>
          <w:bCs/>
          <w:sz w:val="24"/>
          <w:szCs w:val="24"/>
        </w:rPr>
        <w:t>D</w:t>
      </w:r>
      <w:r w:rsidR="00110FCE" w:rsidRPr="00110FCE">
        <w:rPr>
          <w:rFonts w:ascii="Times New Roman" w:hAnsi="Times New Roman"/>
          <w:bCs/>
          <w:sz w:val="24"/>
          <w:szCs w:val="24"/>
        </w:rPr>
        <w:t>e zi</w:t>
      </w:r>
    </w:p>
    <w:p w:rsidR="00CA0C07" w:rsidRPr="00CA0C07" w:rsidRDefault="00CA0C07" w:rsidP="00AC4379">
      <w:pPr>
        <w:spacing w:line="276" w:lineRule="auto"/>
        <w:ind w:left="360"/>
        <w:rPr>
          <w:rFonts w:ascii="Times New Roman" w:hAnsi="Times New Roman"/>
          <w:b/>
          <w:bCs/>
          <w:sz w:val="24"/>
          <w:szCs w:val="24"/>
        </w:rPr>
      </w:pPr>
      <w:r w:rsidRPr="00CA0C07">
        <w:rPr>
          <w:rFonts w:ascii="Times New Roman" w:hAnsi="Times New Roman"/>
          <w:b/>
          <w:bCs/>
          <w:sz w:val="24"/>
          <w:szCs w:val="24"/>
        </w:rPr>
        <w:t>Programul de funcționare</w:t>
      </w:r>
      <w:r w:rsidR="00F420C6">
        <w:rPr>
          <w:rFonts w:ascii="Times New Roman" w:hAnsi="Times New Roman"/>
          <w:b/>
          <w:bCs/>
          <w:sz w:val="24"/>
          <w:szCs w:val="24"/>
        </w:rPr>
        <w:t>:</w:t>
      </w:r>
      <w:r>
        <w:rPr>
          <w:rFonts w:ascii="Times New Roman" w:hAnsi="Times New Roman"/>
          <w:b/>
          <w:bCs/>
          <w:sz w:val="24"/>
          <w:szCs w:val="24"/>
        </w:rPr>
        <w:t xml:space="preserve"> </w:t>
      </w:r>
      <w:r w:rsidR="00F420C6">
        <w:rPr>
          <w:rFonts w:ascii="Times New Roman" w:hAnsi="Times New Roman"/>
          <w:bCs/>
          <w:sz w:val="24"/>
          <w:szCs w:val="24"/>
        </w:rPr>
        <w:t>07</w:t>
      </w:r>
      <w:r w:rsidR="00FE4F5E">
        <w:rPr>
          <w:rFonts w:ascii="Times New Roman" w:hAnsi="Times New Roman"/>
          <w:bCs/>
          <w:sz w:val="24"/>
          <w:szCs w:val="24"/>
        </w:rPr>
        <w:t>:00 –</w:t>
      </w:r>
      <w:r w:rsidR="00F420C6">
        <w:rPr>
          <w:rFonts w:ascii="Times New Roman" w:hAnsi="Times New Roman"/>
          <w:bCs/>
          <w:sz w:val="24"/>
          <w:szCs w:val="24"/>
        </w:rPr>
        <w:t xml:space="preserve"> 15</w:t>
      </w:r>
      <w:r w:rsidR="00FE4F5E">
        <w:rPr>
          <w:rFonts w:ascii="Times New Roman" w:hAnsi="Times New Roman"/>
          <w:bCs/>
          <w:sz w:val="24"/>
          <w:szCs w:val="24"/>
        </w:rPr>
        <w:t>:00</w:t>
      </w:r>
    </w:p>
    <w:p w:rsidR="00CA0C07" w:rsidRPr="00CA0C07" w:rsidRDefault="00CA0C07" w:rsidP="00AC4379">
      <w:pPr>
        <w:spacing w:line="276" w:lineRule="auto"/>
        <w:rPr>
          <w:rFonts w:ascii="Times New Roman" w:hAnsi="Times New Roman"/>
          <w:b/>
          <w:bCs/>
          <w:sz w:val="24"/>
          <w:szCs w:val="24"/>
        </w:rPr>
      </w:pPr>
    </w:p>
    <w:p w:rsidR="008F4D88" w:rsidRPr="008F4D88" w:rsidRDefault="008F4D88" w:rsidP="00AC4379">
      <w:pPr>
        <w:spacing w:line="276" w:lineRule="auto"/>
        <w:rPr>
          <w:rFonts w:ascii="Times New Roman" w:hAnsi="Times New Roman" w:cs="Times New Roman"/>
          <w:sz w:val="24"/>
          <w:szCs w:val="24"/>
        </w:rPr>
      </w:pPr>
    </w:p>
    <w:p w:rsidR="008F4D88" w:rsidRPr="008F4D88" w:rsidRDefault="008F4D88" w:rsidP="00AC4379">
      <w:pPr>
        <w:spacing w:line="276" w:lineRule="auto"/>
        <w:ind w:firstLine="360"/>
        <w:rPr>
          <w:rFonts w:ascii="Times New Roman" w:hAnsi="Times New Roman" w:cs="Times New Roman"/>
          <w:b/>
          <w:bCs/>
          <w:sz w:val="24"/>
          <w:szCs w:val="24"/>
        </w:rPr>
      </w:pPr>
      <w:r w:rsidRPr="008F4D88">
        <w:rPr>
          <w:rFonts w:ascii="Times New Roman" w:hAnsi="Times New Roman" w:cs="Times New Roman"/>
          <w:b/>
          <w:bCs/>
          <w:sz w:val="24"/>
          <w:szCs w:val="24"/>
        </w:rPr>
        <w:t>1.2. Scurt istoric</w:t>
      </w:r>
    </w:p>
    <w:p w:rsidR="00215E65" w:rsidRPr="00215E65" w:rsidRDefault="00215E65" w:rsidP="00AC4379">
      <w:pPr>
        <w:spacing w:line="276" w:lineRule="auto"/>
        <w:ind w:firstLine="720"/>
        <w:rPr>
          <w:rFonts w:ascii="Times New Roman" w:hAnsi="Times New Roman" w:cs="Times New Roman"/>
          <w:sz w:val="24"/>
          <w:szCs w:val="24"/>
        </w:rPr>
      </w:pPr>
      <w:r w:rsidRPr="00215E65">
        <w:rPr>
          <w:rFonts w:ascii="Times New Roman" w:hAnsi="Times New Roman" w:cs="Times New Roman"/>
          <w:sz w:val="24"/>
          <w:szCs w:val="24"/>
        </w:rPr>
        <w:t xml:space="preserve">Școala Gimnazială Șerbăuți reprezintă una dintre instituțiile de tradiție ale învățământului sucevean, având </w:t>
      </w:r>
      <w:proofErr w:type="gramStart"/>
      <w:r w:rsidRPr="00215E65">
        <w:rPr>
          <w:rFonts w:ascii="Times New Roman" w:hAnsi="Times New Roman" w:cs="Times New Roman"/>
          <w:sz w:val="24"/>
          <w:szCs w:val="24"/>
        </w:rPr>
        <w:t>un</w:t>
      </w:r>
      <w:proofErr w:type="gramEnd"/>
      <w:r w:rsidRPr="00215E65">
        <w:rPr>
          <w:rFonts w:ascii="Times New Roman" w:hAnsi="Times New Roman" w:cs="Times New Roman"/>
          <w:sz w:val="24"/>
          <w:szCs w:val="24"/>
        </w:rPr>
        <w:t xml:space="preserve"> rol esențial în dezvoltarea educațională, culturală și socială a comunității locale. De-a lungul existenței sale, școala a contribuit la formarea mai multor generații de absolvenți, devenind </w:t>
      </w:r>
      <w:proofErr w:type="gramStart"/>
      <w:r w:rsidRPr="00215E65">
        <w:rPr>
          <w:rFonts w:ascii="Times New Roman" w:hAnsi="Times New Roman" w:cs="Times New Roman"/>
          <w:sz w:val="24"/>
          <w:szCs w:val="24"/>
        </w:rPr>
        <w:t>un</w:t>
      </w:r>
      <w:proofErr w:type="gramEnd"/>
      <w:r w:rsidRPr="00215E65">
        <w:rPr>
          <w:rFonts w:ascii="Times New Roman" w:hAnsi="Times New Roman" w:cs="Times New Roman"/>
          <w:sz w:val="24"/>
          <w:szCs w:val="24"/>
        </w:rPr>
        <w:t xml:space="preserve"> reper al educației din comuna Șerbăuți și un partener de încredere al familiilor și al autorităților locale.</w:t>
      </w:r>
    </w:p>
    <w:p w:rsidR="00215E65" w:rsidRPr="00215E65" w:rsidRDefault="00215E65" w:rsidP="00AC4379">
      <w:pPr>
        <w:spacing w:line="276" w:lineRule="auto"/>
        <w:ind w:firstLine="720"/>
        <w:rPr>
          <w:rFonts w:ascii="Times New Roman" w:hAnsi="Times New Roman" w:cs="Times New Roman"/>
          <w:sz w:val="24"/>
          <w:szCs w:val="24"/>
        </w:rPr>
      </w:pPr>
      <w:r w:rsidRPr="00215E65">
        <w:rPr>
          <w:rFonts w:ascii="Times New Roman" w:hAnsi="Times New Roman" w:cs="Times New Roman"/>
          <w:sz w:val="24"/>
          <w:szCs w:val="24"/>
        </w:rPr>
        <w:t xml:space="preserve">Începuturile învățământului organizat în localitatea Șerbăuți datează din jurul anului </w:t>
      </w:r>
      <w:r w:rsidRPr="00215E65">
        <w:rPr>
          <w:rFonts w:ascii="Times New Roman" w:hAnsi="Times New Roman" w:cs="Times New Roman"/>
          <w:b/>
          <w:bCs/>
          <w:sz w:val="24"/>
          <w:szCs w:val="24"/>
        </w:rPr>
        <w:t>1890</w:t>
      </w:r>
      <w:r w:rsidRPr="00215E65">
        <w:rPr>
          <w:rFonts w:ascii="Times New Roman" w:hAnsi="Times New Roman" w:cs="Times New Roman"/>
          <w:sz w:val="24"/>
          <w:szCs w:val="24"/>
        </w:rPr>
        <w:t xml:space="preserve">, când activitatea didactică se desfășura într-o clădire particulară. Dezvoltarea comunității și preocuparea pentru educație au determinat construirea unei școli moderne pentru acea perioadă, iar în anul </w:t>
      </w:r>
      <w:r w:rsidRPr="00215E65">
        <w:rPr>
          <w:rFonts w:ascii="Times New Roman" w:hAnsi="Times New Roman" w:cs="Times New Roman"/>
          <w:b/>
          <w:bCs/>
          <w:sz w:val="24"/>
          <w:szCs w:val="24"/>
        </w:rPr>
        <w:t>1911</w:t>
      </w:r>
      <w:r w:rsidRPr="00215E65">
        <w:rPr>
          <w:rFonts w:ascii="Times New Roman" w:hAnsi="Times New Roman" w:cs="Times New Roman"/>
          <w:sz w:val="24"/>
          <w:szCs w:val="24"/>
        </w:rPr>
        <w:t xml:space="preserve"> a fost dată în folosință prima clădire de școală din cărămidă, realizată cu sprijinul comunității locale și al unor personalități ale vremii.</w:t>
      </w:r>
    </w:p>
    <w:p w:rsidR="00215E65" w:rsidRPr="00215E65" w:rsidRDefault="00215E65" w:rsidP="00AC4379">
      <w:pPr>
        <w:spacing w:line="276" w:lineRule="auto"/>
        <w:ind w:firstLine="720"/>
        <w:rPr>
          <w:rFonts w:ascii="Times New Roman" w:hAnsi="Times New Roman" w:cs="Times New Roman"/>
          <w:sz w:val="24"/>
          <w:szCs w:val="24"/>
        </w:rPr>
      </w:pPr>
      <w:r w:rsidRPr="00215E65">
        <w:rPr>
          <w:rFonts w:ascii="Times New Roman" w:hAnsi="Times New Roman" w:cs="Times New Roman"/>
          <w:sz w:val="24"/>
          <w:szCs w:val="24"/>
        </w:rPr>
        <w:lastRenderedPageBreak/>
        <w:t xml:space="preserve">După anul </w:t>
      </w:r>
      <w:r w:rsidRPr="00215E65">
        <w:rPr>
          <w:rFonts w:ascii="Times New Roman" w:hAnsi="Times New Roman" w:cs="Times New Roman"/>
          <w:b/>
          <w:bCs/>
          <w:sz w:val="24"/>
          <w:szCs w:val="24"/>
        </w:rPr>
        <w:t>1919</w:t>
      </w:r>
      <w:r w:rsidRPr="00215E65">
        <w:rPr>
          <w:rFonts w:ascii="Times New Roman" w:hAnsi="Times New Roman" w:cs="Times New Roman"/>
          <w:sz w:val="24"/>
          <w:szCs w:val="24"/>
        </w:rPr>
        <w:t xml:space="preserve">, învățământul a început </w:t>
      </w:r>
      <w:proofErr w:type="gramStart"/>
      <w:r w:rsidRPr="00215E65">
        <w:rPr>
          <w:rFonts w:ascii="Times New Roman" w:hAnsi="Times New Roman" w:cs="Times New Roman"/>
          <w:sz w:val="24"/>
          <w:szCs w:val="24"/>
        </w:rPr>
        <w:t>să</w:t>
      </w:r>
      <w:proofErr w:type="gramEnd"/>
      <w:r w:rsidRPr="00215E65">
        <w:rPr>
          <w:rFonts w:ascii="Times New Roman" w:hAnsi="Times New Roman" w:cs="Times New Roman"/>
          <w:sz w:val="24"/>
          <w:szCs w:val="24"/>
        </w:rPr>
        <w:t xml:space="preserve"> se desfășoare integral în limba română, reflectând schimbările istorice și administrative ale regiunii. Evoluția instituției a fost influențată de reformele educaționale succesive, iar după reorganizarea sistemului de învățământ din </w:t>
      </w:r>
      <w:r w:rsidRPr="00215E65">
        <w:rPr>
          <w:rFonts w:ascii="Times New Roman" w:hAnsi="Times New Roman" w:cs="Times New Roman"/>
          <w:b/>
          <w:bCs/>
          <w:sz w:val="24"/>
          <w:szCs w:val="24"/>
        </w:rPr>
        <w:t>1948</w:t>
      </w:r>
      <w:r w:rsidRPr="00215E65">
        <w:rPr>
          <w:rFonts w:ascii="Times New Roman" w:hAnsi="Times New Roman" w:cs="Times New Roman"/>
          <w:sz w:val="24"/>
          <w:szCs w:val="24"/>
        </w:rPr>
        <w:t xml:space="preserve"> activitatea școlară a fost adaptată noilor cerințe legislative.</w:t>
      </w:r>
    </w:p>
    <w:p w:rsidR="00215E65" w:rsidRPr="00215E65" w:rsidRDefault="00215E65" w:rsidP="00AC4379">
      <w:pPr>
        <w:spacing w:line="276" w:lineRule="auto"/>
        <w:ind w:firstLine="720"/>
        <w:rPr>
          <w:rFonts w:ascii="Times New Roman" w:hAnsi="Times New Roman" w:cs="Times New Roman"/>
          <w:sz w:val="24"/>
          <w:szCs w:val="24"/>
        </w:rPr>
      </w:pPr>
      <w:proofErr w:type="gramStart"/>
      <w:r w:rsidRPr="00215E65">
        <w:rPr>
          <w:rFonts w:ascii="Times New Roman" w:hAnsi="Times New Roman" w:cs="Times New Roman"/>
          <w:sz w:val="24"/>
          <w:szCs w:val="24"/>
        </w:rPr>
        <w:t>Un</w:t>
      </w:r>
      <w:proofErr w:type="gramEnd"/>
      <w:r w:rsidRPr="00215E65">
        <w:rPr>
          <w:rFonts w:ascii="Times New Roman" w:hAnsi="Times New Roman" w:cs="Times New Roman"/>
          <w:sz w:val="24"/>
          <w:szCs w:val="24"/>
        </w:rPr>
        <w:t xml:space="preserve"> moment important în istoria școlii l-a reprezentat anul </w:t>
      </w:r>
      <w:r w:rsidRPr="00215E65">
        <w:rPr>
          <w:rFonts w:ascii="Times New Roman" w:hAnsi="Times New Roman" w:cs="Times New Roman"/>
          <w:b/>
          <w:bCs/>
          <w:sz w:val="24"/>
          <w:szCs w:val="24"/>
        </w:rPr>
        <w:t>1959</w:t>
      </w:r>
      <w:r w:rsidRPr="00215E65">
        <w:rPr>
          <w:rFonts w:ascii="Times New Roman" w:hAnsi="Times New Roman" w:cs="Times New Roman"/>
          <w:sz w:val="24"/>
          <w:szCs w:val="24"/>
        </w:rPr>
        <w:t xml:space="preserve">, când limba română a redevenit limba de predare, iar limba ucraineană a fost studiată ca limbă maternă pentru elevii aparținând minorității naționale. Deși studiul limbii ucrainene a fost întrerupt în </w:t>
      </w:r>
      <w:r w:rsidRPr="00215E65">
        <w:rPr>
          <w:rFonts w:ascii="Times New Roman" w:hAnsi="Times New Roman" w:cs="Times New Roman"/>
          <w:b/>
          <w:bCs/>
          <w:sz w:val="24"/>
          <w:szCs w:val="24"/>
        </w:rPr>
        <w:t>1969</w:t>
      </w:r>
      <w:r w:rsidRPr="00215E65">
        <w:rPr>
          <w:rFonts w:ascii="Times New Roman" w:hAnsi="Times New Roman" w:cs="Times New Roman"/>
          <w:sz w:val="24"/>
          <w:szCs w:val="24"/>
        </w:rPr>
        <w:t xml:space="preserve">, acesta a fost reintrodus după anul </w:t>
      </w:r>
      <w:r w:rsidRPr="00215E65">
        <w:rPr>
          <w:rFonts w:ascii="Times New Roman" w:hAnsi="Times New Roman" w:cs="Times New Roman"/>
          <w:b/>
          <w:bCs/>
          <w:sz w:val="24"/>
          <w:szCs w:val="24"/>
        </w:rPr>
        <w:t>1990</w:t>
      </w:r>
      <w:r w:rsidRPr="00215E65">
        <w:rPr>
          <w:rFonts w:ascii="Times New Roman" w:hAnsi="Times New Roman" w:cs="Times New Roman"/>
          <w:sz w:val="24"/>
          <w:szCs w:val="24"/>
        </w:rPr>
        <w:t>, la solicitarea părinților, contribuind la păstrarea identității culturale și lingvistice a comunității ucrainene din zonă.</w:t>
      </w:r>
    </w:p>
    <w:p w:rsidR="00215E65" w:rsidRPr="00215E65" w:rsidRDefault="00215E65" w:rsidP="00AC4379">
      <w:pPr>
        <w:spacing w:line="276" w:lineRule="auto"/>
        <w:ind w:firstLine="720"/>
        <w:rPr>
          <w:rFonts w:ascii="Times New Roman" w:hAnsi="Times New Roman" w:cs="Times New Roman"/>
          <w:sz w:val="24"/>
          <w:szCs w:val="24"/>
        </w:rPr>
      </w:pPr>
      <w:r w:rsidRPr="00215E65">
        <w:rPr>
          <w:rFonts w:ascii="Times New Roman" w:hAnsi="Times New Roman" w:cs="Times New Roman"/>
          <w:sz w:val="24"/>
          <w:szCs w:val="24"/>
        </w:rPr>
        <w:t xml:space="preserve">Dezvoltarea infrastructurii școlare a continuat în mod constant. În anul </w:t>
      </w:r>
      <w:r w:rsidRPr="00215E65">
        <w:rPr>
          <w:rFonts w:ascii="Times New Roman" w:hAnsi="Times New Roman" w:cs="Times New Roman"/>
          <w:b/>
          <w:bCs/>
          <w:sz w:val="24"/>
          <w:szCs w:val="24"/>
        </w:rPr>
        <w:t>1982</w:t>
      </w:r>
      <w:r w:rsidRPr="00215E65">
        <w:rPr>
          <w:rFonts w:ascii="Times New Roman" w:hAnsi="Times New Roman" w:cs="Times New Roman"/>
          <w:sz w:val="24"/>
          <w:szCs w:val="24"/>
        </w:rPr>
        <w:t xml:space="preserve"> a fost construit actualul corp nou al școlii, ceea </w:t>
      </w:r>
      <w:proofErr w:type="gramStart"/>
      <w:r w:rsidRPr="00215E65">
        <w:rPr>
          <w:rFonts w:ascii="Times New Roman" w:hAnsi="Times New Roman" w:cs="Times New Roman"/>
          <w:sz w:val="24"/>
          <w:szCs w:val="24"/>
        </w:rPr>
        <w:t>ce</w:t>
      </w:r>
      <w:proofErr w:type="gramEnd"/>
      <w:r w:rsidRPr="00215E65">
        <w:rPr>
          <w:rFonts w:ascii="Times New Roman" w:hAnsi="Times New Roman" w:cs="Times New Roman"/>
          <w:sz w:val="24"/>
          <w:szCs w:val="24"/>
        </w:rPr>
        <w:t xml:space="preserve"> a permis extinderea spațiilor destinate procesului instructiv-educativ și îmbunătățirea condițiilor de învățare. Ulterior, în </w:t>
      </w:r>
      <w:r w:rsidRPr="00215E65">
        <w:rPr>
          <w:rFonts w:ascii="Times New Roman" w:hAnsi="Times New Roman" w:cs="Times New Roman"/>
          <w:b/>
          <w:bCs/>
          <w:sz w:val="24"/>
          <w:szCs w:val="24"/>
        </w:rPr>
        <w:t>2007</w:t>
      </w:r>
      <w:r w:rsidRPr="00215E65">
        <w:rPr>
          <w:rFonts w:ascii="Times New Roman" w:hAnsi="Times New Roman" w:cs="Times New Roman"/>
          <w:sz w:val="24"/>
          <w:szCs w:val="24"/>
        </w:rPr>
        <w:t xml:space="preserve">, clădirea istorică a fost reabilitată și modernizată, iar în </w:t>
      </w:r>
      <w:r w:rsidRPr="00215E65">
        <w:rPr>
          <w:rFonts w:ascii="Times New Roman" w:hAnsi="Times New Roman" w:cs="Times New Roman"/>
          <w:b/>
          <w:bCs/>
          <w:sz w:val="24"/>
          <w:szCs w:val="24"/>
        </w:rPr>
        <w:t>2019</w:t>
      </w:r>
      <w:r w:rsidRPr="00215E65">
        <w:rPr>
          <w:rFonts w:ascii="Times New Roman" w:hAnsi="Times New Roman" w:cs="Times New Roman"/>
          <w:sz w:val="24"/>
          <w:szCs w:val="24"/>
        </w:rPr>
        <w:t xml:space="preserve"> a fost dată în folosință noua grădiniță, destinată învățământului preșcolar. În anul </w:t>
      </w:r>
      <w:r w:rsidRPr="00215E65">
        <w:rPr>
          <w:rFonts w:ascii="Times New Roman" w:hAnsi="Times New Roman" w:cs="Times New Roman"/>
          <w:b/>
          <w:bCs/>
          <w:sz w:val="24"/>
          <w:szCs w:val="24"/>
        </w:rPr>
        <w:t>2020</w:t>
      </w:r>
      <w:r w:rsidRPr="00215E65">
        <w:rPr>
          <w:rFonts w:ascii="Times New Roman" w:hAnsi="Times New Roman" w:cs="Times New Roman"/>
          <w:sz w:val="24"/>
          <w:szCs w:val="24"/>
        </w:rPr>
        <w:t xml:space="preserve"> a fost amenajat și inaugurat </w:t>
      </w:r>
      <w:proofErr w:type="gramStart"/>
      <w:r w:rsidRPr="00215E65">
        <w:rPr>
          <w:rFonts w:ascii="Times New Roman" w:hAnsi="Times New Roman" w:cs="Times New Roman"/>
          <w:sz w:val="24"/>
          <w:szCs w:val="24"/>
        </w:rPr>
        <w:t>un</w:t>
      </w:r>
      <w:proofErr w:type="gramEnd"/>
      <w:r w:rsidRPr="00215E65">
        <w:rPr>
          <w:rFonts w:ascii="Times New Roman" w:hAnsi="Times New Roman" w:cs="Times New Roman"/>
          <w:sz w:val="24"/>
          <w:szCs w:val="24"/>
        </w:rPr>
        <w:t xml:space="preserve"> teren modern de sport, contribuind la dezvoltarea activităților sportive și recreative ale elevilor.</w:t>
      </w:r>
    </w:p>
    <w:p w:rsidR="00215E65" w:rsidRPr="00215E65" w:rsidRDefault="00215E65" w:rsidP="00AC4379">
      <w:pPr>
        <w:spacing w:line="276" w:lineRule="auto"/>
        <w:ind w:firstLine="720"/>
        <w:rPr>
          <w:rFonts w:ascii="Times New Roman" w:hAnsi="Times New Roman" w:cs="Times New Roman"/>
          <w:sz w:val="24"/>
          <w:szCs w:val="24"/>
        </w:rPr>
      </w:pPr>
      <w:r w:rsidRPr="00215E65">
        <w:rPr>
          <w:rFonts w:ascii="Times New Roman" w:hAnsi="Times New Roman" w:cs="Times New Roman"/>
          <w:sz w:val="24"/>
          <w:szCs w:val="24"/>
        </w:rPr>
        <w:t xml:space="preserve">În prezent, Școala Gimnazială Șerbăuți funcționează ca unitate de învățământ cu personalitate juridică și coordonează activitatea </w:t>
      </w:r>
      <w:r w:rsidRPr="00215E65">
        <w:rPr>
          <w:rFonts w:ascii="Times New Roman" w:hAnsi="Times New Roman" w:cs="Times New Roman"/>
          <w:b/>
          <w:bCs/>
          <w:sz w:val="24"/>
          <w:szCs w:val="24"/>
        </w:rPr>
        <w:t>Școlii Gimnaziale Călinești</w:t>
      </w:r>
      <w:r w:rsidRPr="00215E65">
        <w:rPr>
          <w:rFonts w:ascii="Times New Roman" w:hAnsi="Times New Roman" w:cs="Times New Roman"/>
          <w:sz w:val="24"/>
          <w:szCs w:val="24"/>
        </w:rPr>
        <w:t>, structură arondată care asigură, la rândul său, toate nivelurile de învățământ preuniversitar: preșcolar, primar și gimnazial. Cele două unități formează o structură educațională integrată, cu o organizare managerială unitară și o ofertă educațională adaptată nevoilor comunităților pe care le deservesc.</w:t>
      </w:r>
    </w:p>
    <w:p w:rsidR="00215E65" w:rsidRPr="00215E65" w:rsidRDefault="00215E65" w:rsidP="00AC4379">
      <w:pPr>
        <w:spacing w:line="276" w:lineRule="auto"/>
        <w:ind w:firstLine="720"/>
        <w:rPr>
          <w:rFonts w:ascii="Times New Roman" w:hAnsi="Times New Roman" w:cs="Times New Roman"/>
          <w:sz w:val="24"/>
          <w:szCs w:val="24"/>
        </w:rPr>
      </w:pPr>
      <w:r w:rsidRPr="00215E65">
        <w:rPr>
          <w:rFonts w:ascii="Times New Roman" w:hAnsi="Times New Roman" w:cs="Times New Roman"/>
          <w:sz w:val="24"/>
          <w:szCs w:val="24"/>
        </w:rPr>
        <w:t>În ultimii ani, școala a beneficiat de investiții importante în infrastructura educațională și în dotarea cu echipamente digitale, prin sprijinul autorităților administrației publice locale și prin accesarea programelor de finanțare naționale și europene. Modernizarea sălilor de clasă, dezvoltarea competențelor digitale ale cadrelor didactice și integrarea tehnologiei în procesul de predare–învățare–evaluare au contribuit la crearea unui mediu educațional modern, sigur și incluziv.</w:t>
      </w:r>
    </w:p>
    <w:p w:rsidR="00215E65" w:rsidRPr="00215E65" w:rsidRDefault="00215E65" w:rsidP="00AC4379">
      <w:pPr>
        <w:spacing w:line="276" w:lineRule="auto"/>
        <w:ind w:firstLine="720"/>
        <w:rPr>
          <w:rFonts w:ascii="Times New Roman" w:hAnsi="Times New Roman" w:cs="Times New Roman"/>
          <w:sz w:val="24"/>
          <w:szCs w:val="24"/>
        </w:rPr>
      </w:pPr>
      <w:r w:rsidRPr="00215E65">
        <w:rPr>
          <w:rFonts w:ascii="Times New Roman" w:hAnsi="Times New Roman" w:cs="Times New Roman"/>
          <w:sz w:val="24"/>
          <w:szCs w:val="24"/>
        </w:rPr>
        <w:t xml:space="preserve">Privind spre viitor, Școala Gimnazială Șerbăuți își propune </w:t>
      </w:r>
      <w:proofErr w:type="gramStart"/>
      <w:r w:rsidRPr="00215E65">
        <w:rPr>
          <w:rFonts w:ascii="Times New Roman" w:hAnsi="Times New Roman" w:cs="Times New Roman"/>
          <w:sz w:val="24"/>
          <w:szCs w:val="24"/>
        </w:rPr>
        <w:t>să</w:t>
      </w:r>
      <w:proofErr w:type="gramEnd"/>
      <w:r w:rsidRPr="00215E65">
        <w:rPr>
          <w:rFonts w:ascii="Times New Roman" w:hAnsi="Times New Roman" w:cs="Times New Roman"/>
          <w:sz w:val="24"/>
          <w:szCs w:val="24"/>
        </w:rPr>
        <w:t xml:space="preserve"> valorifice experiența acumulată de-a lungul celor peste o sută de ani de existență și să răspundă provocărilor unei societăți aflate în continuă schimbare, dezvoltând o cultură organizațională bazată pe calitate, inovare, responsabilitate și parteneriat. Prin tradiția </w:t>
      </w:r>
      <w:proofErr w:type="gramStart"/>
      <w:r w:rsidRPr="00215E65">
        <w:rPr>
          <w:rFonts w:ascii="Times New Roman" w:hAnsi="Times New Roman" w:cs="Times New Roman"/>
          <w:sz w:val="24"/>
          <w:szCs w:val="24"/>
        </w:rPr>
        <w:t>sa</w:t>
      </w:r>
      <w:proofErr w:type="gramEnd"/>
      <w:r w:rsidRPr="00215E65">
        <w:rPr>
          <w:rFonts w:ascii="Times New Roman" w:hAnsi="Times New Roman" w:cs="Times New Roman"/>
          <w:sz w:val="24"/>
          <w:szCs w:val="24"/>
        </w:rPr>
        <w:t>, prin resursele umane de care dispune și prin colaborarea permanentă cu familia și comunitatea, instituția își consolidează rolul de principal furnizor de educație și factor de dezvoltare locală pentru perioada 2026–2030.</w:t>
      </w:r>
    </w:p>
    <w:p w:rsidR="00FE4F5E" w:rsidRPr="00FE4F5E" w:rsidRDefault="00FE4F5E" w:rsidP="00AC4379">
      <w:pPr>
        <w:spacing w:line="276" w:lineRule="auto"/>
        <w:ind w:firstLine="720"/>
        <w:rPr>
          <w:rFonts w:ascii="Times New Roman" w:hAnsi="Times New Roman" w:cs="Times New Roman"/>
          <w:sz w:val="24"/>
          <w:szCs w:val="24"/>
        </w:rPr>
      </w:pPr>
    </w:p>
    <w:p w:rsidR="00215E65" w:rsidRPr="00215E65" w:rsidRDefault="008F4D88" w:rsidP="00AC4379">
      <w:pPr>
        <w:spacing w:line="276" w:lineRule="auto"/>
        <w:ind w:firstLine="720"/>
        <w:rPr>
          <w:rFonts w:ascii="Times New Roman" w:hAnsi="Times New Roman"/>
          <w:b/>
          <w:bCs/>
          <w:sz w:val="24"/>
          <w:szCs w:val="24"/>
        </w:rPr>
      </w:pPr>
      <w:r w:rsidRPr="008F4D88">
        <w:rPr>
          <w:rFonts w:ascii="Times New Roman" w:hAnsi="Times New Roman" w:cs="Times New Roman"/>
          <w:b/>
          <w:bCs/>
          <w:sz w:val="24"/>
          <w:szCs w:val="24"/>
        </w:rPr>
        <w:t xml:space="preserve">1.3. </w:t>
      </w:r>
      <w:r w:rsidR="00215E65">
        <w:rPr>
          <w:rFonts w:ascii="Times New Roman" w:hAnsi="Times New Roman" w:cs="Times New Roman"/>
          <w:b/>
          <w:bCs/>
          <w:sz w:val="24"/>
          <w:szCs w:val="24"/>
        </w:rPr>
        <w:t xml:space="preserve">   </w:t>
      </w:r>
      <w:r w:rsidR="00215E65" w:rsidRPr="00215E65">
        <w:rPr>
          <w:rFonts w:ascii="Times New Roman" w:hAnsi="Times New Roman"/>
          <w:b/>
          <w:bCs/>
          <w:sz w:val="24"/>
          <w:szCs w:val="24"/>
        </w:rPr>
        <w:t>Cadrul legislativ</w:t>
      </w:r>
    </w:p>
    <w:p w:rsidR="004536B0" w:rsidRPr="004536B0" w:rsidRDefault="004536B0" w:rsidP="00AC4379">
      <w:pPr>
        <w:shd w:val="clear" w:color="auto" w:fill="FFFFFF"/>
        <w:spacing w:after="0" w:line="276" w:lineRule="auto"/>
        <w:ind w:firstLine="720"/>
        <w:jc w:val="both"/>
        <w:rPr>
          <w:rFonts w:ascii="Times New Roman" w:eastAsia="Calibri" w:hAnsi="Times New Roman" w:cs="Times New Roman"/>
          <w:sz w:val="24"/>
          <w:szCs w:val="24"/>
          <w:shd w:val="clear" w:color="auto" w:fill="FFFFFF"/>
          <w:lang w:val="en-US"/>
        </w:rPr>
      </w:pPr>
      <w:r w:rsidRPr="004536B0">
        <w:rPr>
          <w:rFonts w:ascii="Times New Roman" w:eastAsia="Calibri" w:hAnsi="Times New Roman" w:cs="Times New Roman"/>
          <w:sz w:val="24"/>
          <w:szCs w:val="24"/>
          <w:shd w:val="clear" w:color="auto" w:fill="FFFFFF"/>
          <w:lang w:val="en-US" w:eastAsia="ro-RO"/>
        </w:rPr>
        <w:t>La nivelul comunei, între 1990 şi 2025 numărul total al populaţiei şcolare a sc</w:t>
      </w:r>
      <w:r w:rsidRPr="004536B0">
        <w:rPr>
          <w:rFonts w:ascii="Times New Roman" w:eastAsia="Calibri" w:hAnsi="Times New Roman" w:cs="Times New Roman"/>
          <w:sz w:val="24"/>
          <w:szCs w:val="24"/>
          <w:shd w:val="clear" w:color="auto" w:fill="FFFFFF"/>
          <w:lang w:val="ro-RO" w:eastAsia="ro-RO"/>
        </w:rPr>
        <w:t>ă</w:t>
      </w:r>
      <w:r w:rsidRPr="004536B0">
        <w:rPr>
          <w:rFonts w:ascii="Times New Roman" w:eastAsia="Calibri" w:hAnsi="Times New Roman" w:cs="Times New Roman"/>
          <w:sz w:val="24"/>
          <w:szCs w:val="24"/>
          <w:shd w:val="clear" w:color="auto" w:fill="FFFFFF"/>
          <w:lang w:val="en-US" w:eastAsia="ro-RO"/>
        </w:rPr>
        <w:t>zut semnificativ, fapt care a influențat proportional numărul cadrelor didactice prin declin constant, iar numărul unităţilor de învăţământ s-a redus prin comasarea unor clase..</w:t>
      </w:r>
    </w:p>
    <w:p w:rsidR="00215E65" w:rsidRPr="00215E65" w:rsidRDefault="004536B0" w:rsidP="00AC4379">
      <w:pPr>
        <w:spacing w:line="276" w:lineRule="auto"/>
        <w:ind w:firstLine="720"/>
        <w:rPr>
          <w:rFonts w:ascii="Times New Roman" w:hAnsi="Times New Roman" w:cs="Times New Roman"/>
          <w:bCs/>
          <w:sz w:val="24"/>
          <w:szCs w:val="24"/>
        </w:rPr>
      </w:pPr>
      <w:r w:rsidRPr="004536B0">
        <w:rPr>
          <w:rFonts w:ascii="Times New Roman" w:eastAsia="Calibri" w:hAnsi="Times New Roman" w:cs="Times New Roman"/>
          <w:bCs/>
          <w:sz w:val="24"/>
          <w:szCs w:val="24"/>
          <w:shd w:val="clear" w:color="auto" w:fill="FFFFFF"/>
          <w:lang w:val="en-US"/>
        </w:rPr>
        <w:lastRenderedPageBreak/>
        <w:t xml:space="preserve">Conform </w:t>
      </w:r>
      <w:r w:rsidR="00215E65" w:rsidRPr="00215E65">
        <w:rPr>
          <w:rFonts w:ascii="Times New Roman" w:hAnsi="Times New Roman" w:cs="Times New Roman"/>
          <w:bCs/>
          <w:sz w:val="24"/>
          <w:szCs w:val="24"/>
        </w:rPr>
        <w:t xml:space="preserve">Planul de Dezvoltare Instituțională al Școlii Gimnaziale Șerbăuți pentru perioada 2026–2030 </w:t>
      </w:r>
      <w:proofErr w:type="gramStart"/>
      <w:r w:rsidR="00215E65" w:rsidRPr="00215E65">
        <w:rPr>
          <w:rFonts w:ascii="Times New Roman" w:hAnsi="Times New Roman" w:cs="Times New Roman"/>
          <w:bCs/>
          <w:sz w:val="24"/>
          <w:szCs w:val="24"/>
        </w:rPr>
        <w:t>este</w:t>
      </w:r>
      <w:proofErr w:type="gramEnd"/>
      <w:r w:rsidR="00215E65" w:rsidRPr="00215E65">
        <w:rPr>
          <w:rFonts w:ascii="Times New Roman" w:hAnsi="Times New Roman" w:cs="Times New Roman"/>
          <w:bCs/>
          <w:sz w:val="24"/>
          <w:szCs w:val="24"/>
        </w:rPr>
        <w:t xml:space="preserve"> elaborat în concordanță cu cadrul legislativ național și european care reglementează organizarea și funcționarea sistemului de învățământ preuniversitar, managementul instituțional, asigurarea calității, incluziunea, digitalizarea și dezvoltarea durabilă.</w:t>
      </w:r>
    </w:p>
    <w:p w:rsidR="00215E65" w:rsidRPr="00215E65" w:rsidRDefault="00215E65" w:rsidP="00AC4379">
      <w:pPr>
        <w:spacing w:line="276" w:lineRule="auto"/>
        <w:ind w:firstLine="360"/>
        <w:rPr>
          <w:rFonts w:ascii="Times New Roman" w:hAnsi="Times New Roman" w:cs="Times New Roman"/>
          <w:bCs/>
          <w:sz w:val="24"/>
          <w:szCs w:val="24"/>
        </w:rPr>
      </w:pPr>
      <w:r w:rsidRPr="00215E65">
        <w:rPr>
          <w:rFonts w:ascii="Times New Roman" w:hAnsi="Times New Roman" w:cs="Times New Roman"/>
          <w:bCs/>
          <w:sz w:val="24"/>
          <w:szCs w:val="24"/>
        </w:rPr>
        <w:t>Prezentul document are la bază următoarele acte normative și documente strategice:</w:t>
      </w:r>
    </w:p>
    <w:p w:rsidR="00215E65" w:rsidRPr="00215E65" w:rsidRDefault="00215E65" w:rsidP="008663BA">
      <w:pPr>
        <w:numPr>
          <w:ilvl w:val="0"/>
          <w:numId w:val="27"/>
        </w:numPr>
        <w:spacing w:line="276" w:lineRule="auto"/>
        <w:rPr>
          <w:rFonts w:ascii="Times New Roman" w:hAnsi="Times New Roman" w:cs="Times New Roman"/>
          <w:bCs/>
          <w:sz w:val="24"/>
          <w:szCs w:val="24"/>
        </w:rPr>
      </w:pPr>
      <w:r w:rsidRPr="00215E65">
        <w:rPr>
          <w:rFonts w:ascii="Times New Roman" w:hAnsi="Times New Roman" w:cs="Times New Roman"/>
          <w:bCs/>
          <w:sz w:val="24"/>
          <w:szCs w:val="24"/>
        </w:rPr>
        <w:t>Constituția României, republicată;</w:t>
      </w:r>
    </w:p>
    <w:p w:rsidR="00215E65" w:rsidRPr="00215E65" w:rsidRDefault="00215E65" w:rsidP="008663BA">
      <w:pPr>
        <w:numPr>
          <w:ilvl w:val="0"/>
          <w:numId w:val="27"/>
        </w:numPr>
        <w:spacing w:line="276" w:lineRule="auto"/>
        <w:rPr>
          <w:rFonts w:ascii="Times New Roman" w:hAnsi="Times New Roman" w:cs="Times New Roman"/>
          <w:bCs/>
          <w:sz w:val="24"/>
          <w:szCs w:val="24"/>
        </w:rPr>
      </w:pPr>
      <w:r w:rsidRPr="00215E65">
        <w:rPr>
          <w:rFonts w:ascii="Times New Roman" w:hAnsi="Times New Roman" w:cs="Times New Roman"/>
          <w:bCs/>
          <w:sz w:val="24"/>
          <w:szCs w:val="24"/>
        </w:rPr>
        <w:t>Legea învățământului preuniversitar nr. 198/2023, cu modificările și completările ulterioare;</w:t>
      </w:r>
    </w:p>
    <w:p w:rsidR="00215E65" w:rsidRPr="00215E65" w:rsidRDefault="00215E65" w:rsidP="008663BA">
      <w:pPr>
        <w:numPr>
          <w:ilvl w:val="0"/>
          <w:numId w:val="27"/>
        </w:numPr>
        <w:spacing w:line="276" w:lineRule="auto"/>
        <w:rPr>
          <w:rFonts w:ascii="Times New Roman" w:hAnsi="Times New Roman" w:cs="Times New Roman"/>
          <w:bCs/>
          <w:sz w:val="24"/>
          <w:szCs w:val="24"/>
        </w:rPr>
      </w:pPr>
      <w:r w:rsidRPr="00215E65">
        <w:rPr>
          <w:rFonts w:ascii="Times New Roman" w:hAnsi="Times New Roman" w:cs="Times New Roman"/>
          <w:bCs/>
          <w:sz w:val="24"/>
          <w:szCs w:val="24"/>
        </w:rPr>
        <w:t>Legea nr. 87/2006 privind asigurarea calității educației, cu modificările și completările ulterioare;</w:t>
      </w:r>
    </w:p>
    <w:p w:rsidR="00215E65" w:rsidRPr="00215E65" w:rsidRDefault="00215E65" w:rsidP="008663BA">
      <w:pPr>
        <w:numPr>
          <w:ilvl w:val="0"/>
          <w:numId w:val="27"/>
        </w:numPr>
        <w:spacing w:line="276" w:lineRule="auto"/>
        <w:rPr>
          <w:rFonts w:ascii="Times New Roman" w:hAnsi="Times New Roman" w:cs="Times New Roman"/>
          <w:bCs/>
          <w:sz w:val="24"/>
          <w:szCs w:val="24"/>
        </w:rPr>
      </w:pPr>
      <w:r w:rsidRPr="00215E65">
        <w:rPr>
          <w:rFonts w:ascii="Times New Roman" w:hAnsi="Times New Roman" w:cs="Times New Roman"/>
          <w:bCs/>
          <w:sz w:val="24"/>
          <w:szCs w:val="24"/>
        </w:rPr>
        <w:t>Regulamentul-cadru de organizare și funcționare a unităților de învățământ preuniversitar (ROFUIP), aprobat prin ordinul ministrului educației, în forma aflată în vigoare;</w:t>
      </w:r>
    </w:p>
    <w:p w:rsidR="00215E65" w:rsidRPr="00215E65" w:rsidRDefault="00215E65" w:rsidP="008663BA">
      <w:pPr>
        <w:numPr>
          <w:ilvl w:val="0"/>
          <w:numId w:val="27"/>
        </w:numPr>
        <w:spacing w:line="276" w:lineRule="auto"/>
        <w:rPr>
          <w:rFonts w:ascii="Times New Roman" w:hAnsi="Times New Roman" w:cs="Times New Roman"/>
          <w:bCs/>
          <w:sz w:val="24"/>
          <w:szCs w:val="24"/>
        </w:rPr>
      </w:pPr>
      <w:r w:rsidRPr="00215E65">
        <w:rPr>
          <w:rFonts w:ascii="Times New Roman" w:hAnsi="Times New Roman" w:cs="Times New Roman"/>
          <w:bCs/>
          <w:sz w:val="24"/>
          <w:szCs w:val="24"/>
        </w:rPr>
        <w:t>Statutul elevului, aprobat prin ordinul ministrului educației, în forma actualizată;</w:t>
      </w:r>
    </w:p>
    <w:p w:rsidR="00215E65" w:rsidRPr="00215E65" w:rsidRDefault="00215E65" w:rsidP="008663BA">
      <w:pPr>
        <w:numPr>
          <w:ilvl w:val="0"/>
          <w:numId w:val="27"/>
        </w:numPr>
        <w:spacing w:line="276" w:lineRule="auto"/>
        <w:rPr>
          <w:rFonts w:ascii="Times New Roman" w:hAnsi="Times New Roman" w:cs="Times New Roman"/>
          <w:bCs/>
          <w:sz w:val="24"/>
          <w:szCs w:val="24"/>
        </w:rPr>
      </w:pPr>
      <w:r w:rsidRPr="00215E65">
        <w:rPr>
          <w:rFonts w:ascii="Times New Roman" w:hAnsi="Times New Roman" w:cs="Times New Roman"/>
          <w:bCs/>
          <w:sz w:val="24"/>
          <w:szCs w:val="24"/>
        </w:rPr>
        <w:t>Standardele ARACIP privind evaluarea și asigurarea calității în învățământul preuniversitar;</w:t>
      </w:r>
    </w:p>
    <w:p w:rsidR="00215E65" w:rsidRPr="00215E65" w:rsidRDefault="00215E65" w:rsidP="008663BA">
      <w:pPr>
        <w:numPr>
          <w:ilvl w:val="0"/>
          <w:numId w:val="27"/>
        </w:numPr>
        <w:spacing w:line="276" w:lineRule="auto"/>
        <w:rPr>
          <w:rFonts w:ascii="Times New Roman" w:hAnsi="Times New Roman" w:cs="Times New Roman"/>
          <w:bCs/>
          <w:sz w:val="24"/>
          <w:szCs w:val="24"/>
        </w:rPr>
      </w:pPr>
      <w:r w:rsidRPr="00215E65">
        <w:rPr>
          <w:rFonts w:ascii="Times New Roman" w:hAnsi="Times New Roman" w:cs="Times New Roman"/>
          <w:bCs/>
          <w:sz w:val="24"/>
          <w:szCs w:val="24"/>
        </w:rPr>
        <w:t>Ordinele, instrucțiunile, metodologiile, procedurile și notele emise de Ministerul Educației, aplicabile în perioada de implementare a PDI;</w:t>
      </w:r>
    </w:p>
    <w:p w:rsidR="00215E65" w:rsidRPr="00215E65" w:rsidRDefault="00215E65" w:rsidP="008663BA">
      <w:pPr>
        <w:numPr>
          <w:ilvl w:val="0"/>
          <w:numId w:val="27"/>
        </w:numPr>
        <w:spacing w:line="276" w:lineRule="auto"/>
        <w:rPr>
          <w:rFonts w:ascii="Times New Roman" w:hAnsi="Times New Roman" w:cs="Times New Roman"/>
          <w:bCs/>
          <w:sz w:val="24"/>
          <w:szCs w:val="24"/>
        </w:rPr>
      </w:pPr>
      <w:r w:rsidRPr="00215E65">
        <w:rPr>
          <w:rFonts w:ascii="Times New Roman" w:hAnsi="Times New Roman" w:cs="Times New Roman"/>
          <w:bCs/>
          <w:sz w:val="24"/>
          <w:szCs w:val="24"/>
        </w:rPr>
        <w:t>Strategiile și politicile educaționale ale Ministerului Educației privind dezvoltarea sistemului de învățământ preuniversitar;</w:t>
      </w:r>
    </w:p>
    <w:p w:rsidR="00215E65" w:rsidRPr="00215E65" w:rsidRDefault="00215E65" w:rsidP="008663BA">
      <w:pPr>
        <w:numPr>
          <w:ilvl w:val="0"/>
          <w:numId w:val="27"/>
        </w:numPr>
        <w:spacing w:line="276" w:lineRule="auto"/>
        <w:rPr>
          <w:rFonts w:ascii="Times New Roman" w:hAnsi="Times New Roman" w:cs="Times New Roman"/>
          <w:bCs/>
          <w:sz w:val="24"/>
          <w:szCs w:val="24"/>
        </w:rPr>
      </w:pPr>
      <w:r w:rsidRPr="00215E65">
        <w:rPr>
          <w:rFonts w:ascii="Times New Roman" w:hAnsi="Times New Roman" w:cs="Times New Roman"/>
          <w:bCs/>
          <w:sz w:val="24"/>
          <w:szCs w:val="24"/>
        </w:rPr>
        <w:t>Documentele strategice elaborate de Inspectoratul Școlar Județean Suceava, inclusiv planul managerial și prioritățile educaționale stabilite la nivel județean;</w:t>
      </w:r>
    </w:p>
    <w:p w:rsidR="00215E65" w:rsidRPr="00215E65" w:rsidRDefault="00215E65" w:rsidP="008663BA">
      <w:pPr>
        <w:numPr>
          <w:ilvl w:val="0"/>
          <w:numId w:val="27"/>
        </w:numPr>
        <w:spacing w:line="276" w:lineRule="auto"/>
        <w:rPr>
          <w:rFonts w:ascii="Times New Roman" w:hAnsi="Times New Roman" w:cs="Times New Roman"/>
          <w:bCs/>
          <w:sz w:val="24"/>
          <w:szCs w:val="24"/>
        </w:rPr>
      </w:pPr>
      <w:r w:rsidRPr="00215E65">
        <w:rPr>
          <w:rFonts w:ascii="Times New Roman" w:hAnsi="Times New Roman" w:cs="Times New Roman"/>
          <w:bCs/>
          <w:sz w:val="24"/>
          <w:szCs w:val="24"/>
        </w:rPr>
        <w:t>Strategia de dezvoltare a județului Suceava și Strategia de dezvoltare locală a comunei Șerbăuți, în măsura în care acestea conțin obiective relevante pentru educație;</w:t>
      </w:r>
    </w:p>
    <w:p w:rsidR="00215E65" w:rsidRPr="00215E65" w:rsidRDefault="00215E65" w:rsidP="008663BA">
      <w:pPr>
        <w:numPr>
          <w:ilvl w:val="0"/>
          <w:numId w:val="27"/>
        </w:numPr>
        <w:spacing w:line="276" w:lineRule="auto"/>
        <w:rPr>
          <w:rFonts w:ascii="Times New Roman" w:hAnsi="Times New Roman" w:cs="Times New Roman"/>
          <w:bCs/>
          <w:sz w:val="24"/>
          <w:szCs w:val="24"/>
        </w:rPr>
      </w:pPr>
      <w:r w:rsidRPr="00215E65">
        <w:rPr>
          <w:rFonts w:ascii="Times New Roman" w:hAnsi="Times New Roman" w:cs="Times New Roman"/>
          <w:bCs/>
          <w:sz w:val="24"/>
          <w:szCs w:val="24"/>
        </w:rPr>
        <w:t>Documentele strategice ale Uniunii Europene privind educația și formarea profesională, competențele-cheie, incluziunea socială, transformarea digitală și dezvoltarea durabilă;</w:t>
      </w:r>
    </w:p>
    <w:p w:rsidR="00215E65" w:rsidRPr="00215E65" w:rsidRDefault="00215E65" w:rsidP="008663BA">
      <w:pPr>
        <w:numPr>
          <w:ilvl w:val="0"/>
          <w:numId w:val="27"/>
        </w:numPr>
        <w:spacing w:line="276" w:lineRule="auto"/>
        <w:rPr>
          <w:rFonts w:ascii="Times New Roman" w:hAnsi="Times New Roman" w:cs="Times New Roman"/>
          <w:bCs/>
          <w:sz w:val="24"/>
          <w:szCs w:val="24"/>
        </w:rPr>
      </w:pPr>
      <w:r w:rsidRPr="00215E65">
        <w:rPr>
          <w:rFonts w:ascii="Times New Roman" w:hAnsi="Times New Roman" w:cs="Times New Roman"/>
          <w:bCs/>
          <w:sz w:val="24"/>
          <w:szCs w:val="24"/>
        </w:rPr>
        <w:t>Planul Național de Redresare și Reziliență (PNRR), precum și celelalte programe de finanțare naționale și europene dedicate dezvoltării infrastructurii și digitalizării educației;</w:t>
      </w:r>
    </w:p>
    <w:p w:rsidR="00215E65" w:rsidRPr="00215E65" w:rsidRDefault="00215E65" w:rsidP="008663BA">
      <w:pPr>
        <w:numPr>
          <w:ilvl w:val="0"/>
          <w:numId w:val="27"/>
        </w:numPr>
        <w:spacing w:line="276" w:lineRule="auto"/>
        <w:rPr>
          <w:rFonts w:ascii="Times New Roman" w:hAnsi="Times New Roman" w:cs="Times New Roman"/>
          <w:bCs/>
          <w:sz w:val="24"/>
          <w:szCs w:val="24"/>
        </w:rPr>
      </w:pPr>
      <w:r w:rsidRPr="00215E65">
        <w:rPr>
          <w:rFonts w:ascii="Times New Roman" w:hAnsi="Times New Roman" w:cs="Times New Roman"/>
          <w:bCs/>
          <w:sz w:val="24"/>
          <w:szCs w:val="24"/>
        </w:rPr>
        <w:t>Agenda 2030 pentru Dezvoltare Durabilă și Obiectivul de Dezvoltare Durabilă nr. 4 – „Educație de calitate”.</w:t>
      </w:r>
    </w:p>
    <w:p w:rsidR="00215E65" w:rsidRDefault="00215E65" w:rsidP="00AC4379">
      <w:pPr>
        <w:spacing w:line="276" w:lineRule="auto"/>
        <w:ind w:firstLine="360"/>
        <w:rPr>
          <w:rFonts w:ascii="Times New Roman" w:hAnsi="Times New Roman" w:cs="Times New Roman"/>
          <w:bCs/>
          <w:sz w:val="24"/>
          <w:szCs w:val="24"/>
        </w:rPr>
      </w:pPr>
      <w:r w:rsidRPr="00215E65">
        <w:rPr>
          <w:rFonts w:ascii="Times New Roman" w:hAnsi="Times New Roman" w:cs="Times New Roman"/>
          <w:bCs/>
          <w:sz w:val="24"/>
          <w:szCs w:val="24"/>
        </w:rPr>
        <w:t xml:space="preserve">Planul de Dezvoltare Instituțională reprezintă principalul document strategic al Școlii Gimnaziale Șerbăuți, elaborat prin consultarea comunității educaționale și fundamentat pe </w:t>
      </w:r>
      <w:r w:rsidRPr="00215E65">
        <w:rPr>
          <w:rFonts w:ascii="Times New Roman" w:hAnsi="Times New Roman" w:cs="Times New Roman"/>
          <w:bCs/>
          <w:sz w:val="24"/>
          <w:szCs w:val="24"/>
        </w:rPr>
        <w:lastRenderedPageBreak/>
        <w:t>analiza mediului intern și extern, pe rezultatele evaluării instituționale și pe nevoile de dezvoltare ale beneficiarilor educației. Documentul stabilește direcțiile strategice de dezvoltare ale unității pentru perioada 2026–2030 și constituie cadrul de referință pentru planificarea managerială anuală, monitorizarea și evaluarea activităților desfășurate la nivelul instituției.</w:t>
      </w:r>
    </w:p>
    <w:p w:rsidR="00AC4379" w:rsidRDefault="00AC4379" w:rsidP="00AC4379">
      <w:pPr>
        <w:spacing w:line="276" w:lineRule="auto"/>
        <w:ind w:firstLine="360"/>
        <w:rPr>
          <w:rFonts w:ascii="Times New Roman" w:hAnsi="Times New Roman" w:cs="Times New Roman"/>
          <w:bCs/>
          <w:sz w:val="24"/>
          <w:szCs w:val="24"/>
        </w:rPr>
      </w:pPr>
    </w:p>
    <w:p w:rsidR="002A5290" w:rsidRPr="00215E65" w:rsidRDefault="002A5290" w:rsidP="00AC4379">
      <w:pPr>
        <w:spacing w:line="276" w:lineRule="auto"/>
        <w:ind w:firstLine="360"/>
        <w:rPr>
          <w:rFonts w:ascii="Times New Roman" w:hAnsi="Times New Roman" w:cs="Times New Roman"/>
          <w:bCs/>
          <w:sz w:val="24"/>
          <w:szCs w:val="24"/>
        </w:rPr>
      </w:pPr>
    </w:p>
    <w:p w:rsidR="00215E65" w:rsidRPr="00215E65" w:rsidRDefault="00215E65" w:rsidP="00AC4379">
      <w:pPr>
        <w:spacing w:line="276" w:lineRule="auto"/>
        <w:rPr>
          <w:rFonts w:ascii="Times New Roman" w:hAnsi="Times New Roman"/>
          <w:b/>
          <w:bCs/>
          <w:sz w:val="24"/>
          <w:szCs w:val="24"/>
        </w:rPr>
      </w:pPr>
      <w:r w:rsidRPr="00215E65">
        <w:rPr>
          <w:rFonts w:ascii="Times New Roman" w:hAnsi="Times New Roman" w:cs="Times New Roman"/>
          <w:bCs/>
          <w:sz w:val="24"/>
          <w:szCs w:val="24"/>
        </w:rPr>
        <w:t xml:space="preserve">          </w:t>
      </w:r>
      <w:r w:rsidRPr="00215E65">
        <w:rPr>
          <w:rFonts w:ascii="Times New Roman" w:hAnsi="Times New Roman"/>
          <w:b/>
          <w:bCs/>
          <w:sz w:val="24"/>
          <w:szCs w:val="24"/>
        </w:rPr>
        <w:t>1.4. Misiunea</w:t>
      </w:r>
    </w:p>
    <w:p w:rsidR="00215E65" w:rsidRPr="00E247D2" w:rsidRDefault="00215E65" w:rsidP="00AC4379">
      <w:pPr>
        <w:spacing w:line="276" w:lineRule="auto"/>
        <w:ind w:firstLine="720"/>
        <w:rPr>
          <w:rFonts w:ascii="Times New Roman" w:hAnsi="Times New Roman" w:cs="Times New Roman"/>
          <w:b/>
          <w:bCs/>
          <w:i/>
          <w:sz w:val="24"/>
          <w:szCs w:val="24"/>
        </w:rPr>
      </w:pPr>
      <w:r w:rsidRPr="00E247D2">
        <w:rPr>
          <w:rFonts w:ascii="Times New Roman" w:hAnsi="Times New Roman" w:cs="Times New Roman"/>
          <w:b/>
          <w:bCs/>
          <w:i/>
          <w:sz w:val="24"/>
          <w:szCs w:val="24"/>
        </w:rPr>
        <w:t>„O școa</w:t>
      </w:r>
      <w:r w:rsidR="00E247D2">
        <w:rPr>
          <w:rFonts w:ascii="Times New Roman" w:hAnsi="Times New Roman" w:cs="Times New Roman"/>
          <w:b/>
          <w:bCs/>
          <w:i/>
          <w:sz w:val="24"/>
          <w:szCs w:val="24"/>
        </w:rPr>
        <w:t>lă deschisă pentru toți copiii”</w:t>
      </w:r>
      <w:r w:rsidRPr="00E247D2">
        <w:rPr>
          <w:rFonts w:ascii="Times New Roman" w:hAnsi="Times New Roman" w:cs="Times New Roman"/>
          <w:b/>
          <w:bCs/>
          <w:i/>
          <w:sz w:val="24"/>
          <w:szCs w:val="24"/>
        </w:rPr>
        <w:t xml:space="preserve">    </w:t>
      </w:r>
    </w:p>
    <w:p w:rsidR="00215E65" w:rsidRPr="00215E65" w:rsidRDefault="00215E65" w:rsidP="00AC4379">
      <w:pPr>
        <w:spacing w:line="276" w:lineRule="auto"/>
        <w:ind w:firstLine="720"/>
        <w:rPr>
          <w:rFonts w:ascii="Times New Roman" w:hAnsi="Times New Roman" w:cs="Times New Roman"/>
          <w:bCs/>
          <w:sz w:val="24"/>
          <w:szCs w:val="24"/>
        </w:rPr>
      </w:pPr>
      <w:r w:rsidRPr="00215E65">
        <w:rPr>
          <w:rFonts w:ascii="Times New Roman" w:hAnsi="Times New Roman" w:cs="Times New Roman"/>
          <w:bCs/>
          <w:sz w:val="24"/>
          <w:szCs w:val="24"/>
        </w:rPr>
        <w:t>Misiunea Școlii Gimnaziale Șerbăuți este</w:t>
      </w:r>
      <w:r>
        <w:rPr>
          <w:rFonts w:ascii="Times New Roman" w:hAnsi="Times New Roman" w:cs="Times New Roman"/>
          <w:bCs/>
          <w:sz w:val="24"/>
          <w:szCs w:val="24"/>
        </w:rPr>
        <w:t xml:space="preserve"> </w:t>
      </w:r>
      <w:r w:rsidR="00E247D2">
        <w:rPr>
          <w:rFonts w:ascii="Times New Roman" w:hAnsi="Times New Roman" w:cs="Times New Roman"/>
          <w:bCs/>
          <w:sz w:val="24"/>
          <w:szCs w:val="24"/>
        </w:rPr>
        <w:t>s</w:t>
      </w:r>
      <w:r w:rsidRPr="00215E65">
        <w:rPr>
          <w:rFonts w:ascii="Times New Roman" w:hAnsi="Times New Roman" w:cs="Times New Roman"/>
          <w:bCs/>
          <w:sz w:val="24"/>
          <w:szCs w:val="24"/>
        </w:rPr>
        <w:t xml:space="preserve">ă asigure o educație de calitate pentru dezvoltarea intelectuală, socială și orientare profesională a elevilor în vederea adaptării socio-economice a tinerilor de azi, viitori cetățeni activi, deplini conștienți de propria valoare, competitivi pe </w:t>
      </w:r>
      <w:r w:rsidR="00E247D2">
        <w:rPr>
          <w:rFonts w:ascii="Times New Roman" w:hAnsi="Times New Roman" w:cs="Times New Roman"/>
          <w:bCs/>
          <w:sz w:val="24"/>
          <w:szCs w:val="24"/>
        </w:rPr>
        <w:t>piața muncii locale și europene,</w:t>
      </w:r>
      <w:r w:rsidRPr="00215E65">
        <w:rPr>
          <w:rFonts w:ascii="Times New Roman" w:hAnsi="Times New Roman" w:cs="Times New Roman"/>
          <w:bCs/>
          <w:sz w:val="24"/>
          <w:szCs w:val="24"/>
        </w:rPr>
        <w:t xml:space="preserve"> de a asigura un act educațional de calitate, centrat pe elev, care să contribuie la formarea unor persoane autonome, responsabile, competente și implicate activ în viața comunității.</w:t>
      </w:r>
    </w:p>
    <w:p w:rsidR="00215E65" w:rsidRPr="00215E65" w:rsidRDefault="00215E65" w:rsidP="00AC4379">
      <w:pPr>
        <w:spacing w:line="276" w:lineRule="auto"/>
        <w:ind w:firstLine="720"/>
        <w:rPr>
          <w:rFonts w:ascii="Times New Roman" w:hAnsi="Times New Roman" w:cs="Times New Roman"/>
          <w:bCs/>
          <w:sz w:val="24"/>
          <w:szCs w:val="24"/>
        </w:rPr>
      </w:pPr>
      <w:r w:rsidRPr="00215E65">
        <w:rPr>
          <w:rFonts w:ascii="Times New Roman" w:hAnsi="Times New Roman" w:cs="Times New Roman"/>
          <w:bCs/>
          <w:sz w:val="24"/>
          <w:szCs w:val="24"/>
        </w:rPr>
        <w:t>Școala urmărește dezvoltarea armonioasă a fiecărui copil într-un mediu educațional sigur, incluziv și stimulativ, bazat pe respect, echitate, colaborare și încredere reciprocă. Prin valorificarea potențialului fiecărui elev și prin promovarea egalității de șanse, instituția sprijină dobândirea competențelor-cheie necesare învățării pe tot parcursul vieții și integrării într-o societate aflată în continuă schimbare.</w:t>
      </w:r>
    </w:p>
    <w:p w:rsidR="00215E65" w:rsidRPr="00215E65" w:rsidRDefault="00215E65" w:rsidP="00AC4379">
      <w:pPr>
        <w:spacing w:line="276" w:lineRule="auto"/>
        <w:ind w:firstLine="720"/>
        <w:rPr>
          <w:rFonts w:ascii="Times New Roman" w:hAnsi="Times New Roman" w:cs="Times New Roman"/>
          <w:bCs/>
          <w:sz w:val="24"/>
          <w:szCs w:val="24"/>
        </w:rPr>
      </w:pPr>
      <w:r w:rsidRPr="00215E65">
        <w:rPr>
          <w:rFonts w:ascii="Times New Roman" w:hAnsi="Times New Roman" w:cs="Times New Roman"/>
          <w:bCs/>
          <w:sz w:val="24"/>
          <w:szCs w:val="24"/>
        </w:rPr>
        <w:t>În parteneriat cu familia, autoritățile publice locale și ceilalți parteneri educaționali, Școala Gimnazială Șerbăuți promovează excelența, incluziunea, respectul pentru diversitate și identitatea culturală, precum și utilizarea responsabilă a tehnologiei în procesul educațional.</w:t>
      </w:r>
    </w:p>
    <w:p w:rsidR="00215E65" w:rsidRDefault="00215E65" w:rsidP="00AC4379">
      <w:pPr>
        <w:spacing w:line="276" w:lineRule="auto"/>
        <w:rPr>
          <w:rFonts w:ascii="Times New Roman" w:hAnsi="Times New Roman" w:cs="Times New Roman"/>
          <w:bCs/>
          <w:sz w:val="24"/>
          <w:szCs w:val="24"/>
        </w:rPr>
      </w:pPr>
      <w:r w:rsidRPr="00215E65">
        <w:rPr>
          <w:rFonts w:ascii="Times New Roman" w:hAnsi="Times New Roman" w:cs="Times New Roman"/>
          <w:bCs/>
          <w:sz w:val="24"/>
          <w:szCs w:val="24"/>
        </w:rPr>
        <w:t>Prin întreaga sa activitate, unitatea își propune să formeze absolvenți capabili să gândească critic, să comunice eficient, să manifeste creativitate, responsabilitate civică și respect față de valorile democratice, patrimoniul cultural, mediul înconjurător și principiile dezvoltării durabile.</w:t>
      </w:r>
    </w:p>
    <w:p w:rsidR="002A5290" w:rsidRDefault="002A5290" w:rsidP="00AC4379">
      <w:pPr>
        <w:spacing w:line="276" w:lineRule="auto"/>
        <w:rPr>
          <w:rFonts w:ascii="Times New Roman" w:hAnsi="Times New Roman" w:cs="Times New Roman"/>
          <w:bCs/>
          <w:sz w:val="24"/>
          <w:szCs w:val="24"/>
        </w:rPr>
      </w:pPr>
    </w:p>
    <w:p w:rsidR="00215E65" w:rsidRDefault="00215E65" w:rsidP="00AC4379">
      <w:pPr>
        <w:spacing w:line="276" w:lineRule="auto"/>
        <w:ind w:firstLine="720"/>
        <w:rPr>
          <w:rFonts w:ascii="Times New Roman" w:hAnsi="Times New Roman" w:cs="Times New Roman"/>
          <w:b/>
          <w:bCs/>
          <w:sz w:val="24"/>
          <w:szCs w:val="24"/>
        </w:rPr>
      </w:pPr>
      <w:r w:rsidRPr="00215E65">
        <w:rPr>
          <w:rFonts w:ascii="Times New Roman" w:hAnsi="Times New Roman" w:cs="Times New Roman"/>
          <w:b/>
          <w:bCs/>
          <w:sz w:val="24"/>
          <w:szCs w:val="24"/>
        </w:rPr>
        <w:t>1.5. Viziunea</w:t>
      </w:r>
    </w:p>
    <w:p w:rsidR="00E247D2" w:rsidRPr="00E247D2" w:rsidRDefault="00E247D2" w:rsidP="00AC4379">
      <w:pPr>
        <w:spacing w:line="276" w:lineRule="auto"/>
        <w:rPr>
          <w:rFonts w:ascii="Times New Roman" w:hAnsi="Times New Roman" w:cs="Times New Roman"/>
          <w:b/>
          <w:bCs/>
          <w:sz w:val="24"/>
          <w:szCs w:val="24"/>
        </w:rPr>
      </w:pPr>
      <w:r w:rsidRPr="00E247D2">
        <w:rPr>
          <w:rFonts w:ascii="Times New Roman" w:hAnsi="Times New Roman" w:cs="Times New Roman"/>
          <w:b/>
          <w:bCs/>
          <w:i/>
          <w:iCs/>
          <w:sz w:val="24"/>
          <w:szCs w:val="24"/>
        </w:rPr>
        <w:t>   „Nu învățăm pentru școală ci pentru viață”</w:t>
      </w:r>
    </w:p>
    <w:p w:rsidR="00E247D2" w:rsidRPr="00E247D2" w:rsidRDefault="00E247D2" w:rsidP="00AC4379">
      <w:pPr>
        <w:spacing w:line="276" w:lineRule="auto"/>
        <w:rPr>
          <w:rFonts w:ascii="Times New Roman" w:hAnsi="Times New Roman" w:cs="Times New Roman"/>
          <w:bCs/>
          <w:sz w:val="24"/>
          <w:szCs w:val="24"/>
        </w:rPr>
      </w:pPr>
      <w:r w:rsidRPr="00E247D2">
        <w:rPr>
          <w:rFonts w:ascii="Times New Roman" w:hAnsi="Times New Roman" w:cs="Times New Roman"/>
          <w:b/>
          <w:bCs/>
          <w:i/>
          <w:iCs/>
          <w:sz w:val="24"/>
          <w:szCs w:val="24"/>
        </w:rPr>
        <w:t>          </w:t>
      </w:r>
      <w:r w:rsidRPr="00E247D2">
        <w:rPr>
          <w:rFonts w:ascii="Times New Roman" w:hAnsi="Times New Roman" w:cs="Times New Roman"/>
          <w:bCs/>
          <w:sz w:val="24"/>
          <w:szCs w:val="24"/>
        </w:rPr>
        <w:t>Țelul nostru este să menținem prestigiul de unitate școlară de referință integrată a nevoilor sociale ale comunității, care să realizeze pregătirea astăzi pentru viitorul de mâine de generații de tineri activi și creativi, cu gândire flexibilă, cu abilități de comunicare interculturală și cu competențe antreprenoriale care să contribuie la integrarea cu succes în viața comunității și la opțiunea învățării pe tot parcursul vieții.</w:t>
      </w:r>
    </w:p>
    <w:p w:rsidR="00215E65" w:rsidRPr="00215E65" w:rsidRDefault="00215E65" w:rsidP="00AC4379">
      <w:pPr>
        <w:spacing w:line="276" w:lineRule="auto"/>
        <w:ind w:firstLine="720"/>
        <w:rPr>
          <w:rFonts w:ascii="Times New Roman" w:hAnsi="Times New Roman" w:cs="Times New Roman"/>
          <w:bCs/>
          <w:sz w:val="24"/>
          <w:szCs w:val="24"/>
        </w:rPr>
      </w:pPr>
      <w:r w:rsidRPr="00215E65">
        <w:rPr>
          <w:rFonts w:ascii="Times New Roman" w:hAnsi="Times New Roman" w:cs="Times New Roman"/>
          <w:bCs/>
          <w:sz w:val="24"/>
          <w:szCs w:val="24"/>
        </w:rPr>
        <w:lastRenderedPageBreak/>
        <w:t xml:space="preserve">Școala Gimnazială Șerbăuți își propune </w:t>
      </w:r>
      <w:proofErr w:type="gramStart"/>
      <w:r w:rsidRPr="00215E65">
        <w:rPr>
          <w:rFonts w:ascii="Times New Roman" w:hAnsi="Times New Roman" w:cs="Times New Roman"/>
          <w:bCs/>
          <w:sz w:val="24"/>
          <w:szCs w:val="24"/>
        </w:rPr>
        <w:t>să</w:t>
      </w:r>
      <w:proofErr w:type="gramEnd"/>
      <w:r w:rsidRPr="00215E65">
        <w:rPr>
          <w:rFonts w:ascii="Times New Roman" w:hAnsi="Times New Roman" w:cs="Times New Roman"/>
          <w:bCs/>
          <w:sz w:val="24"/>
          <w:szCs w:val="24"/>
        </w:rPr>
        <w:t xml:space="preserve"> devină o instituție de învățământ modernă, inovatoare și incluzivă, recunoscută la nivel local și județean pentru calitatea actului educațional, profesionalismul resursei umane și parteneriatul autentic cu familia și comunitatea.</w:t>
      </w:r>
    </w:p>
    <w:p w:rsidR="00215E65" w:rsidRPr="00215E65" w:rsidRDefault="00215E65" w:rsidP="00AC4379">
      <w:pPr>
        <w:spacing w:line="276" w:lineRule="auto"/>
        <w:ind w:firstLine="720"/>
        <w:rPr>
          <w:rFonts w:ascii="Times New Roman" w:hAnsi="Times New Roman" w:cs="Times New Roman"/>
          <w:bCs/>
          <w:sz w:val="24"/>
          <w:szCs w:val="24"/>
        </w:rPr>
      </w:pPr>
      <w:r w:rsidRPr="00215E65">
        <w:rPr>
          <w:rFonts w:ascii="Times New Roman" w:hAnsi="Times New Roman" w:cs="Times New Roman"/>
          <w:bCs/>
          <w:sz w:val="24"/>
          <w:szCs w:val="24"/>
        </w:rPr>
        <w:t xml:space="preserve">Ne dorim </w:t>
      </w:r>
      <w:proofErr w:type="gramStart"/>
      <w:r w:rsidRPr="00215E65">
        <w:rPr>
          <w:rFonts w:ascii="Times New Roman" w:hAnsi="Times New Roman" w:cs="Times New Roman"/>
          <w:bCs/>
          <w:sz w:val="24"/>
          <w:szCs w:val="24"/>
        </w:rPr>
        <w:t>să</w:t>
      </w:r>
      <w:proofErr w:type="gramEnd"/>
      <w:r w:rsidRPr="00215E65">
        <w:rPr>
          <w:rFonts w:ascii="Times New Roman" w:hAnsi="Times New Roman" w:cs="Times New Roman"/>
          <w:bCs/>
          <w:sz w:val="24"/>
          <w:szCs w:val="24"/>
        </w:rPr>
        <w:t xml:space="preserve"> formăm absolvenți bine pregătiți, autonomi, responsabili și creativi, capabili să se adapteze schimbărilor unei societăți bazate pe cunoaștere, tehnologie și dezvoltare durabilă, păstrând în același timp respectul pentru valorile naționale, identitatea culturală și tradițiile comunității.</w:t>
      </w:r>
    </w:p>
    <w:p w:rsidR="00215E65" w:rsidRPr="00215E65" w:rsidRDefault="00215E65" w:rsidP="00AC4379">
      <w:pPr>
        <w:spacing w:line="276" w:lineRule="auto"/>
        <w:ind w:firstLine="720"/>
        <w:rPr>
          <w:rFonts w:ascii="Times New Roman" w:hAnsi="Times New Roman" w:cs="Times New Roman"/>
          <w:bCs/>
          <w:sz w:val="24"/>
          <w:szCs w:val="24"/>
        </w:rPr>
      </w:pPr>
      <w:r w:rsidRPr="00215E65">
        <w:rPr>
          <w:rFonts w:ascii="Times New Roman" w:hAnsi="Times New Roman" w:cs="Times New Roman"/>
          <w:bCs/>
          <w:sz w:val="24"/>
          <w:szCs w:val="24"/>
        </w:rPr>
        <w:t>Prin dezvoltarea continuă a competențelor profesionale ale personalului, modernizarea infrastructurii educaționale, integrarea tehnologiilor digitale și promovarea unui climat școlar bazat pe echitate, respect și colaborare, Școala Gimnazială Șerbăuți urmărește să ofere fiecărui elev oportunitatea de a-și valorifica potențialul și de a-și construi un parcurs educațional și profesional de succes.</w:t>
      </w:r>
    </w:p>
    <w:p w:rsidR="00215E65" w:rsidRDefault="00215E65" w:rsidP="00AC4379">
      <w:pPr>
        <w:spacing w:line="276" w:lineRule="auto"/>
        <w:ind w:firstLine="720"/>
        <w:rPr>
          <w:rFonts w:ascii="Times New Roman" w:hAnsi="Times New Roman" w:cs="Times New Roman"/>
          <w:bCs/>
          <w:sz w:val="24"/>
          <w:szCs w:val="24"/>
        </w:rPr>
      </w:pPr>
      <w:r w:rsidRPr="00215E65">
        <w:rPr>
          <w:rFonts w:ascii="Times New Roman" w:hAnsi="Times New Roman" w:cs="Times New Roman"/>
          <w:bCs/>
          <w:sz w:val="24"/>
          <w:szCs w:val="24"/>
        </w:rPr>
        <w:t xml:space="preserve">În perioada 2026–2030, instituția își asumă rolul de centru educațional și comunitar, capabil </w:t>
      </w:r>
      <w:proofErr w:type="gramStart"/>
      <w:r w:rsidRPr="00215E65">
        <w:rPr>
          <w:rFonts w:ascii="Times New Roman" w:hAnsi="Times New Roman" w:cs="Times New Roman"/>
          <w:bCs/>
          <w:sz w:val="24"/>
          <w:szCs w:val="24"/>
        </w:rPr>
        <w:t>să</w:t>
      </w:r>
      <w:proofErr w:type="gramEnd"/>
      <w:r w:rsidRPr="00215E65">
        <w:rPr>
          <w:rFonts w:ascii="Times New Roman" w:hAnsi="Times New Roman" w:cs="Times New Roman"/>
          <w:bCs/>
          <w:sz w:val="24"/>
          <w:szCs w:val="24"/>
        </w:rPr>
        <w:t xml:space="preserve"> răspundă provocărilor societății contemporane printr-un management performant, o cultură organizațională orientată spre calitate și inovare și o ofertă educațională adaptată nevoilor elevilor și comunității locale.</w:t>
      </w:r>
    </w:p>
    <w:p w:rsidR="002A5290" w:rsidRDefault="002A5290" w:rsidP="00AC4379">
      <w:pPr>
        <w:spacing w:line="276" w:lineRule="auto"/>
        <w:ind w:firstLine="720"/>
        <w:rPr>
          <w:rFonts w:ascii="Times New Roman" w:hAnsi="Times New Roman" w:cs="Times New Roman"/>
          <w:bCs/>
          <w:sz w:val="24"/>
          <w:szCs w:val="24"/>
        </w:rPr>
      </w:pPr>
    </w:p>
    <w:p w:rsidR="00E247D2" w:rsidRPr="00E247D2" w:rsidRDefault="00E247D2" w:rsidP="00AC4379">
      <w:pPr>
        <w:spacing w:line="276" w:lineRule="auto"/>
        <w:ind w:firstLine="720"/>
        <w:rPr>
          <w:rFonts w:ascii="Times New Roman" w:hAnsi="Times New Roman" w:cs="Times New Roman"/>
          <w:b/>
          <w:bCs/>
          <w:sz w:val="24"/>
          <w:szCs w:val="24"/>
        </w:rPr>
      </w:pPr>
      <w:r w:rsidRPr="00E247D2">
        <w:rPr>
          <w:rFonts w:ascii="Times New Roman" w:hAnsi="Times New Roman" w:cs="Times New Roman"/>
          <w:b/>
          <w:bCs/>
          <w:sz w:val="24"/>
          <w:szCs w:val="24"/>
        </w:rPr>
        <w:t>1.6. Valorile organizaționale</w:t>
      </w:r>
    </w:p>
    <w:p w:rsidR="00E247D2" w:rsidRPr="00E247D2" w:rsidRDefault="00E247D2" w:rsidP="00AC4379">
      <w:pPr>
        <w:spacing w:line="276" w:lineRule="auto"/>
        <w:ind w:firstLine="720"/>
        <w:rPr>
          <w:rFonts w:ascii="Times New Roman" w:hAnsi="Times New Roman" w:cs="Times New Roman"/>
          <w:bCs/>
          <w:sz w:val="24"/>
          <w:szCs w:val="24"/>
        </w:rPr>
      </w:pPr>
      <w:r w:rsidRPr="00E247D2">
        <w:rPr>
          <w:rFonts w:ascii="Times New Roman" w:hAnsi="Times New Roman" w:cs="Times New Roman"/>
          <w:bCs/>
          <w:sz w:val="24"/>
          <w:szCs w:val="24"/>
        </w:rPr>
        <w:t>Activitatea Școlii Gimnaziale Șerbăuți se fundamentează pe un sistem de valori care orientează întreaga comunitate educațională și contribuie la dezvoltarea unui climat bazat pe încredere, responsabilitate și performanță. Aceste valori stau la baza procesului educațional, a relațiilor dintre membrii comunității școlare și a tuturor deciziilor manageriale.</w:t>
      </w:r>
    </w:p>
    <w:p w:rsidR="00E247D2" w:rsidRPr="00E247D2" w:rsidRDefault="00E247D2" w:rsidP="00AC4379">
      <w:pPr>
        <w:spacing w:line="276" w:lineRule="auto"/>
        <w:ind w:firstLine="720"/>
        <w:rPr>
          <w:rFonts w:ascii="Times New Roman" w:hAnsi="Times New Roman" w:cs="Times New Roman"/>
          <w:b/>
          <w:bCs/>
          <w:sz w:val="24"/>
          <w:szCs w:val="24"/>
        </w:rPr>
      </w:pPr>
      <w:r w:rsidRPr="00E247D2">
        <w:rPr>
          <w:rFonts w:ascii="Times New Roman" w:hAnsi="Times New Roman" w:cs="Times New Roman"/>
          <w:b/>
          <w:bCs/>
          <w:sz w:val="24"/>
          <w:szCs w:val="24"/>
        </w:rPr>
        <w:t>Respectul</w:t>
      </w:r>
    </w:p>
    <w:p w:rsidR="00E247D2" w:rsidRPr="00E247D2" w:rsidRDefault="00E247D2" w:rsidP="00AC4379">
      <w:pPr>
        <w:spacing w:line="276" w:lineRule="auto"/>
        <w:ind w:firstLine="720"/>
        <w:rPr>
          <w:rFonts w:ascii="Times New Roman" w:hAnsi="Times New Roman" w:cs="Times New Roman"/>
          <w:bCs/>
          <w:sz w:val="24"/>
          <w:szCs w:val="24"/>
        </w:rPr>
      </w:pPr>
      <w:r w:rsidRPr="00E247D2">
        <w:rPr>
          <w:rFonts w:ascii="Times New Roman" w:hAnsi="Times New Roman" w:cs="Times New Roman"/>
          <w:bCs/>
          <w:sz w:val="24"/>
          <w:szCs w:val="24"/>
        </w:rPr>
        <w:t>Promovăm respectul reciproc între elevi, cadre didactice, părinți și întreaga comunitate, precum și respectul față de drepturile și libertățile fundamentale, diversitatea culturală și identitatea fiecărei persoane.</w:t>
      </w:r>
    </w:p>
    <w:p w:rsidR="00E247D2" w:rsidRPr="00E247D2" w:rsidRDefault="00E247D2" w:rsidP="00AC4379">
      <w:pPr>
        <w:spacing w:line="276" w:lineRule="auto"/>
        <w:ind w:firstLine="720"/>
        <w:rPr>
          <w:rFonts w:ascii="Times New Roman" w:hAnsi="Times New Roman" w:cs="Times New Roman"/>
          <w:b/>
          <w:bCs/>
          <w:sz w:val="24"/>
          <w:szCs w:val="24"/>
        </w:rPr>
      </w:pPr>
      <w:r w:rsidRPr="00E247D2">
        <w:rPr>
          <w:rFonts w:ascii="Times New Roman" w:hAnsi="Times New Roman" w:cs="Times New Roman"/>
          <w:b/>
          <w:bCs/>
          <w:sz w:val="24"/>
          <w:szCs w:val="24"/>
        </w:rPr>
        <w:t>Responsabilitatea</w:t>
      </w:r>
    </w:p>
    <w:p w:rsidR="00E247D2" w:rsidRPr="00E247D2" w:rsidRDefault="00E247D2" w:rsidP="00AC4379">
      <w:pPr>
        <w:spacing w:line="276" w:lineRule="auto"/>
        <w:ind w:firstLine="720"/>
        <w:rPr>
          <w:rFonts w:ascii="Times New Roman" w:hAnsi="Times New Roman" w:cs="Times New Roman"/>
          <w:bCs/>
          <w:sz w:val="24"/>
          <w:szCs w:val="24"/>
        </w:rPr>
      </w:pPr>
      <w:r w:rsidRPr="00E247D2">
        <w:rPr>
          <w:rFonts w:ascii="Times New Roman" w:hAnsi="Times New Roman" w:cs="Times New Roman"/>
          <w:bCs/>
          <w:sz w:val="24"/>
          <w:szCs w:val="24"/>
        </w:rPr>
        <w:t>Încurajăm asumarea responsabilității pentru propriile acțiuni, dezvoltarea spiritului civic și respectarea obligațiilor profesionale, școlare și sociale.</w:t>
      </w:r>
    </w:p>
    <w:p w:rsidR="00E247D2" w:rsidRPr="00E247D2" w:rsidRDefault="00E247D2" w:rsidP="00AC4379">
      <w:pPr>
        <w:spacing w:line="276" w:lineRule="auto"/>
        <w:ind w:firstLine="720"/>
        <w:rPr>
          <w:rFonts w:ascii="Times New Roman" w:hAnsi="Times New Roman" w:cs="Times New Roman"/>
          <w:b/>
          <w:bCs/>
          <w:sz w:val="24"/>
          <w:szCs w:val="24"/>
        </w:rPr>
      </w:pPr>
      <w:r w:rsidRPr="00E247D2">
        <w:rPr>
          <w:rFonts w:ascii="Times New Roman" w:hAnsi="Times New Roman" w:cs="Times New Roman"/>
          <w:b/>
          <w:bCs/>
          <w:sz w:val="24"/>
          <w:szCs w:val="24"/>
        </w:rPr>
        <w:t>Calitatea</w:t>
      </w:r>
    </w:p>
    <w:p w:rsidR="00E247D2" w:rsidRPr="00E247D2" w:rsidRDefault="00E247D2" w:rsidP="00AC4379">
      <w:pPr>
        <w:spacing w:line="276" w:lineRule="auto"/>
        <w:ind w:firstLine="720"/>
        <w:rPr>
          <w:rFonts w:ascii="Times New Roman" w:hAnsi="Times New Roman" w:cs="Times New Roman"/>
          <w:bCs/>
          <w:sz w:val="24"/>
          <w:szCs w:val="24"/>
        </w:rPr>
      </w:pPr>
      <w:r w:rsidRPr="00E247D2">
        <w:rPr>
          <w:rFonts w:ascii="Times New Roman" w:hAnsi="Times New Roman" w:cs="Times New Roman"/>
          <w:bCs/>
          <w:sz w:val="24"/>
          <w:szCs w:val="24"/>
        </w:rPr>
        <w:t>Ne asumăm îmbunătățirea continuă a procesului educațional, urmărind standarde ridicate de performanță, eficiență și profesionalism în toate domeniile de activitate.</w:t>
      </w:r>
    </w:p>
    <w:p w:rsidR="00E247D2" w:rsidRPr="00E247D2" w:rsidRDefault="00E247D2" w:rsidP="00AC4379">
      <w:pPr>
        <w:spacing w:line="276" w:lineRule="auto"/>
        <w:ind w:firstLine="720"/>
        <w:rPr>
          <w:rFonts w:ascii="Times New Roman" w:hAnsi="Times New Roman" w:cs="Times New Roman"/>
          <w:b/>
          <w:bCs/>
          <w:sz w:val="24"/>
          <w:szCs w:val="24"/>
        </w:rPr>
      </w:pPr>
      <w:r w:rsidRPr="00E247D2">
        <w:rPr>
          <w:rFonts w:ascii="Times New Roman" w:hAnsi="Times New Roman" w:cs="Times New Roman"/>
          <w:b/>
          <w:bCs/>
          <w:sz w:val="24"/>
          <w:szCs w:val="24"/>
        </w:rPr>
        <w:t>Echitatea și incluziunea</w:t>
      </w:r>
    </w:p>
    <w:p w:rsidR="00E247D2" w:rsidRPr="00E247D2" w:rsidRDefault="00E247D2" w:rsidP="00AC4379">
      <w:pPr>
        <w:spacing w:line="276" w:lineRule="auto"/>
        <w:ind w:firstLine="720"/>
        <w:rPr>
          <w:rFonts w:ascii="Times New Roman" w:hAnsi="Times New Roman" w:cs="Times New Roman"/>
          <w:bCs/>
          <w:sz w:val="24"/>
          <w:szCs w:val="24"/>
        </w:rPr>
      </w:pPr>
      <w:r w:rsidRPr="00E247D2">
        <w:rPr>
          <w:rFonts w:ascii="Times New Roman" w:hAnsi="Times New Roman" w:cs="Times New Roman"/>
          <w:bCs/>
          <w:sz w:val="24"/>
          <w:szCs w:val="24"/>
        </w:rPr>
        <w:t>Asigurăm fiecărui copil acces egal la educație de calitate, într-un mediu sigur, prietenos și nediscriminatoriu, care respectă diversitatea și valorifică potențialul fiecărui elev.</w:t>
      </w:r>
    </w:p>
    <w:p w:rsidR="00E247D2" w:rsidRPr="00E247D2" w:rsidRDefault="00E247D2" w:rsidP="00AC4379">
      <w:pPr>
        <w:spacing w:line="276" w:lineRule="auto"/>
        <w:ind w:firstLine="720"/>
        <w:rPr>
          <w:rFonts w:ascii="Times New Roman" w:hAnsi="Times New Roman" w:cs="Times New Roman"/>
          <w:b/>
          <w:bCs/>
          <w:sz w:val="24"/>
          <w:szCs w:val="24"/>
        </w:rPr>
      </w:pPr>
      <w:r w:rsidRPr="00E247D2">
        <w:rPr>
          <w:rFonts w:ascii="Times New Roman" w:hAnsi="Times New Roman" w:cs="Times New Roman"/>
          <w:b/>
          <w:bCs/>
          <w:sz w:val="24"/>
          <w:szCs w:val="24"/>
        </w:rPr>
        <w:lastRenderedPageBreak/>
        <w:t>Integritatea</w:t>
      </w:r>
    </w:p>
    <w:p w:rsidR="00E247D2" w:rsidRPr="00E247D2" w:rsidRDefault="00E247D2" w:rsidP="00AC4379">
      <w:pPr>
        <w:spacing w:line="276" w:lineRule="auto"/>
        <w:ind w:firstLine="720"/>
        <w:rPr>
          <w:rFonts w:ascii="Times New Roman" w:hAnsi="Times New Roman" w:cs="Times New Roman"/>
          <w:bCs/>
          <w:sz w:val="24"/>
          <w:szCs w:val="24"/>
        </w:rPr>
      </w:pPr>
      <w:r w:rsidRPr="00E247D2">
        <w:rPr>
          <w:rFonts w:ascii="Times New Roman" w:hAnsi="Times New Roman" w:cs="Times New Roman"/>
          <w:bCs/>
          <w:sz w:val="24"/>
          <w:szCs w:val="24"/>
        </w:rPr>
        <w:t>Promovăm corectitudinea, etica profesională, transparența și respectarea principiilor legalității în toate activitățile desfășurate în cadrul unității de învățământ.</w:t>
      </w:r>
    </w:p>
    <w:p w:rsidR="00E247D2" w:rsidRPr="00E247D2" w:rsidRDefault="00E247D2" w:rsidP="00AC4379">
      <w:pPr>
        <w:spacing w:line="276" w:lineRule="auto"/>
        <w:ind w:firstLine="720"/>
        <w:rPr>
          <w:rFonts w:ascii="Times New Roman" w:hAnsi="Times New Roman" w:cs="Times New Roman"/>
          <w:b/>
          <w:bCs/>
          <w:sz w:val="24"/>
          <w:szCs w:val="24"/>
        </w:rPr>
      </w:pPr>
      <w:r w:rsidRPr="00E247D2">
        <w:rPr>
          <w:rFonts w:ascii="Times New Roman" w:hAnsi="Times New Roman" w:cs="Times New Roman"/>
          <w:b/>
          <w:bCs/>
          <w:sz w:val="24"/>
          <w:szCs w:val="24"/>
        </w:rPr>
        <w:t>Colaborarea și parteneriatul</w:t>
      </w:r>
    </w:p>
    <w:p w:rsidR="00E247D2" w:rsidRPr="00E247D2" w:rsidRDefault="00E247D2" w:rsidP="00AC4379">
      <w:pPr>
        <w:spacing w:line="276" w:lineRule="auto"/>
        <w:ind w:firstLine="720"/>
        <w:rPr>
          <w:rFonts w:ascii="Times New Roman" w:hAnsi="Times New Roman" w:cs="Times New Roman"/>
          <w:bCs/>
          <w:sz w:val="24"/>
          <w:szCs w:val="24"/>
        </w:rPr>
      </w:pPr>
      <w:r w:rsidRPr="00E247D2">
        <w:rPr>
          <w:rFonts w:ascii="Times New Roman" w:hAnsi="Times New Roman" w:cs="Times New Roman"/>
          <w:bCs/>
          <w:sz w:val="24"/>
          <w:szCs w:val="24"/>
        </w:rPr>
        <w:t>Susținem cooperarea dintre elevi, cadre didactice, părinți, autoritățile publice și partenerii educaționali, considerând că succesul educațional se bazează pe implicarea responsabilă a tuturor.</w:t>
      </w:r>
    </w:p>
    <w:p w:rsidR="00E247D2" w:rsidRPr="00E247D2" w:rsidRDefault="00E247D2" w:rsidP="00AC4379">
      <w:pPr>
        <w:spacing w:line="276" w:lineRule="auto"/>
        <w:ind w:firstLine="720"/>
        <w:rPr>
          <w:rFonts w:ascii="Times New Roman" w:hAnsi="Times New Roman" w:cs="Times New Roman"/>
          <w:b/>
          <w:bCs/>
          <w:sz w:val="24"/>
          <w:szCs w:val="24"/>
        </w:rPr>
      </w:pPr>
      <w:r w:rsidRPr="00E247D2">
        <w:rPr>
          <w:rFonts w:ascii="Times New Roman" w:hAnsi="Times New Roman" w:cs="Times New Roman"/>
          <w:b/>
          <w:bCs/>
          <w:sz w:val="24"/>
          <w:szCs w:val="24"/>
        </w:rPr>
        <w:t>Inovația și dezvoltarea profesională</w:t>
      </w:r>
    </w:p>
    <w:p w:rsidR="00E247D2" w:rsidRPr="00E247D2" w:rsidRDefault="00E247D2" w:rsidP="00AC4379">
      <w:pPr>
        <w:spacing w:line="276" w:lineRule="auto"/>
        <w:ind w:firstLine="720"/>
        <w:rPr>
          <w:rFonts w:ascii="Times New Roman" w:hAnsi="Times New Roman" w:cs="Times New Roman"/>
          <w:bCs/>
          <w:sz w:val="24"/>
          <w:szCs w:val="24"/>
        </w:rPr>
      </w:pPr>
      <w:r w:rsidRPr="00E247D2">
        <w:rPr>
          <w:rFonts w:ascii="Times New Roman" w:hAnsi="Times New Roman" w:cs="Times New Roman"/>
          <w:bCs/>
          <w:sz w:val="24"/>
          <w:szCs w:val="24"/>
        </w:rPr>
        <w:t>Încurajăm creativitatea, utilizarea tehnologiilor moderne, deschiderea către schimbare și formarea continuă a personalului, în vederea creșterii calității actului educațional.</w:t>
      </w:r>
    </w:p>
    <w:p w:rsidR="00E247D2" w:rsidRPr="00E247D2" w:rsidRDefault="00E247D2" w:rsidP="00AC4379">
      <w:pPr>
        <w:spacing w:line="276" w:lineRule="auto"/>
        <w:ind w:firstLine="720"/>
        <w:rPr>
          <w:rFonts w:ascii="Times New Roman" w:hAnsi="Times New Roman" w:cs="Times New Roman"/>
          <w:b/>
          <w:bCs/>
          <w:sz w:val="24"/>
          <w:szCs w:val="24"/>
        </w:rPr>
      </w:pPr>
      <w:r w:rsidRPr="00E247D2">
        <w:rPr>
          <w:rFonts w:ascii="Times New Roman" w:hAnsi="Times New Roman" w:cs="Times New Roman"/>
          <w:b/>
          <w:bCs/>
          <w:sz w:val="24"/>
          <w:szCs w:val="24"/>
        </w:rPr>
        <w:t>Performanța și excelența</w:t>
      </w:r>
    </w:p>
    <w:p w:rsidR="00E247D2" w:rsidRPr="00E247D2" w:rsidRDefault="00E247D2" w:rsidP="00AC4379">
      <w:pPr>
        <w:spacing w:line="276" w:lineRule="auto"/>
        <w:ind w:firstLine="720"/>
        <w:rPr>
          <w:rFonts w:ascii="Times New Roman" w:hAnsi="Times New Roman" w:cs="Times New Roman"/>
          <w:bCs/>
          <w:sz w:val="24"/>
          <w:szCs w:val="24"/>
        </w:rPr>
      </w:pPr>
      <w:r w:rsidRPr="00E247D2">
        <w:rPr>
          <w:rFonts w:ascii="Times New Roman" w:hAnsi="Times New Roman" w:cs="Times New Roman"/>
          <w:bCs/>
          <w:sz w:val="24"/>
          <w:szCs w:val="24"/>
        </w:rPr>
        <w:t>Sprijinim dezvoltarea potențialului fiecărui elev și al fiecărui membru al personalului, promovând performanța, excelența și învățarea pe tot parcursul vieții.</w:t>
      </w:r>
    </w:p>
    <w:p w:rsidR="00E247D2" w:rsidRPr="00E247D2" w:rsidRDefault="00E247D2" w:rsidP="00AC4379">
      <w:pPr>
        <w:spacing w:line="276" w:lineRule="auto"/>
        <w:ind w:firstLine="720"/>
        <w:rPr>
          <w:rFonts w:ascii="Times New Roman" w:hAnsi="Times New Roman" w:cs="Times New Roman"/>
          <w:b/>
          <w:bCs/>
          <w:sz w:val="24"/>
          <w:szCs w:val="24"/>
        </w:rPr>
      </w:pPr>
      <w:r w:rsidRPr="00E247D2">
        <w:rPr>
          <w:rFonts w:ascii="Times New Roman" w:hAnsi="Times New Roman" w:cs="Times New Roman"/>
          <w:b/>
          <w:bCs/>
          <w:sz w:val="24"/>
          <w:szCs w:val="24"/>
        </w:rPr>
        <w:t>Dezvoltarea durabilă</w:t>
      </w:r>
    </w:p>
    <w:p w:rsidR="00E247D2" w:rsidRPr="00E247D2" w:rsidRDefault="00E247D2" w:rsidP="00AC4379">
      <w:pPr>
        <w:spacing w:line="276" w:lineRule="auto"/>
        <w:ind w:firstLine="720"/>
        <w:rPr>
          <w:rFonts w:ascii="Times New Roman" w:hAnsi="Times New Roman" w:cs="Times New Roman"/>
          <w:bCs/>
          <w:sz w:val="24"/>
          <w:szCs w:val="24"/>
        </w:rPr>
      </w:pPr>
      <w:r w:rsidRPr="00E247D2">
        <w:rPr>
          <w:rFonts w:ascii="Times New Roman" w:hAnsi="Times New Roman" w:cs="Times New Roman"/>
          <w:bCs/>
          <w:sz w:val="24"/>
          <w:szCs w:val="24"/>
        </w:rPr>
        <w:t xml:space="preserve">Promovăm </w:t>
      </w:r>
      <w:proofErr w:type="gramStart"/>
      <w:r w:rsidRPr="00E247D2">
        <w:rPr>
          <w:rFonts w:ascii="Times New Roman" w:hAnsi="Times New Roman" w:cs="Times New Roman"/>
          <w:bCs/>
          <w:sz w:val="24"/>
          <w:szCs w:val="24"/>
        </w:rPr>
        <w:t>un</w:t>
      </w:r>
      <w:proofErr w:type="gramEnd"/>
      <w:r w:rsidRPr="00E247D2">
        <w:rPr>
          <w:rFonts w:ascii="Times New Roman" w:hAnsi="Times New Roman" w:cs="Times New Roman"/>
          <w:bCs/>
          <w:sz w:val="24"/>
          <w:szCs w:val="24"/>
        </w:rPr>
        <w:t xml:space="preserve"> comportament responsabil față de mediul înconjurător, utilizarea eficientă a resurselor și educația pentru dezvoltare durabilă, în concordanță cu obiectivele naționale și europene.</w:t>
      </w:r>
    </w:p>
    <w:p w:rsidR="00E247D2" w:rsidRDefault="00E247D2" w:rsidP="00AC4379">
      <w:pPr>
        <w:spacing w:line="276" w:lineRule="auto"/>
        <w:ind w:firstLine="720"/>
        <w:rPr>
          <w:rFonts w:ascii="Times New Roman" w:hAnsi="Times New Roman" w:cs="Times New Roman"/>
          <w:bCs/>
          <w:sz w:val="24"/>
          <w:szCs w:val="24"/>
        </w:rPr>
      </w:pPr>
      <w:r w:rsidRPr="00E247D2">
        <w:rPr>
          <w:rFonts w:ascii="Times New Roman" w:hAnsi="Times New Roman" w:cs="Times New Roman"/>
          <w:bCs/>
          <w:sz w:val="24"/>
          <w:szCs w:val="24"/>
        </w:rPr>
        <w:t>Aceste valori reprezintă reperele fundamentale ale culturii organizaționale a Școlii Gimnaziale Șerbăuți și constituie baza elaborării strategiilor, obiectivelor și activităților prevăzute în prezentul Plan de Dezvoltare Instituțională.</w:t>
      </w:r>
    </w:p>
    <w:p w:rsidR="002A5290" w:rsidRPr="00E247D2" w:rsidRDefault="002A5290" w:rsidP="00AC4379">
      <w:pPr>
        <w:spacing w:line="276" w:lineRule="auto"/>
        <w:ind w:firstLine="720"/>
        <w:rPr>
          <w:rFonts w:ascii="Times New Roman" w:hAnsi="Times New Roman" w:cs="Times New Roman"/>
          <w:bCs/>
          <w:sz w:val="24"/>
          <w:szCs w:val="24"/>
        </w:rPr>
      </w:pPr>
    </w:p>
    <w:p w:rsidR="00E247D2" w:rsidRPr="00E247D2" w:rsidRDefault="00E247D2" w:rsidP="00AC4379">
      <w:pPr>
        <w:spacing w:line="276" w:lineRule="auto"/>
        <w:ind w:firstLine="720"/>
        <w:rPr>
          <w:rFonts w:ascii="Times New Roman" w:hAnsi="Times New Roman" w:cs="Times New Roman"/>
          <w:b/>
          <w:bCs/>
          <w:sz w:val="24"/>
          <w:szCs w:val="24"/>
        </w:rPr>
      </w:pPr>
      <w:r w:rsidRPr="00E247D2">
        <w:rPr>
          <w:rFonts w:ascii="Times New Roman" w:hAnsi="Times New Roman" w:cs="Times New Roman"/>
          <w:b/>
          <w:bCs/>
          <w:sz w:val="24"/>
          <w:szCs w:val="24"/>
        </w:rPr>
        <w:t>1.7. Principiile care fundamentează activitatea unității de învățământ</w:t>
      </w:r>
    </w:p>
    <w:p w:rsidR="00E247D2" w:rsidRPr="00E247D2" w:rsidRDefault="00E247D2" w:rsidP="00AC4379">
      <w:pPr>
        <w:spacing w:line="276" w:lineRule="auto"/>
        <w:ind w:firstLine="720"/>
        <w:rPr>
          <w:rFonts w:ascii="Times New Roman" w:hAnsi="Times New Roman" w:cs="Times New Roman"/>
          <w:bCs/>
          <w:sz w:val="24"/>
          <w:szCs w:val="24"/>
        </w:rPr>
      </w:pPr>
      <w:r w:rsidRPr="00E247D2">
        <w:rPr>
          <w:rFonts w:ascii="Times New Roman" w:hAnsi="Times New Roman" w:cs="Times New Roman"/>
          <w:bCs/>
          <w:sz w:val="24"/>
          <w:szCs w:val="24"/>
        </w:rPr>
        <w:t xml:space="preserve">Activitatea Școlii Gimnaziale Șerbăuți </w:t>
      </w:r>
      <w:proofErr w:type="gramStart"/>
      <w:r w:rsidRPr="00E247D2">
        <w:rPr>
          <w:rFonts w:ascii="Times New Roman" w:hAnsi="Times New Roman" w:cs="Times New Roman"/>
          <w:bCs/>
          <w:sz w:val="24"/>
          <w:szCs w:val="24"/>
        </w:rPr>
        <w:t>este</w:t>
      </w:r>
      <w:proofErr w:type="gramEnd"/>
      <w:r w:rsidRPr="00E247D2">
        <w:rPr>
          <w:rFonts w:ascii="Times New Roman" w:hAnsi="Times New Roman" w:cs="Times New Roman"/>
          <w:bCs/>
          <w:sz w:val="24"/>
          <w:szCs w:val="24"/>
        </w:rPr>
        <w:t xml:space="preserve"> fundamentată pe principiile prevăzute de Legea învățământului preuniversitar nr. 198/2023 și pe valorile promovate de sistemul național de învățământ, având ca obiectiv asigurarea unui act educațional de calitate, centrat pe dezvoltarea armonioasă a fiecărui elev.</w:t>
      </w:r>
    </w:p>
    <w:p w:rsidR="00E247D2" w:rsidRPr="00E247D2" w:rsidRDefault="00E247D2" w:rsidP="00AC4379">
      <w:pPr>
        <w:spacing w:line="276" w:lineRule="auto"/>
        <w:ind w:firstLine="720"/>
        <w:rPr>
          <w:rFonts w:ascii="Times New Roman" w:hAnsi="Times New Roman" w:cs="Times New Roman"/>
          <w:b/>
          <w:bCs/>
          <w:sz w:val="24"/>
          <w:szCs w:val="24"/>
        </w:rPr>
      </w:pPr>
      <w:r w:rsidRPr="00E247D2">
        <w:rPr>
          <w:rFonts w:ascii="Times New Roman" w:hAnsi="Times New Roman" w:cs="Times New Roman"/>
          <w:b/>
          <w:bCs/>
          <w:sz w:val="24"/>
          <w:szCs w:val="24"/>
        </w:rPr>
        <w:t>Principiul interesului superior al copilului</w:t>
      </w:r>
    </w:p>
    <w:p w:rsidR="00E247D2" w:rsidRPr="00E247D2" w:rsidRDefault="00E247D2" w:rsidP="00AC4379">
      <w:pPr>
        <w:spacing w:line="276" w:lineRule="auto"/>
        <w:ind w:firstLine="720"/>
        <w:rPr>
          <w:rFonts w:ascii="Times New Roman" w:hAnsi="Times New Roman" w:cs="Times New Roman"/>
          <w:bCs/>
          <w:sz w:val="24"/>
          <w:szCs w:val="24"/>
        </w:rPr>
      </w:pPr>
      <w:r w:rsidRPr="00E247D2">
        <w:rPr>
          <w:rFonts w:ascii="Times New Roman" w:hAnsi="Times New Roman" w:cs="Times New Roman"/>
          <w:bCs/>
          <w:sz w:val="24"/>
          <w:szCs w:val="24"/>
        </w:rPr>
        <w:t xml:space="preserve">Toate deciziile și activitățile desfășurate în cadrul unității urmăresc dezvoltarea armonioasă a elevilor și respectarea drepturilor acestora, asigurând </w:t>
      </w:r>
      <w:proofErr w:type="gramStart"/>
      <w:r w:rsidRPr="00E247D2">
        <w:rPr>
          <w:rFonts w:ascii="Times New Roman" w:hAnsi="Times New Roman" w:cs="Times New Roman"/>
          <w:bCs/>
          <w:sz w:val="24"/>
          <w:szCs w:val="24"/>
        </w:rPr>
        <w:t>un</w:t>
      </w:r>
      <w:proofErr w:type="gramEnd"/>
      <w:r w:rsidRPr="00E247D2">
        <w:rPr>
          <w:rFonts w:ascii="Times New Roman" w:hAnsi="Times New Roman" w:cs="Times New Roman"/>
          <w:bCs/>
          <w:sz w:val="24"/>
          <w:szCs w:val="24"/>
        </w:rPr>
        <w:t xml:space="preserve"> mediu educațional sigur, echitabil și favorabil învățării.</w:t>
      </w:r>
    </w:p>
    <w:p w:rsidR="00E247D2" w:rsidRPr="00E247D2" w:rsidRDefault="00E247D2" w:rsidP="00AC4379">
      <w:pPr>
        <w:spacing w:line="276" w:lineRule="auto"/>
        <w:ind w:firstLine="720"/>
        <w:rPr>
          <w:rFonts w:ascii="Times New Roman" w:hAnsi="Times New Roman" w:cs="Times New Roman"/>
          <w:b/>
          <w:bCs/>
          <w:sz w:val="24"/>
          <w:szCs w:val="24"/>
        </w:rPr>
      </w:pPr>
      <w:r w:rsidRPr="00E247D2">
        <w:rPr>
          <w:rFonts w:ascii="Times New Roman" w:hAnsi="Times New Roman" w:cs="Times New Roman"/>
          <w:b/>
          <w:bCs/>
          <w:sz w:val="24"/>
          <w:szCs w:val="24"/>
        </w:rPr>
        <w:t>Principiul echității și al egalității de șanse</w:t>
      </w:r>
    </w:p>
    <w:p w:rsidR="00E247D2" w:rsidRPr="00E247D2" w:rsidRDefault="00E247D2" w:rsidP="00AC4379">
      <w:pPr>
        <w:spacing w:line="276" w:lineRule="auto"/>
        <w:ind w:firstLine="720"/>
        <w:rPr>
          <w:rFonts w:ascii="Times New Roman" w:hAnsi="Times New Roman" w:cs="Times New Roman"/>
          <w:bCs/>
          <w:sz w:val="24"/>
          <w:szCs w:val="24"/>
        </w:rPr>
      </w:pPr>
      <w:r w:rsidRPr="00E247D2">
        <w:rPr>
          <w:rFonts w:ascii="Times New Roman" w:hAnsi="Times New Roman" w:cs="Times New Roman"/>
          <w:bCs/>
          <w:sz w:val="24"/>
          <w:szCs w:val="24"/>
        </w:rPr>
        <w:t>Școala garantează accesul tuturor copiilor la educație de calitate, fără discriminare pe criterii de gen, etnie, limbă, religie, dizabilitate, statut social sau alte criterii prevăzute de lege, promovând incluziunea și respectul pentru diversitate.</w:t>
      </w:r>
    </w:p>
    <w:p w:rsidR="00E247D2" w:rsidRPr="00E247D2" w:rsidRDefault="00E247D2" w:rsidP="00AC4379">
      <w:pPr>
        <w:spacing w:line="276" w:lineRule="auto"/>
        <w:ind w:firstLine="720"/>
        <w:rPr>
          <w:rFonts w:ascii="Times New Roman" w:hAnsi="Times New Roman" w:cs="Times New Roman"/>
          <w:b/>
          <w:bCs/>
          <w:sz w:val="24"/>
          <w:szCs w:val="24"/>
        </w:rPr>
      </w:pPr>
      <w:r w:rsidRPr="00E247D2">
        <w:rPr>
          <w:rFonts w:ascii="Times New Roman" w:hAnsi="Times New Roman" w:cs="Times New Roman"/>
          <w:b/>
          <w:bCs/>
          <w:sz w:val="24"/>
          <w:szCs w:val="24"/>
        </w:rPr>
        <w:lastRenderedPageBreak/>
        <w:t>Principiul calității</w:t>
      </w:r>
    </w:p>
    <w:p w:rsidR="00E247D2" w:rsidRPr="00E247D2" w:rsidRDefault="00E247D2" w:rsidP="00AC4379">
      <w:pPr>
        <w:spacing w:line="276" w:lineRule="auto"/>
        <w:ind w:firstLine="720"/>
        <w:rPr>
          <w:rFonts w:ascii="Times New Roman" w:hAnsi="Times New Roman" w:cs="Times New Roman"/>
          <w:bCs/>
          <w:sz w:val="24"/>
          <w:szCs w:val="24"/>
        </w:rPr>
      </w:pPr>
      <w:r w:rsidRPr="00E247D2">
        <w:rPr>
          <w:rFonts w:ascii="Times New Roman" w:hAnsi="Times New Roman" w:cs="Times New Roman"/>
          <w:bCs/>
          <w:sz w:val="24"/>
          <w:szCs w:val="24"/>
        </w:rPr>
        <w:t xml:space="preserve">Întreaga activitate educațională </w:t>
      </w:r>
      <w:proofErr w:type="gramStart"/>
      <w:r w:rsidRPr="00E247D2">
        <w:rPr>
          <w:rFonts w:ascii="Times New Roman" w:hAnsi="Times New Roman" w:cs="Times New Roman"/>
          <w:bCs/>
          <w:sz w:val="24"/>
          <w:szCs w:val="24"/>
        </w:rPr>
        <w:t>este</w:t>
      </w:r>
      <w:proofErr w:type="gramEnd"/>
      <w:r w:rsidRPr="00E247D2">
        <w:rPr>
          <w:rFonts w:ascii="Times New Roman" w:hAnsi="Times New Roman" w:cs="Times New Roman"/>
          <w:bCs/>
          <w:sz w:val="24"/>
          <w:szCs w:val="24"/>
        </w:rPr>
        <w:t xml:space="preserve"> orientată spre îmbunătățirea continuă a performanței instituționale, a rezultatelor școlare și a serviciilor educaționale oferite beneficiarilor.</w:t>
      </w:r>
    </w:p>
    <w:p w:rsidR="00E247D2" w:rsidRPr="00E247D2" w:rsidRDefault="00E247D2" w:rsidP="00AC4379">
      <w:pPr>
        <w:spacing w:line="276" w:lineRule="auto"/>
        <w:ind w:firstLine="720"/>
        <w:rPr>
          <w:rFonts w:ascii="Times New Roman" w:hAnsi="Times New Roman" w:cs="Times New Roman"/>
          <w:b/>
          <w:bCs/>
          <w:sz w:val="24"/>
          <w:szCs w:val="24"/>
        </w:rPr>
      </w:pPr>
      <w:r w:rsidRPr="00E247D2">
        <w:rPr>
          <w:rFonts w:ascii="Times New Roman" w:hAnsi="Times New Roman" w:cs="Times New Roman"/>
          <w:b/>
          <w:bCs/>
          <w:sz w:val="24"/>
          <w:szCs w:val="24"/>
        </w:rPr>
        <w:t>Principiul incluziunii</w:t>
      </w:r>
    </w:p>
    <w:p w:rsidR="00E247D2" w:rsidRPr="00E247D2" w:rsidRDefault="00E247D2" w:rsidP="00AC4379">
      <w:pPr>
        <w:spacing w:line="276" w:lineRule="auto"/>
        <w:ind w:firstLine="720"/>
        <w:rPr>
          <w:rFonts w:ascii="Times New Roman" w:hAnsi="Times New Roman" w:cs="Times New Roman"/>
          <w:bCs/>
          <w:sz w:val="24"/>
          <w:szCs w:val="24"/>
        </w:rPr>
      </w:pPr>
      <w:r w:rsidRPr="00E247D2">
        <w:rPr>
          <w:rFonts w:ascii="Times New Roman" w:hAnsi="Times New Roman" w:cs="Times New Roman"/>
          <w:bCs/>
          <w:sz w:val="24"/>
          <w:szCs w:val="24"/>
        </w:rPr>
        <w:t xml:space="preserve">Procesul educațional </w:t>
      </w:r>
      <w:proofErr w:type="gramStart"/>
      <w:r w:rsidRPr="00E247D2">
        <w:rPr>
          <w:rFonts w:ascii="Times New Roman" w:hAnsi="Times New Roman" w:cs="Times New Roman"/>
          <w:bCs/>
          <w:sz w:val="24"/>
          <w:szCs w:val="24"/>
        </w:rPr>
        <w:t>este</w:t>
      </w:r>
      <w:proofErr w:type="gramEnd"/>
      <w:r w:rsidRPr="00E247D2">
        <w:rPr>
          <w:rFonts w:ascii="Times New Roman" w:hAnsi="Times New Roman" w:cs="Times New Roman"/>
          <w:bCs/>
          <w:sz w:val="24"/>
          <w:szCs w:val="24"/>
        </w:rPr>
        <w:t xml:space="preserve"> organizat astfel încât fiecare elev să beneficieze de sprijinul necesar dezvoltării propriului potențial, într-un climat bazat pe respect, cooperare și valorizarea diversității.</w:t>
      </w:r>
    </w:p>
    <w:p w:rsidR="00E247D2" w:rsidRPr="00E247D2" w:rsidRDefault="00E247D2" w:rsidP="00AC4379">
      <w:pPr>
        <w:spacing w:line="276" w:lineRule="auto"/>
        <w:ind w:firstLine="720"/>
        <w:rPr>
          <w:rFonts w:ascii="Times New Roman" w:hAnsi="Times New Roman" w:cs="Times New Roman"/>
          <w:b/>
          <w:bCs/>
          <w:sz w:val="24"/>
          <w:szCs w:val="24"/>
        </w:rPr>
      </w:pPr>
      <w:r w:rsidRPr="00E247D2">
        <w:rPr>
          <w:rFonts w:ascii="Times New Roman" w:hAnsi="Times New Roman" w:cs="Times New Roman"/>
          <w:b/>
          <w:bCs/>
          <w:sz w:val="24"/>
          <w:szCs w:val="24"/>
        </w:rPr>
        <w:t>Principiul autonomiei instituționale și al responsabilității</w:t>
      </w:r>
    </w:p>
    <w:p w:rsidR="00E247D2" w:rsidRPr="00E247D2" w:rsidRDefault="00E247D2" w:rsidP="00AC4379">
      <w:pPr>
        <w:spacing w:line="276" w:lineRule="auto"/>
        <w:ind w:firstLine="720"/>
        <w:rPr>
          <w:rFonts w:ascii="Times New Roman" w:hAnsi="Times New Roman" w:cs="Times New Roman"/>
          <w:bCs/>
          <w:sz w:val="24"/>
          <w:szCs w:val="24"/>
        </w:rPr>
      </w:pPr>
      <w:r w:rsidRPr="00E247D2">
        <w:rPr>
          <w:rFonts w:ascii="Times New Roman" w:hAnsi="Times New Roman" w:cs="Times New Roman"/>
          <w:bCs/>
          <w:sz w:val="24"/>
          <w:szCs w:val="24"/>
        </w:rPr>
        <w:t>Unitatea de învățământ își exercită autonomia în conformitate cu prevederile legale, asumându-și responsabilitatea pentru calitatea actului educațional, utilizarea eficientă a resurselor și îndeplinirea obiectivelor strategice.</w:t>
      </w:r>
    </w:p>
    <w:p w:rsidR="00E247D2" w:rsidRPr="00E247D2" w:rsidRDefault="00E247D2" w:rsidP="00AC4379">
      <w:pPr>
        <w:spacing w:line="276" w:lineRule="auto"/>
        <w:ind w:firstLine="720"/>
        <w:rPr>
          <w:rFonts w:ascii="Times New Roman" w:hAnsi="Times New Roman" w:cs="Times New Roman"/>
          <w:b/>
          <w:bCs/>
          <w:sz w:val="24"/>
          <w:szCs w:val="24"/>
        </w:rPr>
      </w:pPr>
      <w:r w:rsidRPr="00E247D2">
        <w:rPr>
          <w:rFonts w:ascii="Times New Roman" w:hAnsi="Times New Roman" w:cs="Times New Roman"/>
          <w:b/>
          <w:bCs/>
          <w:sz w:val="24"/>
          <w:szCs w:val="24"/>
        </w:rPr>
        <w:t>Principiul transparenței și al participării</w:t>
      </w:r>
    </w:p>
    <w:p w:rsidR="00E247D2" w:rsidRPr="00E247D2" w:rsidRDefault="00E247D2" w:rsidP="00AC4379">
      <w:pPr>
        <w:spacing w:line="276" w:lineRule="auto"/>
        <w:ind w:firstLine="720"/>
        <w:rPr>
          <w:rFonts w:ascii="Times New Roman" w:hAnsi="Times New Roman" w:cs="Times New Roman"/>
          <w:bCs/>
          <w:sz w:val="24"/>
          <w:szCs w:val="24"/>
        </w:rPr>
      </w:pPr>
      <w:r w:rsidRPr="00E247D2">
        <w:rPr>
          <w:rFonts w:ascii="Times New Roman" w:hAnsi="Times New Roman" w:cs="Times New Roman"/>
          <w:bCs/>
          <w:sz w:val="24"/>
          <w:szCs w:val="24"/>
        </w:rPr>
        <w:t xml:space="preserve">Conducerea școlii promovează </w:t>
      </w:r>
      <w:proofErr w:type="gramStart"/>
      <w:r w:rsidRPr="00E247D2">
        <w:rPr>
          <w:rFonts w:ascii="Times New Roman" w:hAnsi="Times New Roman" w:cs="Times New Roman"/>
          <w:bCs/>
          <w:sz w:val="24"/>
          <w:szCs w:val="24"/>
        </w:rPr>
        <w:t>un</w:t>
      </w:r>
      <w:proofErr w:type="gramEnd"/>
      <w:r w:rsidRPr="00E247D2">
        <w:rPr>
          <w:rFonts w:ascii="Times New Roman" w:hAnsi="Times New Roman" w:cs="Times New Roman"/>
          <w:bCs/>
          <w:sz w:val="24"/>
          <w:szCs w:val="24"/>
        </w:rPr>
        <w:t xml:space="preserve"> management participativ, bazat pe comunicare deschisă, consultarea beneficiarilor educației și implicarea activă a personalului, elevilor, părinților și partenerilor educaționali în procesul decizional.</w:t>
      </w:r>
    </w:p>
    <w:p w:rsidR="00E247D2" w:rsidRPr="00E247D2" w:rsidRDefault="00E247D2" w:rsidP="00AC4379">
      <w:pPr>
        <w:spacing w:line="276" w:lineRule="auto"/>
        <w:ind w:firstLine="720"/>
        <w:rPr>
          <w:rFonts w:ascii="Times New Roman" w:hAnsi="Times New Roman" w:cs="Times New Roman"/>
          <w:b/>
          <w:bCs/>
          <w:sz w:val="24"/>
          <w:szCs w:val="24"/>
        </w:rPr>
      </w:pPr>
      <w:r w:rsidRPr="00E247D2">
        <w:rPr>
          <w:rFonts w:ascii="Times New Roman" w:hAnsi="Times New Roman" w:cs="Times New Roman"/>
          <w:b/>
          <w:bCs/>
          <w:sz w:val="24"/>
          <w:szCs w:val="24"/>
        </w:rPr>
        <w:t>Principiul profesionalismului</w:t>
      </w:r>
    </w:p>
    <w:p w:rsidR="00E247D2" w:rsidRPr="00E247D2" w:rsidRDefault="00E247D2" w:rsidP="00AC4379">
      <w:pPr>
        <w:spacing w:line="276" w:lineRule="auto"/>
        <w:ind w:firstLine="720"/>
        <w:rPr>
          <w:rFonts w:ascii="Times New Roman" w:hAnsi="Times New Roman" w:cs="Times New Roman"/>
          <w:bCs/>
          <w:sz w:val="24"/>
          <w:szCs w:val="24"/>
        </w:rPr>
      </w:pPr>
      <w:r w:rsidRPr="00E247D2">
        <w:rPr>
          <w:rFonts w:ascii="Times New Roman" w:hAnsi="Times New Roman" w:cs="Times New Roman"/>
          <w:bCs/>
          <w:sz w:val="24"/>
          <w:szCs w:val="24"/>
        </w:rPr>
        <w:t>Cadrele didactice și întregul personal al unității își desfășoară activitatea cu responsabilitate, competență, integritate și respectarea normelor de etică profesională, urmărind permanent dezvoltarea profesională continuă.</w:t>
      </w:r>
    </w:p>
    <w:p w:rsidR="00E247D2" w:rsidRPr="00E247D2" w:rsidRDefault="00E247D2" w:rsidP="00AC4379">
      <w:pPr>
        <w:spacing w:line="276" w:lineRule="auto"/>
        <w:ind w:firstLine="720"/>
        <w:rPr>
          <w:rFonts w:ascii="Times New Roman" w:hAnsi="Times New Roman" w:cs="Times New Roman"/>
          <w:b/>
          <w:bCs/>
          <w:sz w:val="24"/>
          <w:szCs w:val="24"/>
        </w:rPr>
      </w:pPr>
      <w:r w:rsidRPr="00E247D2">
        <w:rPr>
          <w:rFonts w:ascii="Times New Roman" w:hAnsi="Times New Roman" w:cs="Times New Roman"/>
          <w:b/>
          <w:bCs/>
          <w:sz w:val="24"/>
          <w:szCs w:val="24"/>
        </w:rPr>
        <w:t>Principiul colaborării și al parteneriatului educațional</w:t>
      </w:r>
    </w:p>
    <w:p w:rsidR="00E247D2" w:rsidRPr="00E247D2" w:rsidRDefault="00E247D2" w:rsidP="00AC4379">
      <w:pPr>
        <w:spacing w:line="276" w:lineRule="auto"/>
        <w:ind w:firstLine="720"/>
        <w:rPr>
          <w:rFonts w:ascii="Times New Roman" w:hAnsi="Times New Roman" w:cs="Times New Roman"/>
          <w:bCs/>
          <w:sz w:val="24"/>
          <w:szCs w:val="24"/>
        </w:rPr>
      </w:pPr>
      <w:r w:rsidRPr="00E247D2">
        <w:rPr>
          <w:rFonts w:ascii="Times New Roman" w:hAnsi="Times New Roman" w:cs="Times New Roman"/>
          <w:bCs/>
          <w:sz w:val="24"/>
          <w:szCs w:val="24"/>
        </w:rPr>
        <w:t xml:space="preserve">Școala dezvoltă relații de colaborare cu familia, autoritățile administrației publice locale, instituțiile publice, organizațiile neguvernamentale și ceilalți parteneri educaționali, în vederea creșterii calității educației și </w:t>
      </w:r>
      <w:proofErr w:type="gramStart"/>
      <w:r w:rsidRPr="00E247D2">
        <w:rPr>
          <w:rFonts w:ascii="Times New Roman" w:hAnsi="Times New Roman" w:cs="Times New Roman"/>
          <w:bCs/>
          <w:sz w:val="24"/>
          <w:szCs w:val="24"/>
        </w:rPr>
        <w:t>a</w:t>
      </w:r>
      <w:proofErr w:type="gramEnd"/>
      <w:r w:rsidRPr="00E247D2">
        <w:rPr>
          <w:rFonts w:ascii="Times New Roman" w:hAnsi="Times New Roman" w:cs="Times New Roman"/>
          <w:bCs/>
          <w:sz w:val="24"/>
          <w:szCs w:val="24"/>
        </w:rPr>
        <w:t xml:space="preserve"> implicării comunității în viața școlii.</w:t>
      </w:r>
    </w:p>
    <w:p w:rsidR="00E247D2" w:rsidRPr="00E247D2" w:rsidRDefault="00E247D2" w:rsidP="00AC4379">
      <w:pPr>
        <w:spacing w:line="276" w:lineRule="auto"/>
        <w:ind w:firstLine="720"/>
        <w:rPr>
          <w:rFonts w:ascii="Times New Roman" w:hAnsi="Times New Roman" w:cs="Times New Roman"/>
          <w:b/>
          <w:bCs/>
          <w:sz w:val="24"/>
          <w:szCs w:val="24"/>
        </w:rPr>
      </w:pPr>
      <w:r w:rsidRPr="00E247D2">
        <w:rPr>
          <w:rFonts w:ascii="Times New Roman" w:hAnsi="Times New Roman" w:cs="Times New Roman"/>
          <w:b/>
          <w:bCs/>
          <w:sz w:val="24"/>
          <w:szCs w:val="24"/>
        </w:rPr>
        <w:t>Principiul inovării și al digitalizării</w:t>
      </w:r>
    </w:p>
    <w:p w:rsidR="00E247D2" w:rsidRPr="00E247D2" w:rsidRDefault="00E247D2" w:rsidP="00AC4379">
      <w:pPr>
        <w:spacing w:line="276" w:lineRule="auto"/>
        <w:ind w:firstLine="720"/>
        <w:rPr>
          <w:rFonts w:ascii="Times New Roman" w:hAnsi="Times New Roman" w:cs="Times New Roman"/>
          <w:bCs/>
          <w:sz w:val="24"/>
          <w:szCs w:val="24"/>
        </w:rPr>
      </w:pPr>
      <w:r w:rsidRPr="00E247D2">
        <w:rPr>
          <w:rFonts w:ascii="Times New Roman" w:hAnsi="Times New Roman" w:cs="Times New Roman"/>
          <w:bCs/>
          <w:sz w:val="24"/>
          <w:szCs w:val="24"/>
        </w:rPr>
        <w:t>Unitatea promovează utilizarea responsabilă și eficientă a tehnologiilor digitale, integrarea resurselor educaționale moderne și dezvoltarea competențelor digitale ale elevilor și personalului.</w:t>
      </w:r>
    </w:p>
    <w:p w:rsidR="00E247D2" w:rsidRPr="00E247D2" w:rsidRDefault="00E247D2" w:rsidP="00AC4379">
      <w:pPr>
        <w:spacing w:line="276" w:lineRule="auto"/>
        <w:ind w:firstLine="720"/>
        <w:rPr>
          <w:rFonts w:ascii="Times New Roman" w:hAnsi="Times New Roman" w:cs="Times New Roman"/>
          <w:b/>
          <w:bCs/>
          <w:sz w:val="24"/>
          <w:szCs w:val="24"/>
        </w:rPr>
      </w:pPr>
      <w:r w:rsidRPr="00E247D2">
        <w:rPr>
          <w:rFonts w:ascii="Times New Roman" w:hAnsi="Times New Roman" w:cs="Times New Roman"/>
          <w:b/>
          <w:bCs/>
          <w:sz w:val="24"/>
          <w:szCs w:val="24"/>
        </w:rPr>
        <w:t>Principiul dezvoltării durabile</w:t>
      </w:r>
    </w:p>
    <w:p w:rsidR="00E247D2" w:rsidRPr="00E247D2" w:rsidRDefault="00E247D2" w:rsidP="00AC4379">
      <w:pPr>
        <w:spacing w:line="276" w:lineRule="auto"/>
        <w:ind w:firstLine="720"/>
        <w:rPr>
          <w:rFonts w:ascii="Times New Roman" w:hAnsi="Times New Roman" w:cs="Times New Roman"/>
          <w:bCs/>
          <w:sz w:val="24"/>
          <w:szCs w:val="24"/>
        </w:rPr>
      </w:pPr>
      <w:r w:rsidRPr="00E247D2">
        <w:rPr>
          <w:rFonts w:ascii="Times New Roman" w:hAnsi="Times New Roman" w:cs="Times New Roman"/>
          <w:bCs/>
          <w:sz w:val="24"/>
          <w:szCs w:val="24"/>
        </w:rPr>
        <w:t>Școala încurajează formarea unor comportamente responsabile față de mediu, utilizarea eficientă a resurselor și educația pentru dezvoltare durabilă, în acord cu obiectivele naționale și europene.</w:t>
      </w:r>
    </w:p>
    <w:p w:rsidR="00E247D2" w:rsidRDefault="00E247D2" w:rsidP="00AC4379">
      <w:pPr>
        <w:spacing w:line="276" w:lineRule="auto"/>
        <w:ind w:firstLine="720"/>
        <w:rPr>
          <w:rFonts w:ascii="Times New Roman" w:hAnsi="Times New Roman" w:cs="Times New Roman"/>
          <w:bCs/>
          <w:sz w:val="24"/>
          <w:szCs w:val="24"/>
        </w:rPr>
      </w:pPr>
      <w:r w:rsidRPr="00E247D2">
        <w:rPr>
          <w:rFonts w:ascii="Times New Roman" w:hAnsi="Times New Roman" w:cs="Times New Roman"/>
          <w:bCs/>
          <w:sz w:val="24"/>
          <w:szCs w:val="24"/>
        </w:rPr>
        <w:t>Respectarea acestor principii constituie fundamentul managementului instituțional și al procesului educațional desfășurat în cadrul Școlii Gimnaziale Șerbăuți și orientează toate demersurile strategice prevăzute în prezentul Plan de Dezvoltare Instituțională.</w:t>
      </w:r>
    </w:p>
    <w:p w:rsidR="002A5290" w:rsidRPr="00E247D2" w:rsidRDefault="002A5290" w:rsidP="00AC4379">
      <w:pPr>
        <w:spacing w:line="276" w:lineRule="auto"/>
        <w:ind w:firstLine="720"/>
        <w:rPr>
          <w:rFonts w:ascii="Times New Roman" w:hAnsi="Times New Roman" w:cs="Times New Roman"/>
          <w:bCs/>
          <w:sz w:val="24"/>
          <w:szCs w:val="24"/>
        </w:rPr>
      </w:pPr>
    </w:p>
    <w:p w:rsidR="00E247D2" w:rsidRPr="00E247D2" w:rsidRDefault="00E247D2" w:rsidP="00AC4379">
      <w:pPr>
        <w:spacing w:line="276" w:lineRule="auto"/>
        <w:ind w:firstLine="720"/>
        <w:rPr>
          <w:rFonts w:ascii="Times New Roman" w:hAnsi="Times New Roman" w:cs="Times New Roman"/>
          <w:b/>
          <w:bCs/>
          <w:sz w:val="24"/>
          <w:szCs w:val="24"/>
        </w:rPr>
      </w:pPr>
      <w:r w:rsidRPr="00E247D2">
        <w:rPr>
          <w:rFonts w:ascii="Times New Roman" w:hAnsi="Times New Roman" w:cs="Times New Roman"/>
          <w:b/>
          <w:bCs/>
          <w:sz w:val="24"/>
          <w:szCs w:val="24"/>
        </w:rPr>
        <w:t>1.8. Profilul instituțional</w:t>
      </w:r>
    </w:p>
    <w:p w:rsidR="00E247D2" w:rsidRPr="00E247D2" w:rsidRDefault="00E247D2" w:rsidP="00AC4379">
      <w:pPr>
        <w:spacing w:line="276" w:lineRule="auto"/>
        <w:ind w:firstLine="720"/>
        <w:rPr>
          <w:rFonts w:ascii="Times New Roman" w:hAnsi="Times New Roman" w:cs="Times New Roman"/>
          <w:bCs/>
          <w:sz w:val="24"/>
          <w:szCs w:val="24"/>
        </w:rPr>
      </w:pPr>
      <w:r w:rsidRPr="00E247D2">
        <w:rPr>
          <w:rFonts w:ascii="Times New Roman" w:hAnsi="Times New Roman" w:cs="Times New Roman"/>
          <w:bCs/>
          <w:sz w:val="24"/>
          <w:szCs w:val="24"/>
        </w:rPr>
        <w:t>Școala Gimnazială Șerbăuți este o unitate de învățământ preuniversitar de stat, cu personalitate juridică, situată în comuna Șerbăuți, județul Suceava, care asigură servicii educaționale pentru copiii din comunitatea locală și din localitățile învecinate. Instituția funcționează în coordonarea Ministerului Educației, prin Inspectoratul Școlar Județean Suceava, și își desfășoară activitatea în conformitate cu prevederile legislației naționale în domeniul educației.</w:t>
      </w:r>
    </w:p>
    <w:p w:rsidR="00E247D2" w:rsidRDefault="00E247D2" w:rsidP="00AC4379">
      <w:pPr>
        <w:spacing w:line="276" w:lineRule="auto"/>
        <w:ind w:firstLine="720"/>
        <w:rPr>
          <w:rFonts w:ascii="Times New Roman" w:hAnsi="Times New Roman" w:cs="Times New Roman"/>
          <w:bCs/>
          <w:sz w:val="24"/>
          <w:szCs w:val="24"/>
        </w:rPr>
      </w:pPr>
      <w:r w:rsidRPr="00E247D2">
        <w:rPr>
          <w:rFonts w:ascii="Times New Roman" w:hAnsi="Times New Roman" w:cs="Times New Roman"/>
          <w:bCs/>
          <w:sz w:val="24"/>
          <w:szCs w:val="24"/>
        </w:rPr>
        <w:t xml:space="preserve">Din structura unității face parte </w:t>
      </w:r>
      <w:r w:rsidRPr="00E247D2">
        <w:rPr>
          <w:rFonts w:ascii="Times New Roman" w:hAnsi="Times New Roman" w:cs="Times New Roman"/>
          <w:b/>
          <w:bCs/>
          <w:sz w:val="24"/>
          <w:szCs w:val="24"/>
        </w:rPr>
        <w:t>Școala Gimnazială Călinești</w:t>
      </w:r>
      <w:r w:rsidRPr="00E247D2">
        <w:rPr>
          <w:rFonts w:ascii="Times New Roman" w:hAnsi="Times New Roman" w:cs="Times New Roman"/>
          <w:bCs/>
          <w:sz w:val="24"/>
          <w:szCs w:val="24"/>
        </w:rPr>
        <w:t>, structură arondată care oferă aceleași niveluri de învățământ – preșcolar, primar și gimnazial – contribuind la asigurarea accesului echitabil la educație pentru copiii din cele două comunități.</w:t>
      </w:r>
    </w:p>
    <w:p w:rsidR="002A5290" w:rsidRPr="00E247D2" w:rsidRDefault="002A5290" w:rsidP="00AC4379">
      <w:pPr>
        <w:spacing w:line="276" w:lineRule="auto"/>
        <w:ind w:firstLine="720"/>
        <w:rPr>
          <w:rFonts w:ascii="Times New Roman" w:hAnsi="Times New Roman" w:cs="Times New Roman"/>
          <w:bCs/>
          <w:sz w:val="24"/>
          <w:szCs w:val="24"/>
        </w:rPr>
      </w:pPr>
    </w:p>
    <w:p w:rsidR="00E247D2" w:rsidRPr="00E247D2" w:rsidRDefault="00E247D2" w:rsidP="00AC4379">
      <w:pPr>
        <w:spacing w:line="276" w:lineRule="auto"/>
        <w:ind w:firstLine="720"/>
        <w:rPr>
          <w:rFonts w:ascii="Times New Roman" w:hAnsi="Times New Roman" w:cs="Times New Roman"/>
          <w:bCs/>
          <w:sz w:val="24"/>
          <w:szCs w:val="24"/>
        </w:rPr>
      </w:pPr>
      <w:r w:rsidRPr="00E247D2">
        <w:rPr>
          <w:rFonts w:ascii="Times New Roman" w:hAnsi="Times New Roman" w:cs="Times New Roman"/>
          <w:bCs/>
          <w:sz w:val="24"/>
          <w:szCs w:val="24"/>
        </w:rPr>
        <w:t xml:space="preserve">În anul școlar 2026–2027, activitatea didactică </w:t>
      </w:r>
      <w:proofErr w:type="gramStart"/>
      <w:r w:rsidRPr="00E247D2">
        <w:rPr>
          <w:rFonts w:ascii="Times New Roman" w:hAnsi="Times New Roman" w:cs="Times New Roman"/>
          <w:bCs/>
          <w:sz w:val="24"/>
          <w:szCs w:val="24"/>
        </w:rPr>
        <w:t>este</w:t>
      </w:r>
      <w:proofErr w:type="gramEnd"/>
      <w:r w:rsidRPr="00E247D2">
        <w:rPr>
          <w:rFonts w:ascii="Times New Roman" w:hAnsi="Times New Roman" w:cs="Times New Roman"/>
          <w:bCs/>
          <w:sz w:val="24"/>
          <w:szCs w:val="24"/>
        </w:rPr>
        <w:t xml:space="preserve"> organizată în:</w:t>
      </w:r>
    </w:p>
    <w:p w:rsidR="00E247D2" w:rsidRPr="00E247D2" w:rsidRDefault="00E247D2" w:rsidP="008663BA">
      <w:pPr>
        <w:numPr>
          <w:ilvl w:val="0"/>
          <w:numId w:val="28"/>
        </w:numPr>
        <w:spacing w:line="276" w:lineRule="auto"/>
        <w:rPr>
          <w:rFonts w:ascii="Times New Roman" w:hAnsi="Times New Roman" w:cs="Times New Roman"/>
          <w:bCs/>
          <w:sz w:val="24"/>
          <w:szCs w:val="24"/>
        </w:rPr>
      </w:pPr>
      <w:r w:rsidRPr="00E247D2">
        <w:rPr>
          <w:rFonts w:ascii="Times New Roman" w:hAnsi="Times New Roman" w:cs="Times New Roman"/>
          <w:bCs/>
          <w:sz w:val="24"/>
          <w:szCs w:val="24"/>
        </w:rPr>
        <w:t>5 grupe de învățământ preșcolar;</w:t>
      </w:r>
    </w:p>
    <w:p w:rsidR="00E247D2" w:rsidRPr="00E247D2" w:rsidRDefault="00E247D2" w:rsidP="008663BA">
      <w:pPr>
        <w:numPr>
          <w:ilvl w:val="0"/>
          <w:numId w:val="28"/>
        </w:numPr>
        <w:spacing w:line="276" w:lineRule="auto"/>
        <w:rPr>
          <w:rFonts w:ascii="Times New Roman" w:hAnsi="Times New Roman" w:cs="Times New Roman"/>
          <w:bCs/>
          <w:sz w:val="24"/>
          <w:szCs w:val="24"/>
        </w:rPr>
      </w:pPr>
      <w:r w:rsidRPr="00E247D2">
        <w:rPr>
          <w:rFonts w:ascii="Times New Roman" w:hAnsi="Times New Roman" w:cs="Times New Roman"/>
          <w:bCs/>
          <w:sz w:val="24"/>
          <w:szCs w:val="24"/>
        </w:rPr>
        <w:t>10 clase de învățământ primar;</w:t>
      </w:r>
    </w:p>
    <w:p w:rsidR="00E247D2" w:rsidRPr="00E247D2" w:rsidRDefault="00E247D2" w:rsidP="008663BA">
      <w:pPr>
        <w:numPr>
          <w:ilvl w:val="0"/>
          <w:numId w:val="28"/>
        </w:numPr>
        <w:spacing w:line="276" w:lineRule="auto"/>
        <w:rPr>
          <w:rFonts w:ascii="Times New Roman" w:hAnsi="Times New Roman" w:cs="Times New Roman"/>
          <w:bCs/>
          <w:sz w:val="24"/>
          <w:szCs w:val="24"/>
        </w:rPr>
      </w:pPr>
      <w:r w:rsidRPr="00E247D2">
        <w:rPr>
          <w:rFonts w:ascii="Times New Roman" w:hAnsi="Times New Roman" w:cs="Times New Roman"/>
          <w:bCs/>
          <w:sz w:val="24"/>
          <w:szCs w:val="24"/>
        </w:rPr>
        <w:t>8 clase de învățământ gimnazial.</w:t>
      </w:r>
    </w:p>
    <w:p w:rsidR="00E247D2" w:rsidRPr="00E247D2" w:rsidRDefault="00E247D2" w:rsidP="00AC4379">
      <w:pPr>
        <w:spacing w:line="276" w:lineRule="auto"/>
        <w:ind w:firstLine="720"/>
        <w:rPr>
          <w:rFonts w:ascii="Times New Roman" w:hAnsi="Times New Roman" w:cs="Times New Roman"/>
          <w:bCs/>
          <w:sz w:val="24"/>
          <w:szCs w:val="24"/>
        </w:rPr>
      </w:pPr>
      <w:r w:rsidRPr="00E247D2">
        <w:rPr>
          <w:rFonts w:ascii="Times New Roman" w:hAnsi="Times New Roman" w:cs="Times New Roman"/>
          <w:bCs/>
          <w:sz w:val="24"/>
          <w:szCs w:val="24"/>
        </w:rPr>
        <w:t xml:space="preserve">Procesul instructiv-educativ se desfășoară în limba română, iar pentru elevii aparținând minorității naționale ucrainene </w:t>
      </w:r>
      <w:proofErr w:type="gramStart"/>
      <w:r w:rsidRPr="00E247D2">
        <w:rPr>
          <w:rFonts w:ascii="Times New Roman" w:hAnsi="Times New Roman" w:cs="Times New Roman"/>
          <w:bCs/>
          <w:sz w:val="24"/>
          <w:szCs w:val="24"/>
        </w:rPr>
        <w:t>este</w:t>
      </w:r>
      <w:proofErr w:type="gramEnd"/>
      <w:r w:rsidRPr="00E247D2">
        <w:rPr>
          <w:rFonts w:ascii="Times New Roman" w:hAnsi="Times New Roman" w:cs="Times New Roman"/>
          <w:bCs/>
          <w:sz w:val="24"/>
          <w:szCs w:val="24"/>
        </w:rPr>
        <w:t xml:space="preserve"> asigurat studiul limbii materne, în conformitate cu prevederile legislației în vigoare, promovând respectul pentru identitatea culturală, dialogul intercultural și incluziunea.</w:t>
      </w:r>
    </w:p>
    <w:p w:rsidR="00E247D2" w:rsidRPr="00E247D2" w:rsidRDefault="00E247D2" w:rsidP="00AC4379">
      <w:pPr>
        <w:spacing w:line="276" w:lineRule="auto"/>
        <w:ind w:firstLine="720"/>
        <w:rPr>
          <w:rFonts w:ascii="Times New Roman" w:hAnsi="Times New Roman" w:cs="Times New Roman"/>
          <w:bCs/>
          <w:sz w:val="24"/>
          <w:szCs w:val="24"/>
        </w:rPr>
      </w:pPr>
      <w:r w:rsidRPr="00E247D2">
        <w:rPr>
          <w:rFonts w:ascii="Times New Roman" w:hAnsi="Times New Roman" w:cs="Times New Roman"/>
          <w:bCs/>
          <w:sz w:val="24"/>
          <w:szCs w:val="24"/>
        </w:rPr>
        <w:t xml:space="preserve">Școala dispune de cadre didactice calificate, preocupate permanent de dezvoltarea profesională și de implementarea unor metode moderne de predare, învățare și evaluare. Activitatea educațională </w:t>
      </w:r>
      <w:proofErr w:type="gramStart"/>
      <w:r w:rsidRPr="00E247D2">
        <w:rPr>
          <w:rFonts w:ascii="Times New Roman" w:hAnsi="Times New Roman" w:cs="Times New Roman"/>
          <w:bCs/>
          <w:sz w:val="24"/>
          <w:szCs w:val="24"/>
        </w:rPr>
        <w:t>este</w:t>
      </w:r>
      <w:proofErr w:type="gramEnd"/>
      <w:r w:rsidRPr="00E247D2">
        <w:rPr>
          <w:rFonts w:ascii="Times New Roman" w:hAnsi="Times New Roman" w:cs="Times New Roman"/>
          <w:bCs/>
          <w:sz w:val="24"/>
          <w:szCs w:val="24"/>
        </w:rPr>
        <w:t xml:space="preserve"> orientată spre dezvoltarea competențelor-cheie, utilizarea tehnologiilor digitale și adaptarea procesului instructiv-educativ la nevoile individuale ale elevilor.</w:t>
      </w:r>
    </w:p>
    <w:p w:rsidR="00E247D2" w:rsidRPr="00E247D2" w:rsidRDefault="00E247D2" w:rsidP="00AC4379">
      <w:pPr>
        <w:spacing w:line="276" w:lineRule="auto"/>
        <w:ind w:firstLine="720"/>
        <w:rPr>
          <w:rFonts w:ascii="Times New Roman" w:hAnsi="Times New Roman" w:cs="Times New Roman"/>
          <w:bCs/>
          <w:sz w:val="24"/>
          <w:szCs w:val="24"/>
        </w:rPr>
      </w:pPr>
      <w:r w:rsidRPr="00E247D2">
        <w:rPr>
          <w:rFonts w:ascii="Times New Roman" w:hAnsi="Times New Roman" w:cs="Times New Roman"/>
          <w:bCs/>
          <w:sz w:val="24"/>
          <w:szCs w:val="24"/>
        </w:rPr>
        <w:t xml:space="preserve">Baza materială a unității </w:t>
      </w:r>
      <w:proofErr w:type="gramStart"/>
      <w:r w:rsidRPr="00E247D2">
        <w:rPr>
          <w:rFonts w:ascii="Times New Roman" w:hAnsi="Times New Roman" w:cs="Times New Roman"/>
          <w:bCs/>
          <w:sz w:val="24"/>
          <w:szCs w:val="24"/>
        </w:rPr>
        <w:t>este</w:t>
      </w:r>
      <w:proofErr w:type="gramEnd"/>
      <w:r w:rsidRPr="00E247D2">
        <w:rPr>
          <w:rFonts w:ascii="Times New Roman" w:hAnsi="Times New Roman" w:cs="Times New Roman"/>
          <w:bCs/>
          <w:sz w:val="24"/>
          <w:szCs w:val="24"/>
        </w:rPr>
        <w:t xml:space="preserve"> în continuă dezvoltare, prin investiții realizate cu sprijinul autorităților administrației publice locale și prin accesarea programelor de finanțare naționale și europene. Modernizarea spațiilor de învățământ, dotarea cu echipamente digitale, îmbunătățirea condițiilor pentru desfășurarea activităților didactice și dezvoltarea infrastructurii educaționale contribuie la creșterea calității actului educațional și la asigurarea unui mediu de învățare sigur și atractiv.</w:t>
      </w:r>
    </w:p>
    <w:p w:rsidR="00E247D2" w:rsidRPr="00E247D2" w:rsidRDefault="00E247D2" w:rsidP="00AC4379">
      <w:pPr>
        <w:spacing w:line="276" w:lineRule="auto"/>
        <w:ind w:firstLine="720"/>
        <w:rPr>
          <w:rFonts w:ascii="Times New Roman" w:hAnsi="Times New Roman" w:cs="Times New Roman"/>
          <w:bCs/>
          <w:sz w:val="24"/>
          <w:szCs w:val="24"/>
        </w:rPr>
      </w:pPr>
      <w:proofErr w:type="gramStart"/>
      <w:r w:rsidRPr="00E247D2">
        <w:rPr>
          <w:rFonts w:ascii="Times New Roman" w:hAnsi="Times New Roman" w:cs="Times New Roman"/>
          <w:bCs/>
          <w:sz w:val="24"/>
          <w:szCs w:val="24"/>
        </w:rPr>
        <w:t>Un</w:t>
      </w:r>
      <w:proofErr w:type="gramEnd"/>
      <w:r w:rsidRPr="00E247D2">
        <w:rPr>
          <w:rFonts w:ascii="Times New Roman" w:hAnsi="Times New Roman" w:cs="Times New Roman"/>
          <w:bCs/>
          <w:sz w:val="24"/>
          <w:szCs w:val="24"/>
        </w:rPr>
        <w:t xml:space="preserve"> element definitoriu al profilului instituțional îl reprezintă parteneriatul activ cu familia, autoritățile administrației publice locale, instituțiile publice, organizațiile neguvernamentale și ceilalți parteneri educaționali. Prin proiectele și activitățile desfășurate, școala promovează implicarea comunității în viața instituției, voluntariatul, educația pentru cetățenie democratică, protecția mediului și dezvoltarea durabilă.</w:t>
      </w:r>
    </w:p>
    <w:p w:rsidR="00E247D2" w:rsidRPr="00E247D2" w:rsidRDefault="00E247D2" w:rsidP="00AC4379">
      <w:pPr>
        <w:spacing w:line="276" w:lineRule="auto"/>
        <w:ind w:firstLine="720"/>
        <w:rPr>
          <w:rFonts w:ascii="Times New Roman" w:hAnsi="Times New Roman" w:cs="Times New Roman"/>
          <w:bCs/>
          <w:sz w:val="24"/>
          <w:szCs w:val="24"/>
        </w:rPr>
      </w:pPr>
      <w:r w:rsidRPr="00E247D2">
        <w:rPr>
          <w:rFonts w:ascii="Times New Roman" w:hAnsi="Times New Roman" w:cs="Times New Roman"/>
          <w:bCs/>
          <w:sz w:val="24"/>
          <w:szCs w:val="24"/>
        </w:rPr>
        <w:lastRenderedPageBreak/>
        <w:t xml:space="preserve">Identitatea Școlii Gimnaziale Șerbăuți se bazează pe îmbinarea armonioasă dintre tradiție și inovație. Cu o experiență de peste </w:t>
      </w:r>
      <w:proofErr w:type="gramStart"/>
      <w:r w:rsidRPr="00E247D2">
        <w:rPr>
          <w:rFonts w:ascii="Times New Roman" w:hAnsi="Times New Roman" w:cs="Times New Roman"/>
          <w:bCs/>
          <w:sz w:val="24"/>
          <w:szCs w:val="24"/>
        </w:rPr>
        <w:t>un</w:t>
      </w:r>
      <w:proofErr w:type="gramEnd"/>
      <w:r w:rsidRPr="00E247D2">
        <w:rPr>
          <w:rFonts w:ascii="Times New Roman" w:hAnsi="Times New Roman" w:cs="Times New Roman"/>
          <w:bCs/>
          <w:sz w:val="24"/>
          <w:szCs w:val="24"/>
        </w:rPr>
        <w:t xml:space="preserve"> secol în educație, instituția valorifică patrimoniul educațional și cultural al comunității, integrând în același timp metode moderne de predare, resurse digitale și practici educaționale inovatoare, în concordanță cu cerințele societății contemporane.</w:t>
      </w:r>
    </w:p>
    <w:p w:rsidR="002A5290" w:rsidRPr="00E247D2" w:rsidRDefault="00E247D2" w:rsidP="008E4D90">
      <w:pPr>
        <w:spacing w:line="276" w:lineRule="auto"/>
        <w:ind w:firstLine="720"/>
        <w:rPr>
          <w:rFonts w:ascii="Times New Roman" w:hAnsi="Times New Roman" w:cs="Times New Roman"/>
          <w:bCs/>
          <w:sz w:val="24"/>
          <w:szCs w:val="24"/>
        </w:rPr>
      </w:pPr>
      <w:r w:rsidRPr="00E247D2">
        <w:rPr>
          <w:rFonts w:ascii="Times New Roman" w:hAnsi="Times New Roman" w:cs="Times New Roman"/>
          <w:bCs/>
          <w:sz w:val="24"/>
          <w:szCs w:val="24"/>
        </w:rPr>
        <w:t>Prin calitatea serviciilor educaționale oferite, preocuparea permanentă pentru dezvoltarea profesională a personalului și implicarea activă în viața comunității, Școala Gimnazială Șerbăuți își consolidează statutul de instituție de referință în învățământul rural din județul Suceava, orientată spre formarea unor absolvenți competenți, responsabili și pregătiți pentru învățarea pe tot parcursul vieții.</w:t>
      </w:r>
    </w:p>
    <w:p w:rsidR="00D64D97" w:rsidRDefault="00D64D97" w:rsidP="00AC4379">
      <w:pPr>
        <w:spacing w:line="276" w:lineRule="auto"/>
        <w:ind w:firstLine="720"/>
        <w:rPr>
          <w:rFonts w:ascii="Times New Roman" w:hAnsi="Times New Roman" w:cs="Times New Roman"/>
          <w:b/>
          <w:bCs/>
          <w:sz w:val="24"/>
          <w:szCs w:val="24"/>
        </w:rPr>
      </w:pPr>
    </w:p>
    <w:p w:rsidR="002A5290" w:rsidRPr="00215E65" w:rsidRDefault="00445F23" w:rsidP="00AC4379">
      <w:pPr>
        <w:spacing w:line="276" w:lineRule="auto"/>
        <w:ind w:firstLine="720"/>
        <w:rPr>
          <w:rFonts w:ascii="Times New Roman" w:hAnsi="Times New Roman" w:cs="Times New Roman"/>
          <w:bCs/>
          <w:sz w:val="24"/>
          <w:szCs w:val="24"/>
        </w:rPr>
      </w:pPr>
      <w:r w:rsidRPr="00445F23">
        <w:rPr>
          <w:rFonts w:ascii="Times New Roman" w:hAnsi="Times New Roman" w:cs="Times New Roman"/>
          <w:b/>
          <w:bCs/>
          <w:sz w:val="24"/>
          <w:szCs w:val="24"/>
        </w:rPr>
        <w:t>„Profil instituțional – în cifre”</w:t>
      </w:r>
    </w:p>
    <w:tbl>
      <w:tblPr>
        <w:tblStyle w:val="TableGrid"/>
        <w:tblW w:w="0" w:type="auto"/>
        <w:tblLook w:val="04A0" w:firstRow="1" w:lastRow="0" w:firstColumn="1" w:lastColumn="0" w:noHBand="0" w:noVBand="1"/>
      </w:tblPr>
      <w:tblGrid>
        <w:gridCol w:w="4508"/>
        <w:gridCol w:w="4508"/>
      </w:tblGrid>
      <w:tr w:rsidR="00445F23" w:rsidTr="00445F23">
        <w:tc>
          <w:tcPr>
            <w:tcW w:w="4508" w:type="dxa"/>
          </w:tcPr>
          <w:p w:rsidR="00445F23" w:rsidRDefault="00445F23" w:rsidP="00AC4379">
            <w:pPr>
              <w:spacing w:line="276" w:lineRule="auto"/>
              <w:ind w:firstLine="720"/>
              <w:rPr>
                <w:rFonts w:ascii="Times New Roman" w:hAnsi="Times New Roman" w:cs="Times New Roman"/>
                <w:b/>
                <w:bCs/>
                <w:sz w:val="24"/>
                <w:szCs w:val="24"/>
                <w:lang w:val="en-GB"/>
              </w:rPr>
            </w:pPr>
            <w:r w:rsidRPr="002A5290">
              <w:rPr>
                <w:rFonts w:ascii="Times New Roman" w:hAnsi="Times New Roman" w:cs="Times New Roman"/>
                <w:b/>
                <w:bCs/>
                <w:sz w:val="24"/>
                <w:szCs w:val="24"/>
                <w:lang w:val="en-GB"/>
              </w:rPr>
              <w:t>Indicator</w:t>
            </w:r>
          </w:p>
          <w:p w:rsidR="00AC4379" w:rsidRPr="002A5290" w:rsidRDefault="00AC4379" w:rsidP="00AC4379">
            <w:pPr>
              <w:spacing w:line="276" w:lineRule="auto"/>
              <w:ind w:firstLine="720"/>
              <w:rPr>
                <w:rFonts w:ascii="Times New Roman" w:hAnsi="Times New Roman" w:cs="Times New Roman"/>
                <w:b/>
                <w:bCs/>
                <w:sz w:val="24"/>
                <w:szCs w:val="24"/>
              </w:rPr>
            </w:pPr>
          </w:p>
        </w:tc>
        <w:tc>
          <w:tcPr>
            <w:tcW w:w="4508" w:type="dxa"/>
          </w:tcPr>
          <w:p w:rsidR="00445F23" w:rsidRPr="002A5290" w:rsidRDefault="00445F23" w:rsidP="00AC4379">
            <w:pPr>
              <w:spacing w:line="276" w:lineRule="auto"/>
              <w:rPr>
                <w:rFonts w:ascii="Times New Roman" w:hAnsi="Times New Roman" w:cs="Times New Roman"/>
                <w:b/>
                <w:bCs/>
                <w:sz w:val="24"/>
                <w:szCs w:val="24"/>
              </w:rPr>
            </w:pPr>
            <w:r w:rsidRPr="002A5290">
              <w:rPr>
                <w:rFonts w:ascii="Times New Roman" w:hAnsi="Times New Roman" w:cs="Times New Roman"/>
                <w:b/>
                <w:bCs/>
                <w:sz w:val="24"/>
                <w:szCs w:val="24"/>
                <w:lang w:val="en-GB"/>
              </w:rPr>
              <w:t>Situația în anul școlar 2026–2027</w:t>
            </w:r>
          </w:p>
        </w:tc>
      </w:tr>
      <w:tr w:rsidR="00445F23" w:rsidTr="00445F23">
        <w:tc>
          <w:tcPr>
            <w:tcW w:w="4508" w:type="dxa"/>
          </w:tcPr>
          <w:p w:rsidR="00445F23" w:rsidRDefault="00445F23" w:rsidP="00AC4379">
            <w:pPr>
              <w:spacing w:line="276" w:lineRule="auto"/>
              <w:rPr>
                <w:rFonts w:ascii="Times New Roman" w:hAnsi="Times New Roman" w:cs="Times New Roman"/>
                <w:bCs/>
                <w:sz w:val="24"/>
                <w:szCs w:val="24"/>
                <w:lang w:val="en-GB"/>
              </w:rPr>
            </w:pPr>
            <w:r w:rsidRPr="00445F23">
              <w:rPr>
                <w:rFonts w:ascii="Times New Roman" w:hAnsi="Times New Roman" w:cs="Times New Roman"/>
                <w:bCs/>
                <w:sz w:val="24"/>
                <w:szCs w:val="24"/>
                <w:lang w:val="en-GB"/>
              </w:rPr>
              <w:t>Structuri</w:t>
            </w:r>
          </w:p>
          <w:p w:rsidR="00AC4379" w:rsidRDefault="00AC4379" w:rsidP="00AC4379">
            <w:pPr>
              <w:spacing w:line="276" w:lineRule="auto"/>
              <w:rPr>
                <w:rFonts w:ascii="Times New Roman" w:hAnsi="Times New Roman" w:cs="Times New Roman"/>
                <w:bCs/>
                <w:sz w:val="24"/>
                <w:szCs w:val="24"/>
              </w:rPr>
            </w:pPr>
          </w:p>
        </w:tc>
        <w:tc>
          <w:tcPr>
            <w:tcW w:w="4508" w:type="dxa"/>
          </w:tcPr>
          <w:p w:rsidR="00445F23" w:rsidRDefault="00445F23" w:rsidP="00AC4379">
            <w:pPr>
              <w:spacing w:line="276" w:lineRule="auto"/>
              <w:rPr>
                <w:rFonts w:ascii="Times New Roman" w:hAnsi="Times New Roman" w:cs="Times New Roman"/>
                <w:bCs/>
                <w:sz w:val="24"/>
                <w:szCs w:val="24"/>
              </w:rPr>
            </w:pPr>
            <w:r w:rsidRPr="00445F23">
              <w:rPr>
                <w:rFonts w:ascii="Times New Roman" w:hAnsi="Times New Roman" w:cs="Times New Roman"/>
                <w:bCs/>
                <w:sz w:val="24"/>
                <w:szCs w:val="24"/>
                <w:lang w:val="en-GB"/>
              </w:rPr>
              <w:t>2 (Șerbăuți și Călinești)</w:t>
            </w:r>
          </w:p>
        </w:tc>
      </w:tr>
      <w:tr w:rsidR="00445F23" w:rsidTr="00445F23">
        <w:tc>
          <w:tcPr>
            <w:tcW w:w="4508" w:type="dxa"/>
          </w:tcPr>
          <w:p w:rsidR="00445F23" w:rsidRDefault="00445F23" w:rsidP="00AC4379">
            <w:pPr>
              <w:spacing w:line="276" w:lineRule="auto"/>
              <w:rPr>
                <w:rFonts w:ascii="Times New Roman" w:hAnsi="Times New Roman" w:cs="Times New Roman"/>
                <w:bCs/>
                <w:sz w:val="24"/>
                <w:szCs w:val="24"/>
                <w:lang w:val="en-GB"/>
              </w:rPr>
            </w:pPr>
            <w:r w:rsidRPr="00445F23">
              <w:rPr>
                <w:rFonts w:ascii="Times New Roman" w:hAnsi="Times New Roman" w:cs="Times New Roman"/>
                <w:bCs/>
                <w:sz w:val="24"/>
                <w:szCs w:val="24"/>
                <w:lang w:val="en-GB"/>
              </w:rPr>
              <w:t>Niveluri de învățământ</w:t>
            </w:r>
          </w:p>
          <w:p w:rsidR="00AC4379" w:rsidRDefault="00AC4379" w:rsidP="00AC4379">
            <w:pPr>
              <w:spacing w:line="276" w:lineRule="auto"/>
              <w:rPr>
                <w:rFonts w:ascii="Times New Roman" w:hAnsi="Times New Roman" w:cs="Times New Roman"/>
                <w:bCs/>
                <w:sz w:val="24"/>
                <w:szCs w:val="24"/>
              </w:rPr>
            </w:pPr>
          </w:p>
        </w:tc>
        <w:tc>
          <w:tcPr>
            <w:tcW w:w="4508" w:type="dxa"/>
          </w:tcPr>
          <w:p w:rsidR="00445F23" w:rsidRDefault="00445F23" w:rsidP="00AC4379">
            <w:pPr>
              <w:spacing w:line="276" w:lineRule="auto"/>
              <w:rPr>
                <w:rFonts w:ascii="Times New Roman" w:hAnsi="Times New Roman" w:cs="Times New Roman"/>
                <w:bCs/>
                <w:sz w:val="24"/>
                <w:szCs w:val="24"/>
              </w:rPr>
            </w:pPr>
            <w:r w:rsidRPr="00445F23">
              <w:rPr>
                <w:rFonts w:ascii="Times New Roman" w:hAnsi="Times New Roman" w:cs="Times New Roman"/>
                <w:bCs/>
                <w:sz w:val="24"/>
                <w:szCs w:val="24"/>
                <w:lang w:val="en-GB"/>
              </w:rPr>
              <w:t>Preșcolar, primar, gimnazial</w:t>
            </w:r>
          </w:p>
        </w:tc>
      </w:tr>
      <w:tr w:rsidR="00445F23" w:rsidTr="00445F23">
        <w:tc>
          <w:tcPr>
            <w:tcW w:w="4508" w:type="dxa"/>
          </w:tcPr>
          <w:p w:rsidR="00445F23" w:rsidRDefault="00445F23" w:rsidP="00AC4379">
            <w:pPr>
              <w:spacing w:line="276" w:lineRule="auto"/>
              <w:rPr>
                <w:rFonts w:ascii="Times New Roman" w:hAnsi="Times New Roman" w:cs="Times New Roman"/>
                <w:bCs/>
                <w:sz w:val="24"/>
                <w:szCs w:val="24"/>
                <w:lang w:val="en-GB"/>
              </w:rPr>
            </w:pPr>
            <w:r w:rsidRPr="00445F23">
              <w:rPr>
                <w:rFonts w:ascii="Times New Roman" w:hAnsi="Times New Roman" w:cs="Times New Roman"/>
                <w:bCs/>
                <w:sz w:val="24"/>
                <w:szCs w:val="24"/>
                <w:lang w:val="en-GB"/>
              </w:rPr>
              <w:t>Grupe</w:t>
            </w:r>
          </w:p>
          <w:p w:rsidR="00AC4379" w:rsidRDefault="00AC4379" w:rsidP="00AC4379">
            <w:pPr>
              <w:spacing w:line="276" w:lineRule="auto"/>
              <w:rPr>
                <w:rFonts w:ascii="Times New Roman" w:hAnsi="Times New Roman" w:cs="Times New Roman"/>
                <w:bCs/>
                <w:sz w:val="24"/>
                <w:szCs w:val="24"/>
              </w:rPr>
            </w:pPr>
          </w:p>
        </w:tc>
        <w:tc>
          <w:tcPr>
            <w:tcW w:w="4508" w:type="dxa"/>
          </w:tcPr>
          <w:p w:rsidR="00445F23" w:rsidRDefault="00445F23" w:rsidP="00AC4379">
            <w:pPr>
              <w:spacing w:line="276" w:lineRule="auto"/>
              <w:rPr>
                <w:rFonts w:ascii="Times New Roman" w:hAnsi="Times New Roman" w:cs="Times New Roman"/>
                <w:bCs/>
                <w:sz w:val="24"/>
                <w:szCs w:val="24"/>
              </w:rPr>
            </w:pPr>
            <w:r>
              <w:rPr>
                <w:rFonts w:ascii="Times New Roman" w:hAnsi="Times New Roman" w:cs="Times New Roman"/>
                <w:bCs/>
                <w:sz w:val="24"/>
                <w:szCs w:val="24"/>
              </w:rPr>
              <w:t>5</w:t>
            </w:r>
          </w:p>
        </w:tc>
      </w:tr>
      <w:tr w:rsidR="00445F23" w:rsidTr="00445F23">
        <w:tc>
          <w:tcPr>
            <w:tcW w:w="4508" w:type="dxa"/>
          </w:tcPr>
          <w:p w:rsidR="00445F23" w:rsidRDefault="00445F23" w:rsidP="00AC4379">
            <w:pPr>
              <w:spacing w:line="276" w:lineRule="auto"/>
              <w:rPr>
                <w:rFonts w:ascii="Times New Roman" w:hAnsi="Times New Roman" w:cs="Times New Roman"/>
                <w:bCs/>
                <w:sz w:val="24"/>
                <w:szCs w:val="24"/>
                <w:lang w:val="en-GB"/>
              </w:rPr>
            </w:pPr>
            <w:r w:rsidRPr="00445F23">
              <w:rPr>
                <w:rFonts w:ascii="Times New Roman" w:hAnsi="Times New Roman" w:cs="Times New Roman"/>
                <w:bCs/>
                <w:sz w:val="24"/>
                <w:szCs w:val="24"/>
                <w:lang w:val="en-GB"/>
              </w:rPr>
              <w:t>Clase</w:t>
            </w:r>
          </w:p>
          <w:p w:rsidR="00AC4379" w:rsidRDefault="00AC4379" w:rsidP="00AC4379">
            <w:pPr>
              <w:spacing w:line="276" w:lineRule="auto"/>
              <w:rPr>
                <w:rFonts w:ascii="Times New Roman" w:hAnsi="Times New Roman" w:cs="Times New Roman"/>
                <w:bCs/>
                <w:sz w:val="24"/>
                <w:szCs w:val="24"/>
              </w:rPr>
            </w:pPr>
          </w:p>
        </w:tc>
        <w:tc>
          <w:tcPr>
            <w:tcW w:w="4508" w:type="dxa"/>
          </w:tcPr>
          <w:p w:rsidR="00445F23" w:rsidRDefault="00B27F55" w:rsidP="00AC4379">
            <w:pPr>
              <w:spacing w:line="276" w:lineRule="auto"/>
              <w:rPr>
                <w:rFonts w:ascii="Times New Roman" w:hAnsi="Times New Roman" w:cs="Times New Roman"/>
                <w:bCs/>
                <w:sz w:val="24"/>
                <w:szCs w:val="24"/>
              </w:rPr>
            </w:pPr>
            <w:r>
              <w:rPr>
                <w:rFonts w:ascii="Times New Roman" w:hAnsi="Times New Roman" w:cs="Times New Roman"/>
                <w:bCs/>
                <w:sz w:val="24"/>
                <w:szCs w:val="24"/>
              </w:rPr>
              <w:t>18</w:t>
            </w:r>
          </w:p>
        </w:tc>
      </w:tr>
      <w:tr w:rsidR="00445F23" w:rsidTr="00445F23">
        <w:tc>
          <w:tcPr>
            <w:tcW w:w="4508" w:type="dxa"/>
          </w:tcPr>
          <w:p w:rsidR="00445F23" w:rsidRDefault="00B27F55" w:rsidP="00AC4379">
            <w:pPr>
              <w:spacing w:line="276" w:lineRule="auto"/>
              <w:rPr>
                <w:rFonts w:ascii="Times New Roman" w:hAnsi="Times New Roman" w:cs="Times New Roman"/>
                <w:bCs/>
                <w:sz w:val="24"/>
                <w:szCs w:val="24"/>
                <w:lang w:val="en-GB"/>
              </w:rPr>
            </w:pPr>
            <w:r w:rsidRPr="00B27F55">
              <w:rPr>
                <w:rFonts w:ascii="Times New Roman" w:hAnsi="Times New Roman" w:cs="Times New Roman"/>
                <w:bCs/>
                <w:sz w:val="24"/>
                <w:szCs w:val="24"/>
                <w:lang w:val="en-GB"/>
              </w:rPr>
              <w:t>Limba de predare</w:t>
            </w:r>
          </w:p>
          <w:p w:rsidR="00AC4379" w:rsidRDefault="00AC4379" w:rsidP="00AC4379">
            <w:pPr>
              <w:spacing w:line="276" w:lineRule="auto"/>
              <w:rPr>
                <w:rFonts w:ascii="Times New Roman" w:hAnsi="Times New Roman" w:cs="Times New Roman"/>
                <w:bCs/>
                <w:sz w:val="24"/>
                <w:szCs w:val="24"/>
              </w:rPr>
            </w:pPr>
          </w:p>
        </w:tc>
        <w:tc>
          <w:tcPr>
            <w:tcW w:w="4508" w:type="dxa"/>
          </w:tcPr>
          <w:p w:rsidR="00445F23" w:rsidRDefault="00B27F55" w:rsidP="00AC4379">
            <w:pPr>
              <w:spacing w:line="276" w:lineRule="auto"/>
              <w:rPr>
                <w:rFonts w:ascii="Times New Roman" w:hAnsi="Times New Roman" w:cs="Times New Roman"/>
                <w:bCs/>
                <w:sz w:val="24"/>
                <w:szCs w:val="24"/>
              </w:rPr>
            </w:pPr>
            <w:r w:rsidRPr="00B27F55">
              <w:rPr>
                <w:rFonts w:ascii="Times New Roman" w:hAnsi="Times New Roman" w:cs="Times New Roman"/>
                <w:bCs/>
                <w:sz w:val="24"/>
                <w:szCs w:val="24"/>
                <w:lang w:val="en-GB"/>
              </w:rPr>
              <w:t>Română</w:t>
            </w:r>
          </w:p>
        </w:tc>
      </w:tr>
      <w:tr w:rsidR="00445F23" w:rsidTr="00445F23">
        <w:tc>
          <w:tcPr>
            <w:tcW w:w="4508" w:type="dxa"/>
          </w:tcPr>
          <w:p w:rsidR="00445F23" w:rsidRDefault="00B27F55" w:rsidP="00AC4379">
            <w:pPr>
              <w:spacing w:line="276" w:lineRule="auto"/>
              <w:rPr>
                <w:rFonts w:ascii="Times New Roman" w:hAnsi="Times New Roman" w:cs="Times New Roman"/>
                <w:bCs/>
                <w:sz w:val="24"/>
                <w:szCs w:val="24"/>
                <w:lang w:val="en-GB"/>
              </w:rPr>
            </w:pPr>
            <w:r w:rsidRPr="00B27F55">
              <w:rPr>
                <w:rFonts w:ascii="Times New Roman" w:hAnsi="Times New Roman" w:cs="Times New Roman"/>
                <w:bCs/>
                <w:sz w:val="24"/>
                <w:szCs w:val="24"/>
                <w:lang w:val="en-GB"/>
              </w:rPr>
              <w:t>Studiul limbii materne</w:t>
            </w:r>
          </w:p>
          <w:p w:rsidR="00AC4379" w:rsidRDefault="00AC4379" w:rsidP="00AC4379">
            <w:pPr>
              <w:spacing w:line="276" w:lineRule="auto"/>
              <w:rPr>
                <w:rFonts w:ascii="Times New Roman" w:hAnsi="Times New Roman" w:cs="Times New Roman"/>
                <w:bCs/>
                <w:sz w:val="24"/>
                <w:szCs w:val="24"/>
              </w:rPr>
            </w:pPr>
          </w:p>
        </w:tc>
        <w:tc>
          <w:tcPr>
            <w:tcW w:w="4508" w:type="dxa"/>
          </w:tcPr>
          <w:p w:rsidR="00445F23" w:rsidRDefault="00B27F55" w:rsidP="00AC4379">
            <w:pPr>
              <w:spacing w:line="276" w:lineRule="auto"/>
              <w:rPr>
                <w:rFonts w:ascii="Times New Roman" w:hAnsi="Times New Roman" w:cs="Times New Roman"/>
                <w:bCs/>
                <w:sz w:val="24"/>
                <w:szCs w:val="24"/>
              </w:rPr>
            </w:pPr>
            <w:r w:rsidRPr="00B27F55">
              <w:rPr>
                <w:rFonts w:ascii="Times New Roman" w:hAnsi="Times New Roman" w:cs="Times New Roman"/>
                <w:bCs/>
                <w:sz w:val="24"/>
                <w:szCs w:val="24"/>
                <w:lang w:val="en-GB"/>
              </w:rPr>
              <w:t>Ucraineană</w:t>
            </w:r>
          </w:p>
        </w:tc>
      </w:tr>
      <w:tr w:rsidR="00445F23" w:rsidTr="00445F23">
        <w:tc>
          <w:tcPr>
            <w:tcW w:w="4508" w:type="dxa"/>
          </w:tcPr>
          <w:p w:rsidR="00445F23" w:rsidRDefault="00B27F55" w:rsidP="00AC4379">
            <w:pPr>
              <w:spacing w:line="276" w:lineRule="auto"/>
              <w:rPr>
                <w:rFonts w:ascii="Times New Roman" w:hAnsi="Times New Roman" w:cs="Times New Roman"/>
                <w:bCs/>
                <w:sz w:val="24"/>
                <w:szCs w:val="24"/>
                <w:lang w:val="en-GB"/>
              </w:rPr>
            </w:pPr>
            <w:r w:rsidRPr="00B27F55">
              <w:rPr>
                <w:rFonts w:ascii="Times New Roman" w:hAnsi="Times New Roman" w:cs="Times New Roman"/>
                <w:bCs/>
                <w:sz w:val="24"/>
                <w:szCs w:val="24"/>
                <w:lang w:val="en-GB"/>
              </w:rPr>
              <w:t>Forma de învățământ</w:t>
            </w:r>
          </w:p>
          <w:p w:rsidR="00AC4379" w:rsidRDefault="00AC4379" w:rsidP="00AC4379">
            <w:pPr>
              <w:spacing w:line="276" w:lineRule="auto"/>
              <w:rPr>
                <w:rFonts w:ascii="Times New Roman" w:hAnsi="Times New Roman" w:cs="Times New Roman"/>
                <w:bCs/>
                <w:sz w:val="24"/>
                <w:szCs w:val="24"/>
              </w:rPr>
            </w:pPr>
          </w:p>
        </w:tc>
        <w:tc>
          <w:tcPr>
            <w:tcW w:w="4508" w:type="dxa"/>
          </w:tcPr>
          <w:p w:rsidR="00445F23" w:rsidRDefault="00B27F55" w:rsidP="00AC4379">
            <w:pPr>
              <w:spacing w:line="276" w:lineRule="auto"/>
              <w:rPr>
                <w:rFonts w:ascii="Times New Roman" w:hAnsi="Times New Roman" w:cs="Times New Roman"/>
                <w:bCs/>
                <w:sz w:val="24"/>
                <w:szCs w:val="24"/>
              </w:rPr>
            </w:pPr>
            <w:r w:rsidRPr="00B27F55">
              <w:rPr>
                <w:rFonts w:ascii="Times New Roman" w:hAnsi="Times New Roman" w:cs="Times New Roman"/>
                <w:bCs/>
                <w:sz w:val="24"/>
                <w:szCs w:val="24"/>
                <w:lang w:val="en-GB"/>
              </w:rPr>
              <w:t>De zi</w:t>
            </w:r>
          </w:p>
        </w:tc>
      </w:tr>
      <w:tr w:rsidR="00445F23" w:rsidTr="00445F23">
        <w:tc>
          <w:tcPr>
            <w:tcW w:w="4508" w:type="dxa"/>
          </w:tcPr>
          <w:p w:rsidR="00445F23" w:rsidRDefault="00B27F55" w:rsidP="00AC4379">
            <w:pPr>
              <w:spacing w:line="276" w:lineRule="auto"/>
              <w:rPr>
                <w:rFonts w:ascii="Times New Roman" w:hAnsi="Times New Roman" w:cs="Times New Roman"/>
                <w:bCs/>
                <w:sz w:val="24"/>
                <w:szCs w:val="24"/>
                <w:lang w:val="en-GB"/>
              </w:rPr>
            </w:pPr>
            <w:r w:rsidRPr="00B27F55">
              <w:rPr>
                <w:rFonts w:ascii="Times New Roman" w:hAnsi="Times New Roman" w:cs="Times New Roman"/>
                <w:bCs/>
                <w:sz w:val="24"/>
                <w:szCs w:val="24"/>
                <w:lang w:val="en-GB"/>
              </w:rPr>
              <w:t>Personalitate juridică</w:t>
            </w:r>
          </w:p>
          <w:p w:rsidR="00AC4379" w:rsidRDefault="00AC4379" w:rsidP="00AC4379">
            <w:pPr>
              <w:spacing w:line="276" w:lineRule="auto"/>
              <w:rPr>
                <w:rFonts w:ascii="Times New Roman" w:hAnsi="Times New Roman" w:cs="Times New Roman"/>
                <w:bCs/>
                <w:sz w:val="24"/>
                <w:szCs w:val="24"/>
              </w:rPr>
            </w:pPr>
          </w:p>
        </w:tc>
        <w:tc>
          <w:tcPr>
            <w:tcW w:w="4508" w:type="dxa"/>
          </w:tcPr>
          <w:p w:rsidR="00445F23" w:rsidRDefault="00B27F55" w:rsidP="00AC4379">
            <w:pPr>
              <w:spacing w:line="276" w:lineRule="auto"/>
              <w:rPr>
                <w:rFonts w:ascii="Times New Roman" w:hAnsi="Times New Roman" w:cs="Times New Roman"/>
                <w:bCs/>
                <w:sz w:val="24"/>
                <w:szCs w:val="24"/>
              </w:rPr>
            </w:pPr>
            <w:r>
              <w:rPr>
                <w:rFonts w:ascii="Times New Roman" w:hAnsi="Times New Roman" w:cs="Times New Roman"/>
                <w:bCs/>
                <w:sz w:val="24"/>
                <w:szCs w:val="24"/>
              </w:rPr>
              <w:t>Da</w:t>
            </w:r>
          </w:p>
        </w:tc>
      </w:tr>
      <w:tr w:rsidR="00445F23" w:rsidTr="00445F23">
        <w:tc>
          <w:tcPr>
            <w:tcW w:w="4508" w:type="dxa"/>
          </w:tcPr>
          <w:p w:rsidR="00445F23" w:rsidRDefault="00B27F55" w:rsidP="00AC4379">
            <w:pPr>
              <w:spacing w:line="276" w:lineRule="auto"/>
              <w:rPr>
                <w:rFonts w:ascii="Times New Roman" w:hAnsi="Times New Roman" w:cs="Times New Roman"/>
                <w:bCs/>
                <w:sz w:val="24"/>
                <w:szCs w:val="24"/>
                <w:lang w:val="en-GB"/>
              </w:rPr>
            </w:pPr>
            <w:r w:rsidRPr="00B27F55">
              <w:rPr>
                <w:rFonts w:ascii="Times New Roman" w:hAnsi="Times New Roman" w:cs="Times New Roman"/>
                <w:bCs/>
                <w:sz w:val="24"/>
                <w:szCs w:val="24"/>
                <w:lang w:val="en-GB"/>
              </w:rPr>
              <w:t>Director</w:t>
            </w:r>
          </w:p>
          <w:p w:rsidR="00AC4379" w:rsidRDefault="00AC4379" w:rsidP="00AC4379">
            <w:pPr>
              <w:spacing w:line="276" w:lineRule="auto"/>
              <w:rPr>
                <w:rFonts w:ascii="Times New Roman" w:hAnsi="Times New Roman" w:cs="Times New Roman"/>
                <w:bCs/>
                <w:sz w:val="24"/>
                <w:szCs w:val="24"/>
              </w:rPr>
            </w:pPr>
          </w:p>
        </w:tc>
        <w:tc>
          <w:tcPr>
            <w:tcW w:w="4508" w:type="dxa"/>
          </w:tcPr>
          <w:p w:rsidR="00445F23" w:rsidRDefault="00B27F55" w:rsidP="00AC4379">
            <w:pPr>
              <w:spacing w:line="276" w:lineRule="auto"/>
              <w:rPr>
                <w:rFonts w:ascii="Times New Roman" w:hAnsi="Times New Roman" w:cs="Times New Roman"/>
                <w:bCs/>
                <w:sz w:val="24"/>
                <w:szCs w:val="24"/>
              </w:rPr>
            </w:pPr>
            <w:r w:rsidRPr="00B27F55">
              <w:rPr>
                <w:rFonts w:ascii="Times New Roman" w:hAnsi="Times New Roman" w:cs="Times New Roman"/>
                <w:bCs/>
                <w:sz w:val="24"/>
                <w:szCs w:val="24"/>
                <w:lang w:val="en-GB"/>
              </w:rPr>
              <w:t>Prof. Pauliuc Silvia-Lenuța</w:t>
            </w:r>
          </w:p>
        </w:tc>
      </w:tr>
    </w:tbl>
    <w:p w:rsidR="00B27F55" w:rsidRPr="00AC4379" w:rsidRDefault="00B27F55" w:rsidP="00AC4379">
      <w:pPr>
        <w:spacing w:line="276" w:lineRule="auto"/>
        <w:rPr>
          <w:rFonts w:ascii="Times New Roman" w:hAnsi="Times New Roman" w:cs="Times New Roman"/>
          <w:b/>
          <w:sz w:val="24"/>
          <w:szCs w:val="24"/>
        </w:rPr>
      </w:pPr>
    </w:p>
    <w:p w:rsidR="00AC4379" w:rsidRDefault="00AC4379" w:rsidP="00AC4379">
      <w:pPr>
        <w:shd w:val="clear" w:color="auto" w:fill="FFFFFF"/>
        <w:spacing w:before="184" w:after="0" w:line="276" w:lineRule="auto"/>
        <w:ind w:firstLine="720"/>
        <w:jc w:val="center"/>
        <w:rPr>
          <w:rFonts w:ascii="Times New Roman" w:eastAsia="Calibri" w:hAnsi="Times New Roman" w:cs="Times New Roman"/>
          <w:b/>
          <w:bCs/>
          <w:sz w:val="24"/>
          <w:szCs w:val="24"/>
          <w:shd w:val="clear" w:color="auto" w:fill="FFFFFF"/>
        </w:rPr>
      </w:pPr>
    </w:p>
    <w:p w:rsidR="008E4D90" w:rsidRDefault="008E4D90" w:rsidP="00AC4379">
      <w:pPr>
        <w:shd w:val="clear" w:color="auto" w:fill="FFFFFF"/>
        <w:spacing w:before="184" w:after="0" w:line="276" w:lineRule="auto"/>
        <w:ind w:firstLine="720"/>
        <w:jc w:val="center"/>
        <w:rPr>
          <w:rFonts w:ascii="Times New Roman" w:eastAsia="Calibri" w:hAnsi="Times New Roman" w:cs="Times New Roman"/>
          <w:b/>
          <w:bCs/>
          <w:sz w:val="24"/>
          <w:szCs w:val="24"/>
          <w:shd w:val="clear" w:color="auto" w:fill="FFFFFF"/>
        </w:rPr>
      </w:pPr>
    </w:p>
    <w:p w:rsidR="00AC4379" w:rsidRDefault="00AC4379" w:rsidP="00AC4379">
      <w:pPr>
        <w:shd w:val="clear" w:color="auto" w:fill="FFFFFF"/>
        <w:spacing w:before="184" w:after="0" w:line="276" w:lineRule="auto"/>
        <w:ind w:firstLine="720"/>
        <w:jc w:val="center"/>
        <w:rPr>
          <w:rFonts w:ascii="Times New Roman" w:eastAsia="Calibri" w:hAnsi="Times New Roman" w:cs="Times New Roman"/>
          <w:b/>
          <w:bCs/>
          <w:sz w:val="24"/>
          <w:szCs w:val="24"/>
          <w:shd w:val="clear" w:color="auto" w:fill="FFFFFF"/>
        </w:rPr>
      </w:pPr>
    </w:p>
    <w:p w:rsidR="00D64D97" w:rsidRDefault="00D64D97" w:rsidP="00AC4379">
      <w:pPr>
        <w:shd w:val="clear" w:color="auto" w:fill="FFFFFF"/>
        <w:spacing w:before="184" w:after="0" w:line="276" w:lineRule="auto"/>
        <w:ind w:firstLine="720"/>
        <w:jc w:val="center"/>
        <w:rPr>
          <w:rFonts w:ascii="Times New Roman" w:eastAsia="Calibri" w:hAnsi="Times New Roman" w:cs="Times New Roman"/>
          <w:b/>
          <w:bCs/>
          <w:sz w:val="28"/>
          <w:szCs w:val="28"/>
          <w:shd w:val="clear" w:color="auto" w:fill="FFFFFF"/>
        </w:rPr>
      </w:pPr>
    </w:p>
    <w:p w:rsidR="00AC4379" w:rsidRPr="008E4D90" w:rsidRDefault="00B27F55" w:rsidP="00AC4379">
      <w:pPr>
        <w:shd w:val="clear" w:color="auto" w:fill="FFFFFF"/>
        <w:spacing w:before="184" w:after="0" w:line="276" w:lineRule="auto"/>
        <w:ind w:firstLine="720"/>
        <w:jc w:val="center"/>
        <w:rPr>
          <w:rFonts w:ascii="Times New Roman" w:eastAsia="Calibri" w:hAnsi="Times New Roman" w:cs="Times New Roman"/>
          <w:b/>
          <w:bCs/>
          <w:sz w:val="28"/>
          <w:szCs w:val="28"/>
          <w:shd w:val="clear" w:color="auto" w:fill="FFFFFF"/>
        </w:rPr>
      </w:pPr>
      <w:r w:rsidRPr="008E4D90">
        <w:rPr>
          <w:rFonts w:ascii="Times New Roman" w:eastAsia="Calibri" w:hAnsi="Times New Roman" w:cs="Times New Roman"/>
          <w:b/>
          <w:bCs/>
          <w:sz w:val="28"/>
          <w:szCs w:val="28"/>
          <w:shd w:val="clear" w:color="auto" w:fill="FFFFFF"/>
        </w:rPr>
        <w:lastRenderedPageBreak/>
        <w:t>CAPITOLUL II</w:t>
      </w:r>
    </w:p>
    <w:p w:rsidR="00B27F55" w:rsidRPr="008E4D90" w:rsidRDefault="00B27F55" w:rsidP="00AC4379">
      <w:pPr>
        <w:shd w:val="clear" w:color="auto" w:fill="FFFFFF"/>
        <w:spacing w:before="184" w:after="0" w:line="276" w:lineRule="auto"/>
        <w:ind w:firstLine="720"/>
        <w:jc w:val="center"/>
        <w:rPr>
          <w:rFonts w:ascii="Times New Roman" w:eastAsia="Calibri" w:hAnsi="Times New Roman" w:cs="Times New Roman"/>
          <w:b/>
          <w:bCs/>
          <w:sz w:val="28"/>
          <w:szCs w:val="28"/>
          <w:shd w:val="clear" w:color="auto" w:fill="FFFFFF"/>
        </w:rPr>
      </w:pPr>
      <w:r w:rsidRPr="008E4D90">
        <w:rPr>
          <w:rFonts w:ascii="Times New Roman" w:eastAsia="Calibri" w:hAnsi="Times New Roman" w:cs="Times New Roman"/>
          <w:b/>
          <w:bCs/>
          <w:sz w:val="28"/>
          <w:szCs w:val="28"/>
          <w:shd w:val="clear" w:color="auto" w:fill="FFFFFF"/>
        </w:rPr>
        <w:t>ANALIZA INSTITUȚIONALĂ</w:t>
      </w:r>
    </w:p>
    <w:p w:rsidR="00AC4379" w:rsidRPr="00B27F55" w:rsidRDefault="00AC4379" w:rsidP="00AC4379">
      <w:pPr>
        <w:shd w:val="clear" w:color="auto" w:fill="FFFFFF"/>
        <w:spacing w:before="184" w:after="0" w:line="276" w:lineRule="auto"/>
        <w:ind w:firstLine="720"/>
        <w:jc w:val="center"/>
        <w:rPr>
          <w:rFonts w:ascii="Times New Roman" w:eastAsia="Calibri" w:hAnsi="Times New Roman" w:cs="Times New Roman"/>
          <w:b/>
          <w:bCs/>
          <w:sz w:val="24"/>
          <w:szCs w:val="24"/>
          <w:shd w:val="clear" w:color="auto" w:fill="FFFFFF"/>
        </w:rPr>
      </w:pPr>
    </w:p>
    <w:p w:rsidR="00B27F55" w:rsidRPr="00B27F55" w:rsidRDefault="00B27F55" w:rsidP="00AC4379">
      <w:pPr>
        <w:shd w:val="clear" w:color="auto" w:fill="FFFFFF"/>
        <w:spacing w:before="184" w:after="0" w:line="276" w:lineRule="auto"/>
        <w:ind w:firstLine="720"/>
        <w:jc w:val="both"/>
        <w:rPr>
          <w:rFonts w:ascii="Times New Roman" w:eastAsia="Calibri" w:hAnsi="Times New Roman" w:cs="Times New Roman"/>
          <w:b/>
          <w:bCs/>
          <w:sz w:val="24"/>
          <w:szCs w:val="24"/>
          <w:shd w:val="clear" w:color="auto" w:fill="FFFFFF"/>
        </w:rPr>
      </w:pPr>
      <w:r w:rsidRPr="00B27F55">
        <w:rPr>
          <w:rFonts w:ascii="Times New Roman" w:eastAsia="Calibri" w:hAnsi="Times New Roman" w:cs="Times New Roman"/>
          <w:b/>
          <w:bCs/>
          <w:sz w:val="24"/>
          <w:szCs w:val="24"/>
          <w:shd w:val="clear" w:color="auto" w:fill="FFFFFF"/>
        </w:rPr>
        <w:t>2.1. Analiza mediului extern</w:t>
      </w:r>
    </w:p>
    <w:p w:rsidR="00B27F55" w:rsidRPr="00B27F55" w:rsidRDefault="00B27F55" w:rsidP="00AC4379">
      <w:pPr>
        <w:shd w:val="clear" w:color="auto" w:fill="FFFFFF"/>
        <w:spacing w:before="184" w:after="0" w:line="276" w:lineRule="auto"/>
        <w:ind w:firstLine="720"/>
        <w:jc w:val="both"/>
        <w:rPr>
          <w:rFonts w:ascii="Times New Roman" w:eastAsia="Calibri" w:hAnsi="Times New Roman" w:cs="Times New Roman"/>
          <w:b/>
          <w:bCs/>
          <w:sz w:val="24"/>
          <w:szCs w:val="24"/>
          <w:shd w:val="clear" w:color="auto" w:fill="FFFFFF"/>
        </w:rPr>
      </w:pPr>
      <w:r w:rsidRPr="00B27F55">
        <w:rPr>
          <w:rFonts w:ascii="Times New Roman" w:eastAsia="Calibri" w:hAnsi="Times New Roman" w:cs="Times New Roman"/>
          <w:b/>
          <w:bCs/>
          <w:sz w:val="24"/>
          <w:szCs w:val="24"/>
          <w:shd w:val="clear" w:color="auto" w:fill="FFFFFF"/>
        </w:rPr>
        <w:t>2.1.1. Prezentarea comunității locale</w:t>
      </w:r>
    </w:p>
    <w:p w:rsidR="00B27F55" w:rsidRPr="00B27F55" w:rsidRDefault="00B27F55" w:rsidP="00AC4379">
      <w:pPr>
        <w:shd w:val="clear" w:color="auto" w:fill="FFFFFF"/>
        <w:spacing w:before="184" w:after="0" w:line="276" w:lineRule="auto"/>
        <w:ind w:firstLine="720"/>
        <w:jc w:val="both"/>
        <w:rPr>
          <w:rFonts w:ascii="Times New Roman" w:eastAsia="Calibri" w:hAnsi="Times New Roman" w:cs="Times New Roman"/>
          <w:bCs/>
          <w:sz w:val="24"/>
          <w:szCs w:val="24"/>
          <w:shd w:val="clear" w:color="auto" w:fill="FFFFFF"/>
        </w:rPr>
      </w:pPr>
      <w:r w:rsidRPr="00B27F55">
        <w:rPr>
          <w:rFonts w:ascii="Times New Roman" w:eastAsia="Calibri" w:hAnsi="Times New Roman" w:cs="Times New Roman"/>
          <w:bCs/>
          <w:sz w:val="24"/>
          <w:szCs w:val="24"/>
          <w:shd w:val="clear" w:color="auto" w:fill="FFFFFF"/>
        </w:rPr>
        <w:t>Școala Gimnazială Șerbăuți își desfășoară activitatea în comuna Șerbăuți, județul Suceava, o comunitate rurală situată în partea de nord-est a județului, în apropierea frontierei cu Ucraina. Localitatea beneficiază de o poziție geografică favorabilă, fiind amplasată pe drumul județean care facilitează legătura cu municipiul Rădăuți și cu celelalte localități din zonă.</w:t>
      </w:r>
    </w:p>
    <w:p w:rsidR="00B27F55" w:rsidRPr="00B27F55" w:rsidRDefault="00B27F55" w:rsidP="00AC4379">
      <w:pPr>
        <w:shd w:val="clear" w:color="auto" w:fill="FFFFFF"/>
        <w:spacing w:before="184" w:after="0" w:line="276" w:lineRule="auto"/>
        <w:ind w:firstLine="720"/>
        <w:jc w:val="both"/>
        <w:rPr>
          <w:rFonts w:ascii="Times New Roman" w:eastAsia="Calibri" w:hAnsi="Times New Roman" w:cs="Times New Roman"/>
          <w:bCs/>
          <w:sz w:val="24"/>
          <w:szCs w:val="24"/>
          <w:shd w:val="clear" w:color="auto" w:fill="FFFFFF"/>
        </w:rPr>
      </w:pPr>
      <w:r w:rsidRPr="00B27F55">
        <w:rPr>
          <w:rFonts w:ascii="Times New Roman" w:eastAsia="Calibri" w:hAnsi="Times New Roman" w:cs="Times New Roman"/>
          <w:bCs/>
          <w:sz w:val="24"/>
          <w:szCs w:val="24"/>
          <w:shd w:val="clear" w:color="auto" w:fill="FFFFFF"/>
        </w:rPr>
        <w:t xml:space="preserve">Comuna </w:t>
      </w:r>
      <w:proofErr w:type="gramStart"/>
      <w:r w:rsidRPr="00B27F55">
        <w:rPr>
          <w:rFonts w:ascii="Times New Roman" w:eastAsia="Calibri" w:hAnsi="Times New Roman" w:cs="Times New Roman"/>
          <w:bCs/>
          <w:sz w:val="24"/>
          <w:szCs w:val="24"/>
          <w:shd w:val="clear" w:color="auto" w:fill="FFFFFF"/>
        </w:rPr>
        <w:t>este</w:t>
      </w:r>
      <w:proofErr w:type="gramEnd"/>
      <w:r w:rsidRPr="00B27F55">
        <w:rPr>
          <w:rFonts w:ascii="Times New Roman" w:eastAsia="Calibri" w:hAnsi="Times New Roman" w:cs="Times New Roman"/>
          <w:bCs/>
          <w:sz w:val="24"/>
          <w:szCs w:val="24"/>
          <w:shd w:val="clear" w:color="auto" w:fill="FFFFFF"/>
        </w:rPr>
        <w:t xml:space="preserve"> alcătuită din satele Șerbăuți și Călinești și se caracterizează printr-o economie bazată în principal pe agricultură, creșterea animalelor, exploatarea resurselor forestiere și activități comerciale de mici dimensiuni. O parte importantă a populației active lucrează în străinătate, fenomen care influențează atât structura familiilor, cât și evoluția populației școlare.</w:t>
      </w:r>
    </w:p>
    <w:p w:rsidR="00B27F55" w:rsidRPr="00B27F55" w:rsidRDefault="00B27F55" w:rsidP="00AC4379">
      <w:pPr>
        <w:shd w:val="clear" w:color="auto" w:fill="FFFFFF"/>
        <w:spacing w:before="184" w:after="0" w:line="276" w:lineRule="auto"/>
        <w:ind w:firstLine="720"/>
        <w:jc w:val="both"/>
        <w:rPr>
          <w:rFonts w:ascii="Times New Roman" w:eastAsia="Calibri" w:hAnsi="Times New Roman" w:cs="Times New Roman"/>
          <w:bCs/>
          <w:sz w:val="24"/>
          <w:szCs w:val="24"/>
          <w:shd w:val="clear" w:color="auto" w:fill="FFFFFF"/>
        </w:rPr>
      </w:pPr>
      <w:r w:rsidRPr="00B27F55">
        <w:rPr>
          <w:rFonts w:ascii="Times New Roman" w:eastAsia="Calibri" w:hAnsi="Times New Roman" w:cs="Times New Roman"/>
          <w:bCs/>
          <w:sz w:val="24"/>
          <w:szCs w:val="24"/>
          <w:shd w:val="clear" w:color="auto" w:fill="FFFFFF"/>
        </w:rPr>
        <w:t>Comunitatea locală manifestă interes pentru educație și susține dezvoltarea unității școlare prin colaborarea dintre administrația publică locală, Consiliul Local, Primăria comunei Șerbăuți, Consiliul Reprezentativ al Părinților și ceilalți parteneri educaționali.</w:t>
      </w:r>
    </w:p>
    <w:p w:rsidR="00B27F55" w:rsidRPr="00B27F55" w:rsidRDefault="00B27F55" w:rsidP="00AC4379">
      <w:pPr>
        <w:shd w:val="clear" w:color="auto" w:fill="FFFFFF"/>
        <w:spacing w:before="184" w:after="0" w:line="276" w:lineRule="auto"/>
        <w:ind w:firstLine="720"/>
        <w:jc w:val="both"/>
        <w:rPr>
          <w:rFonts w:ascii="Times New Roman" w:eastAsia="Calibri" w:hAnsi="Times New Roman" w:cs="Times New Roman"/>
          <w:bCs/>
          <w:sz w:val="24"/>
          <w:szCs w:val="24"/>
          <w:shd w:val="clear" w:color="auto" w:fill="FFFFFF"/>
        </w:rPr>
      </w:pPr>
      <w:r w:rsidRPr="00B27F55">
        <w:rPr>
          <w:rFonts w:ascii="Times New Roman" w:eastAsia="Calibri" w:hAnsi="Times New Roman" w:cs="Times New Roman"/>
          <w:bCs/>
          <w:sz w:val="24"/>
          <w:szCs w:val="24"/>
          <w:shd w:val="clear" w:color="auto" w:fill="FFFFFF"/>
        </w:rPr>
        <w:t>Școala reprezintă unul dintre principalele centre educaționale și culturale ale comunei, contribuind la formarea generațiilor tinere și la promovarea valorilor culturale, civice și democratice.</w:t>
      </w:r>
    </w:p>
    <w:p w:rsidR="00B27F55" w:rsidRPr="00B27F55" w:rsidRDefault="00B27F55" w:rsidP="00AC4379">
      <w:pPr>
        <w:shd w:val="clear" w:color="auto" w:fill="FFFFFF"/>
        <w:spacing w:before="184" w:after="0" w:line="276" w:lineRule="auto"/>
        <w:ind w:firstLine="720"/>
        <w:jc w:val="both"/>
        <w:rPr>
          <w:rFonts w:ascii="Times New Roman" w:eastAsia="Calibri" w:hAnsi="Times New Roman" w:cs="Times New Roman"/>
          <w:bCs/>
          <w:sz w:val="24"/>
          <w:szCs w:val="24"/>
          <w:shd w:val="clear" w:color="auto" w:fill="FFFFFF"/>
        </w:rPr>
      </w:pPr>
      <w:r w:rsidRPr="00B27F55">
        <w:rPr>
          <w:rFonts w:ascii="Times New Roman" w:eastAsia="Calibri" w:hAnsi="Times New Roman" w:cs="Times New Roman"/>
          <w:bCs/>
          <w:sz w:val="24"/>
          <w:szCs w:val="24"/>
          <w:shd w:val="clear" w:color="auto" w:fill="FFFFFF"/>
        </w:rPr>
        <w:t>În ultimii ani, autoritățile locale au sprijinit modernizarea infrastructurii școlare prin investiții în reabilitarea clădirilor, dotarea cu mobilier și echipamente digitale, precum și prin participarea la proiecte finanțate din fonduri europene și naționale. Aceste investiții au contribuit la îmbunătățirea condițiilor de desfășurare a procesului educațional și la creșterea atractivității școlii pentru beneficiarii direcți și indirecți.</w:t>
      </w:r>
    </w:p>
    <w:p w:rsidR="00B27F55" w:rsidRPr="00B27F55" w:rsidRDefault="00B27F55" w:rsidP="00AC4379">
      <w:pPr>
        <w:shd w:val="clear" w:color="auto" w:fill="FFFFFF"/>
        <w:spacing w:before="184" w:after="0" w:line="276" w:lineRule="auto"/>
        <w:ind w:firstLine="720"/>
        <w:jc w:val="both"/>
        <w:rPr>
          <w:rFonts w:ascii="Times New Roman" w:eastAsia="Calibri" w:hAnsi="Times New Roman" w:cs="Times New Roman"/>
          <w:bCs/>
          <w:sz w:val="24"/>
          <w:szCs w:val="24"/>
          <w:shd w:val="clear" w:color="auto" w:fill="FFFFFF"/>
        </w:rPr>
      </w:pPr>
      <w:r w:rsidRPr="00B27F55">
        <w:rPr>
          <w:rFonts w:ascii="Times New Roman" w:eastAsia="Calibri" w:hAnsi="Times New Roman" w:cs="Times New Roman"/>
          <w:bCs/>
          <w:sz w:val="24"/>
          <w:szCs w:val="24"/>
          <w:shd w:val="clear" w:color="auto" w:fill="FFFFFF"/>
        </w:rPr>
        <w:t xml:space="preserve">Comunitatea se remarcă prin diversitate culturală și confesională, aspect reflectat și în activitatea școlii, care promovează respectul pentru identitatea fiecărui elev, dialogul intercultural și educația incluzivă. </w:t>
      </w:r>
      <w:proofErr w:type="gramStart"/>
      <w:r w:rsidRPr="00B27F55">
        <w:rPr>
          <w:rFonts w:ascii="Times New Roman" w:eastAsia="Calibri" w:hAnsi="Times New Roman" w:cs="Times New Roman"/>
          <w:bCs/>
          <w:sz w:val="24"/>
          <w:szCs w:val="24"/>
          <w:shd w:val="clear" w:color="auto" w:fill="FFFFFF"/>
        </w:rPr>
        <w:t>Un</w:t>
      </w:r>
      <w:proofErr w:type="gramEnd"/>
      <w:r w:rsidRPr="00B27F55">
        <w:rPr>
          <w:rFonts w:ascii="Times New Roman" w:eastAsia="Calibri" w:hAnsi="Times New Roman" w:cs="Times New Roman"/>
          <w:bCs/>
          <w:sz w:val="24"/>
          <w:szCs w:val="24"/>
          <w:shd w:val="clear" w:color="auto" w:fill="FFFFFF"/>
        </w:rPr>
        <w:t xml:space="preserve"> element specific îl constituie existența elevilor care studiază limba maternă ucraineană, fapt ce contribuie la păstrarea patrimoniului lingvistic și cultural al comunității.</w:t>
      </w:r>
    </w:p>
    <w:p w:rsidR="00B27F55" w:rsidRDefault="00B27F55" w:rsidP="00AC4379">
      <w:pPr>
        <w:shd w:val="clear" w:color="auto" w:fill="FFFFFF"/>
        <w:spacing w:before="184" w:after="0" w:line="276" w:lineRule="auto"/>
        <w:ind w:firstLine="720"/>
        <w:jc w:val="both"/>
        <w:rPr>
          <w:rFonts w:ascii="Times New Roman" w:eastAsia="Calibri" w:hAnsi="Times New Roman" w:cs="Times New Roman"/>
          <w:bCs/>
          <w:sz w:val="24"/>
          <w:szCs w:val="24"/>
          <w:shd w:val="clear" w:color="auto" w:fill="FFFFFF"/>
        </w:rPr>
      </w:pPr>
      <w:r w:rsidRPr="00B27F55">
        <w:rPr>
          <w:rFonts w:ascii="Times New Roman" w:eastAsia="Calibri" w:hAnsi="Times New Roman" w:cs="Times New Roman"/>
          <w:bCs/>
          <w:sz w:val="24"/>
          <w:szCs w:val="24"/>
          <w:shd w:val="clear" w:color="auto" w:fill="FFFFFF"/>
        </w:rPr>
        <w:t xml:space="preserve">Prin rolul său educativ, social și cultural, Școala Gimnazială Șerbăuți contribuie la dezvoltarea durabilă a comunității locale și reprezintă </w:t>
      </w:r>
      <w:proofErr w:type="gramStart"/>
      <w:r w:rsidRPr="00B27F55">
        <w:rPr>
          <w:rFonts w:ascii="Times New Roman" w:eastAsia="Calibri" w:hAnsi="Times New Roman" w:cs="Times New Roman"/>
          <w:bCs/>
          <w:sz w:val="24"/>
          <w:szCs w:val="24"/>
          <w:shd w:val="clear" w:color="auto" w:fill="FFFFFF"/>
        </w:rPr>
        <w:t>un</w:t>
      </w:r>
      <w:proofErr w:type="gramEnd"/>
      <w:r w:rsidRPr="00B27F55">
        <w:rPr>
          <w:rFonts w:ascii="Times New Roman" w:eastAsia="Calibri" w:hAnsi="Times New Roman" w:cs="Times New Roman"/>
          <w:bCs/>
          <w:sz w:val="24"/>
          <w:szCs w:val="24"/>
          <w:shd w:val="clear" w:color="auto" w:fill="FFFFFF"/>
        </w:rPr>
        <w:t xml:space="preserve"> factor important de coeziune socială și de promovare a educației de calitate.</w:t>
      </w:r>
    </w:p>
    <w:p w:rsidR="002A5290" w:rsidRPr="00B27F55" w:rsidRDefault="002A5290" w:rsidP="00AC4379">
      <w:pPr>
        <w:shd w:val="clear" w:color="auto" w:fill="FFFFFF"/>
        <w:spacing w:before="184" w:after="0" w:line="276" w:lineRule="auto"/>
        <w:ind w:firstLine="720"/>
        <w:jc w:val="both"/>
        <w:rPr>
          <w:rFonts w:ascii="Times New Roman" w:eastAsia="Calibri" w:hAnsi="Times New Roman" w:cs="Times New Roman"/>
          <w:bCs/>
          <w:sz w:val="24"/>
          <w:szCs w:val="24"/>
          <w:shd w:val="clear" w:color="auto" w:fill="FFFFFF"/>
        </w:rPr>
      </w:pPr>
    </w:p>
    <w:p w:rsidR="00B27F55" w:rsidRPr="002A5290" w:rsidRDefault="00B27F55" w:rsidP="00AC4379">
      <w:pPr>
        <w:shd w:val="clear" w:color="auto" w:fill="FFFFFF"/>
        <w:spacing w:before="184" w:after="0" w:line="276" w:lineRule="auto"/>
        <w:ind w:firstLine="720"/>
        <w:jc w:val="both"/>
        <w:rPr>
          <w:rFonts w:ascii="Times New Roman" w:eastAsia="Calibri" w:hAnsi="Times New Roman" w:cs="Times New Roman"/>
          <w:bCs/>
          <w:color w:val="000000" w:themeColor="text1"/>
          <w:sz w:val="24"/>
          <w:szCs w:val="24"/>
          <w:shd w:val="clear" w:color="auto" w:fill="FFFFFF"/>
        </w:rPr>
      </w:pPr>
      <w:r w:rsidRPr="002A5290">
        <w:rPr>
          <w:rFonts w:ascii="Times New Roman" w:eastAsia="Calibri" w:hAnsi="Times New Roman" w:cs="Times New Roman"/>
          <w:b/>
          <w:bCs/>
          <w:color w:val="000000" w:themeColor="text1"/>
          <w:sz w:val="24"/>
          <w:szCs w:val="24"/>
          <w:shd w:val="clear" w:color="auto" w:fill="FFFFFF"/>
        </w:rPr>
        <w:lastRenderedPageBreak/>
        <w:t>Concluzii manageriale</w:t>
      </w:r>
    </w:p>
    <w:p w:rsidR="00B27F55" w:rsidRPr="002A5290" w:rsidRDefault="00B27F55" w:rsidP="00AC4379">
      <w:pPr>
        <w:shd w:val="clear" w:color="auto" w:fill="FFFFFF"/>
        <w:spacing w:before="184" w:after="0" w:line="276" w:lineRule="auto"/>
        <w:ind w:firstLine="720"/>
        <w:jc w:val="both"/>
        <w:rPr>
          <w:rFonts w:ascii="Times New Roman" w:eastAsia="Calibri" w:hAnsi="Times New Roman" w:cs="Times New Roman"/>
          <w:bCs/>
          <w:color w:val="000000" w:themeColor="text1"/>
          <w:sz w:val="24"/>
          <w:szCs w:val="24"/>
          <w:shd w:val="clear" w:color="auto" w:fill="FFFFFF"/>
        </w:rPr>
      </w:pPr>
      <w:r w:rsidRPr="002A5290">
        <w:rPr>
          <w:rFonts w:ascii="Times New Roman" w:eastAsia="Calibri" w:hAnsi="Times New Roman" w:cs="Times New Roman"/>
          <w:bCs/>
          <w:color w:val="000000" w:themeColor="text1"/>
          <w:sz w:val="24"/>
          <w:szCs w:val="24"/>
          <w:shd w:val="clear" w:color="auto" w:fill="FFFFFF"/>
        </w:rPr>
        <w:t xml:space="preserve">Analiza comunității locale evidențiază existența unui parteneriat funcțional între unitatea de învățământ și autoritățile administrației publice locale, precum și necesitatea adaptării permanente </w:t>
      </w:r>
      <w:proofErr w:type="gramStart"/>
      <w:r w:rsidRPr="002A5290">
        <w:rPr>
          <w:rFonts w:ascii="Times New Roman" w:eastAsia="Calibri" w:hAnsi="Times New Roman" w:cs="Times New Roman"/>
          <w:bCs/>
          <w:color w:val="000000" w:themeColor="text1"/>
          <w:sz w:val="24"/>
          <w:szCs w:val="24"/>
          <w:shd w:val="clear" w:color="auto" w:fill="FFFFFF"/>
        </w:rPr>
        <w:t>a</w:t>
      </w:r>
      <w:proofErr w:type="gramEnd"/>
      <w:r w:rsidRPr="002A5290">
        <w:rPr>
          <w:rFonts w:ascii="Times New Roman" w:eastAsia="Calibri" w:hAnsi="Times New Roman" w:cs="Times New Roman"/>
          <w:bCs/>
          <w:color w:val="000000" w:themeColor="text1"/>
          <w:sz w:val="24"/>
          <w:szCs w:val="24"/>
          <w:shd w:val="clear" w:color="auto" w:fill="FFFFFF"/>
        </w:rPr>
        <w:t xml:space="preserve"> ofertei educaționale la evoluția demografică și socio-economică a comunei. Dezvoltarea proiectelor educaționale, consolidarea colaborării cu părinții și atragerea de resurse externe reprezintă direcții importante pentru creșterea calității serviciilor educaționale.</w:t>
      </w:r>
    </w:p>
    <w:p w:rsidR="00EE0317" w:rsidRDefault="00B27F55" w:rsidP="00AC4379">
      <w:pPr>
        <w:shd w:val="clear" w:color="auto" w:fill="FFFFFF"/>
        <w:spacing w:before="184" w:after="0" w:line="276" w:lineRule="auto"/>
        <w:ind w:firstLine="720"/>
        <w:jc w:val="both"/>
        <w:rPr>
          <w:rFonts w:ascii="Times New Roman" w:eastAsia="Calibri" w:hAnsi="Times New Roman" w:cs="Times New Roman"/>
          <w:b/>
          <w:bCs/>
          <w:sz w:val="24"/>
          <w:szCs w:val="24"/>
          <w:shd w:val="clear" w:color="auto" w:fill="FFFFFF"/>
        </w:rPr>
      </w:pPr>
      <w:r w:rsidRPr="00B27F55">
        <w:rPr>
          <w:rFonts w:ascii="Times New Roman" w:eastAsia="Calibri" w:hAnsi="Times New Roman" w:cs="Times New Roman"/>
          <w:b/>
          <w:bCs/>
          <w:sz w:val="24"/>
          <w:szCs w:val="24"/>
          <w:shd w:val="clear" w:color="auto" w:fill="FFFFFF"/>
        </w:rPr>
        <w:t xml:space="preserve">  </w:t>
      </w:r>
      <w:r w:rsidR="00EE0317" w:rsidRPr="00EE0317">
        <w:rPr>
          <w:rFonts w:ascii="Times New Roman" w:eastAsia="Calibri" w:hAnsi="Times New Roman" w:cs="Times New Roman"/>
          <w:b/>
          <w:bCs/>
          <w:sz w:val="24"/>
          <w:szCs w:val="24"/>
          <w:shd w:val="clear" w:color="auto" w:fill="FFFFFF"/>
        </w:rPr>
        <w:t>2.1.2. Date demografice</w:t>
      </w:r>
    </w:p>
    <w:p w:rsidR="002A5290" w:rsidRDefault="002A5290" w:rsidP="00AC4379">
      <w:pPr>
        <w:shd w:val="clear" w:color="auto" w:fill="FFFFFF"/>
        <w:spacing w:before="184" w:after="0" w:line="276" w:lineRule="auto"/>
        <w:ind w:firstLine="720"/>
        <w:jc w:val="both"/>
        <w:rPr>
          <w:rFonts w:ascii="Times New Roman" w:eastAsia="Calibri" w:hAnsi="Times New Roman" w:cs="Times New Roman"/>
          <w:b/>
          <w:bCs/>
          <w:sz w:val="24"/>
          <w:szCs w:val="24"/>
          <w:shd w:val="clear" w:color="auto" w:fill="FFFFFF"/>
        </w:rPr>
      </w:pPr>
    </w:p>
    <w:p w:rsidR="00EE0317" w:rsidRPr="001C3EA4" w:rsidRDefault="00EE0317" w:rsidP="00AC4379">
      <w:pPr>
        <w:spacing w:line="276" w:lineRule="auto"/>
        <w:ind w:firstLine="720"/>
        <w:rPr>
          <w:rFonts w:ascii="Times New Roman" w:hAnsi="Times New Roman" w:cs="Times New Roman"/>
          <w:sz w:val="24"/>
          <w:szCs w:val="24"/>
        </w:rPr>
      </w:pPr>
      <w:r w:rsidRPr="001C3EA4">
        <w:rPr>
          <w:rFonts w:ascii="Times New Roman" w:hAnsi="Times New Roman" w:cs="Times New Roman"/>
          <w:sz w:val="24"/>
          <w:szCs w:val="24"/>
        </w:rPr>
        <w:t xml:space="preserve">Conform datelor oficiale furnizate de Recensământul Populației și Locuințelor 2021 și actualizate de Institutul Național de Statistică, populația comunei Șerbăuți </w:t>
      </w:r>
      <w:proofErr w:type="gramStart"/>
      <w:r w:rsidRPr="001C3EA4">
        <w:rPr>
          <w:rFonts w:ascii="Times New Roman" w:hAnsi="Times New Roman" w:cs="Times New Roman"/>
          <w:sz w:val="24"/>
          <w:szCs w:val="24"/>
        </w:rPr>
        <w:t>este</w:t>
      </w:r>
      <w:proofErr w:type="gramEnd"/>
      <w:r w:rsidRPr="001C3EA4">
        <w:rPr>
          <w:rFonts w:ascii="Times New Roman" w:hAnsi="Times New Roman" w:cs="Times New Roman"/>
          <w:sz w:val="24"/>
          <w:szCs w:val="24"/>
        </w:rPr>
        <w:t xml:space="preserve"> de aproximativ </w:t>
      </w:r>
      <w:r w:rsidRPr="001C3EA4">
        <w:rPr>
          <w:rFonts w:ascii="Times New Roman" w:hAnsi="Times New Roman" w:cs="Times New Roman"/>
          <w:b/>
          <w:bCs/>
          <w:sz w:val="24"/>
          <w:szCs w:val="24"/>
        </w:rPr>
        <w:t>3.100 de locuitori</w:t>
      </w:r>
      <w:r w:rsidRPr="001C3EA4">
        <w:rPr>
          <w:rFonts w:ascii="Times New Roman" w:hAnsi="Times New Roman" w:cs="Times New Roman"/>
          <w:sz w:val="24"/>
          <w:szCs w:val="24"/>
        </w:rPr>
        <w:t>, înregistrând o ușoară creștere față de recensământul anterior.</w:t>
      </w:r>
    </w:p>
    <w:p w:rsidR="00EE0317" w:rsidRPr="001C3EA4" w:rsidRDefault="00EE0317" w:rsidP="00AC4379">
      <w:pPr>
        <w:spacing w:line="276" w:lineRule="auto"/>
        <w:ind w:firstLine="720"/>
        <w:rPr>
          <w:rFonts w:ascii="Times New Roman" w:hAnsi="Times New Roman" w:cs="Times New Roman"/>
          <w:sz w:val="24"/>
          <w:szCs w:val="24"/>
        </w:rPr>
      </w:pPr>
      <w:r w:rsidRPr="001C3EA4">
        <w:rPr>
          <w:rFonts w:ascii="Times New Roman" w:hAnsi="Times New Roman" w:cs="Times New Roman"/>
          <w:sz w:val="24"/>
          <w:szCs w:val="24"/>
        </w:rPr>
        <w:t>Structura populației evidențiază:</w:t>
      </w:r>
    </w:p>
    <w:p w:rsidR="00EE0317" w:rsidRPr="001C3EA4" w:rsidRDefault="00EE0317" w:rsidP="00AC4379">
      <w:pPr>
        <w:numPr>
          <w:ilvl w:val="0"/>
          <w:numId w:val="18"/>
        </w:numPr>
        <w:spacing w:line="276" w:lineRule="auto"/>
        <w:rPr>
          <w:rFonts w:ascii="Times New Roman" w:hAnsi="Times New Roman" w:cs="Times New Roman"/>
          <w:sz w:val="24"/>
          <w:szCs w:val="24"/>
        </w:rPr>
      </w:pPr>
      <w:r w:rsidRPr="001C3EA4">
        <w:rPr>
          <w:rFonts w:ascii="Times New Roman" w:hAnsi="Times New Roman" w:cs="Times New Roman"/>
          <w:sz w:val="24"/>
          <w:szCs w:val="24"/>
        </w:rPr>
        <w:t>o distribuție echilibrată pe sexe;</w:t>
      </w:r>
    </w:p>
    <w:p w:rsidR="00EE0317" w:rsidRPr="001C3EA4" w:rsidRDefault="00EE0317" w:rsidP="00AC4379">
      <w:pPr>
        <w:numPr>
          <w:ilvl w:val="0"/>
          <w:numId w:val="18"/>
        </w:numPr>
        <w:spacing w:line="276" w:lineRule="auto"/>
        <w:rPr>
          <w:rFonts w:ascii="Times New Roman" w:hAnsi="Times New Roman" w:cs="Times New Roman"/>
          <w:sz w:val="24"/>
          <w:szCs w:val="24"/>
        </w:rPr>
      </w:pPr>
      <w:r w:rsidRPr="001C3EA4">
        <w:rPr>
          <w:rFonts w:ascii="Times New Roman" w:hAnsi="Times New Roman" w:cs="Times New Roman"/>
          <w:sz w:val="24"/>
          <w:szCs w:val="24"/>
        </w:rPr>
        <w:t>predominanța populației de etnie română;</w:t>
      </w:r>
    </w:p>
    <w:p w:rsidR="00EE0317" w:rsidRPr="001C3EA4" w:rsidRDefault="00EE0317" w:rsidP="00AC4379">
      <w:pPr>
        <w:numPr>
          <w:ilvl w:val="0"/>
          <w:numId w:val="18"/>
        </w:numPr>
        <w:spacing w:line="276" w:lineRule="auto"/>
        <w:rPr>
          <w:rFonts w:ascii="Times New Roman" w:hAnsi="Times New Roman" w:cs="Times New Roman"/>
          <w:sz w:val="24"/>
          <w:szCs w:val="24"/>
        </w:rPr>
      </w:pPr>
      <w:r w:rsidRPr="001C3EA4">
        <w:rPr>
          <w:rFonts w:ascii="Times New Roman" w:hAnsi="Times New Roman" w:cs="Times New Roman"/>
          <w:sz w:val="24"/>
          <w:szCs w:val="24"/>
        </w:rPr>
        <w:t>existența unei comunități aparținând minorității ucrainene;</w:t>
      </w:r>
    </w:p>
    <w:p w:rsidR="00EE0317" w:rsidRPr="001C3EA4" w:rsidRDefault="00EE0317" w:rsidP="00AC4379">
      <w:pPr>
        <w:numPr>
          <w:ilvl w:val="0"/>
          <w:numId w:val="18"/>
        </w:numPr>
        <w:spacing w:line="276" w:lineRule="auto"/>
        <w:rPr>
          <w:rFonts w:ascii="Times New Roman" w:hAnsi="Times New Roman" w:cs="Times New Roman"/>
          <w:sz w:val="24"/>
          <w:szCs w:val="24"/>
        </w:rPr>
      </w:pPr>
      <w:proofErr w:type="gramStart"/>
      <w:r w:rsidRPr="001C3EA4">
        <w:rPr>
          <w:rFonts w:ascii="Times New Roman" w:hAnsi="Times New Roman" w:cs="Times New Roman"/>
          <w:sz w:val="24"/>
          <w:szCs w:val="24"/>
        </w:rPr>
        <w:t>diversitate</w:t>
      </w:r>
      <w:proofErr w:type="gramEnd"/>
      <w:r w:rsidRPr="001C3EA4">
        <w:rPr>
          <w:rFonts w:ascii="Times New Roman" w:hAnsi="Times New Roman" w:cs="Times New Roman"/>
          <w:sz w:val="24"/>
          <w:szCs w:val="24"/>
        </w:rPr>
        <w:t xml:space="preserve"> confesională, majoritatea populației fiind de religie ortodoxă.</w:t>
      </w:r>
    </w:p>
    <w:p w:rsidR="00EE0317" w:rsidRDefault="00EE0317" w:rsidP="00AC4379">
      <w:pPr>
        <w:spacing w:line="276" w:lineRule="auto"/>
        <w:ind w:firstLine="720"/>
        <w:rPr>
          <w:rFonts w:ascii="Times New Roman" w:hAnsi="Times New Roman" w:cs="Times New Roman"/>
          <w:sz w:val="24"/>
          <w:szCs w:val="24"/>
        </w:rPr>
      </w:pPr>
      <w:r w:rsidRPr="001C3EA4">
        <w:rPr>
          <w:rFonts w:ascii="Times New Roman" w:hAnsi="Times New Roman" w:cs="Times New Roman"/>
          <w:sz w:val="24"/>
          <w:szCs w:val="24"/>
        </w:rPr>
        <w:t>În ultimii ani, evoluția demografică a fost influențată de scăderea natalității, migrația populației active și îmbătrânirea populației, fenomene care se reflectă și asupra efectivelor școlare.</w:t>
      </w:r>
      <w:r w:rsidR="00DA5D8A">
        <w:rPr>
          <w:rFonts w:ascii="Times New Roman" w:hAnsi="Times New Roman" w:cs="Times New Roman"/>
          <w:sz w:val="24"/>
          <w:szCs w:val="24"/>
        </w:rPr>
        <w:t xml:space="preserve"> Așa arată repartizarea populației</w:t>
      </w:r>
      <w:r>
        <w:rPr>
          <w:rFonts w:ascii="Times New Roman" w:hAnsi="Times New Roman" w:cs="Times New Roman"/>
          <w:sz w:val="24"/>
          <w:szCs w:val="24"/>
        </w:rPr>
        <w:t xml:space="preserve"> </w:t>
      </w:r>
      <w:r w:rsidR="00DA5D8A">
        <w:rPr>
          <w:rFonts w:ascii="Times New Roman" w:hAnsi="Times New Roman" w:cs="Times New Roman"/>
          <w:sz w:val="24"/>
          <w:szCs w:val="24"/>
        </w:rPr>
        <w:t>comunei dupa ultimul recensământ din 2021</w:t>
      </w:r>
    </w:p>
    <w:p w:rsidR="00EE0317" w:rsidRPr="004536B0" w:rsidRDefault="00EE0317" w:rsidP="00AC4379">
      <w:pPr>
        <w:shd w:val="clear" w:color="auto" w:fill="FFFFFF"/>
        <w:spacing w:after="0" w:line="276" w:lineRule="auto"/>
        <w:jc w:val="both"/>
        <w:rPr>
          <w:rFonts w:ascii="Times New Roman" w:eastAsia="Calibri" w:hAnsi="Times New Roman" w:cs="Times New Roman"/>
          <w:b/>
          <w:bCs/>
          <w:sz w:val="24"/>
          <w:szCs w:val="24"/>
          <w:shd w:val="clear" w:color="auto" w:fill="FFFFFF"/>
          <w:lang w:val="en-US" w:eastAsia="ro-RO"/>
        </w:rPr>
      </w:pPr>
      <w:r w:rsidRPr="004536B0">
        <w:rPr>
          <w:rFonts w:ascii="Times New Roman" w:eastAsia="Calibri" w:hAnsi="Times New Roman" w:cs="Times New Roman"/>
          <w:b/>
          <w:bCs/>
          <w:sz w:val="24"/>
          <w:szCs w:val="24"/>
          <w:shd w:val="clear" w:color="auto" w:fill="FFFFFF"/>
          <w:lang w:val="en-US" w:eastAsia="ro-RO"/>
        </w:rPr>
        <w:t>Total locuitori = 3119 din care:</w:t>
      </w:r>
    </w:p>
    <w:p w:rsidR="00EE0317" w:rsidRPr="004536B0" w:rsidRDefault="00EE0317" w:rsidP="00AC4379">
      <w:pPr>
        <w:shd w:val="clear" w:color="auto" w:fill="FFFFFF"/>
        <w:spacing w:after="0" w:line="276" w:lineRule="auto"/>
        <w:jc w:val="both"/>
        <w:rPr>
          <w:rFonts w:ascii="Times New Roman" w:eastAsia="Calibri" w:hAnsi="Times New Roman" w:cs="Times New Roman"/>
          <w:sz w:val="24"/>
          <w:szCs w:val="24"/>
          <w:shd w:val="clear" w:color="auto" w:fill="FFFFFF"/>
          <w:lang w:val="en-US"/>
        </w:rPr>
      </w:pPr>
    </w:p>
    <w:p w:rsidR="00EE0317" w:rsidRPr="004536B0" w:rsidRDefault="00EE0317" w:rsidP="00AC4379">
      <w:pPr>
        <w:numPr>
          <w:ilvl w:val="0"/>
          <w:numId w:val="12"/>
        </w:numPr>
        <w:spacing w:after="200" w:line="276" w:lineRule="auto"/>
        <w:ind w:hanging="513"/>
        <w:jc w:val="both"/>
        <w:rPr>
          <w:rFonts w:ascii="Times New Roman" w:eastAsia="Calibri" w:hAnsi="Times New Roman" w:cs="Times New Roman"/>
          <w:sz w:val="24"/>
          <w:szCs w:val="24"/>
          <w:lang w:val="en-US"/>
        </w:rPr>
      </w:pPr>
      <w:r w:rsidRPr="004536B0">
        <w:rPr>
          <w:rFonts w:ascii="Times New Roman" w:eastAsia="Calibri" w:hAnsi="Times New Roman" w:cs="Times New Roman"/>
          <w:sz w:val="24"/>
          <w:szCs w:val="24"/>
          <w:lang w:val="en-US"/>
        </w:rPr>
        <w:t>Repartizarea pe sexe:</w:t>
      </w:r>
    </w:p>
    <w:p w:rsidR="00EE0317" w:rsidRPr="004536B0" w:rsidRDefault="00EE0317" w:rsidP="00AC4379">
      <w:pPr>
        <w:numPr>
          <w:ilvl w:val="0"/>
          <w:numId w:val="13"/>
        </w:numPr>
        <w:spacing w:after="0" w:line="276" w:lineRule="auto"/>
        <w:ind w:hanging="524"/>
        <w:jc w:val="both"/>
        <w:rPr>
          <w:rFonts w:ascii="Times New Roman" w:eastAsia="Calibri" w:hAnsi="Times New Roman" w:cs="Times New Roman"/>
          <w:sz w:val="24"/>
          <w:szCs w:val="24"/>
          <w:lang w:val="en-US"/>
        </w:rPr>
      </w:pPr>
      <w:proofErr w:type="gramStart"/>
      <w:r w:rsidRPr="004536B0">
        <w:rPr>
          <w:rFonts w:ascii="Times New Roman" w:eastAsia="Calibri" w:hAnsi="Times New Roman" w:cs="Times New Roman"/>
          <w:sz w:val="24"/>
          <w:szCs w:val="24"/>
          <w:lang w:val="en-US"/>
        </w:rPr>
        <w:t>femei</w:t>
      </w:r>
      <w:proofErr w:type="gramEnd"/>
      <w:r w:rsidRPr="004536B0">
        <w:rPr>
          <w:rFonts w:ascii="Times New Roman" w:eastAsia="Calibri" w:hAnsi="Times New Roman" w:cs="Times New Roman"/>
          <w:sz w:val="24"/>
          <w:szCs w:val="24"/>
          <w:lang w:val="en-US"/>
        </w:rPr>
        <w:t xml:space="preserve"> 1583 (50,75%)</w:t>
      </w:r>
    </w:p>
    <w:p w:rsidR="00EE0317" w:rsidRPr="004536B0" w:rsidRDefault="00EE0317" w:rsidP="00AC4379">
      <w:pPr>
        <w:numPr>
          <w:ilvl w:val="0"/>
          <w:numId w:val="13"/>
        </w:numPr>
        <w:spacing w:after="0" w:line="276" w:lineRule="auto"/>
        <w:ind w:hanging="524"/>
        <w:jc w:val="both"/>
        <w:rPr>
          <w:rFonts w:ascii="Times New Roman" w:eastAsia="Calibri" w:hAnsi="Times New Roman" w:cs="Times New Roman"/>
          <w:sz w:val="24"/>
          <w:szCs w:val="24"/>
          <w:lang w:val="en-US"/>
        </w:rPr>
      </w:pPr>
      <w:r w:rsidRPr="004536B0">
        <w:rPr>
          <w:rFonts w:ascii="Times New Roman" w:eastAsia="Calibri" w:hAnsi="Times New Roman" w:cs="Times New Roman"/>
          <w:sz w:val="24"/>
          <w:szCs w:val="24"/>
          <w:lang w:val="en-US"/>
        </w:rPr>
        <w:t>bărbați 1536 (49</w:t>
      </w:r>
      <w:proofErr w:type="gramStart"/>
      <w:r w:rsidRPr="004536B0">
        <w:rPr>
          <w:rFonts w:ascii="Times New Roman" w:eastAsia="Calibri" w:hAnsi="Times New Roman" w:cs="Times New Roman"/>
          <w:sz w:val="24"/>
          <w:szCs w:val="24"/>
          <w:lang w:val="en-US"/>
        </w:rPr>
        <w:t>,25</w:t>
      </w:r>
      <w:proofErr w:type="gramEnd"/>
      <w:r w:rsidRPr="004536B0">
        <w:rPr>
          <w:rFonts w:ascii="Times New Roman" w:eastAsia="Calibri" w:hAnsi="Times New Roman" w:cs="Times New Roman"/>
          <w:sz w:val="24"/>
          <w:szCs w:val="24"/>
          <w:lang w:val="en-US"/>
        </w:rPr>
        <w:t>%)</w:t>
      </w:r>
    </w:p>
    <w:p w:rsidR="00EE0317" w:rsidRPr="004536B0" w:rsidRDefault="00EE0317" w:rsidP="00AC4379">
      <w:pPr>
        <w:spacing w:after="0" w:line="276" w:lineRule="auto"/>
        <w:ind w:left="1800"/>
        <w:jc w:val="both"/>
        <w:rPr>
          <w:rFonts w:ascii="Times New Roman" w:eastAsia="Calibri" w:hAnsi="Times New Roman" w:cs="Times New Roman"/>
          <w:sz w:val="24"/>
          <w:szCs w:val="24"/>
          <w:lang w:val="en-US"/>
        </w:rPr>
      </w:pPr>
    </w:p>
    <w:p w:rsidR="00EE0317" w:rsidRPr="004536B0" w:rsidRDefault="00EE0317" w:rsidP="00AC4379">
      <w:pPr>
        <w:numPr>
          <w:ilvl w:val="0"/>
          <w:numId w:val="12"/>
        </w:numPr>
        <w:spacing w:after="200" w:line="276" w:lineRule="auto"/>
        <w:ind w:hanging="524"/>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Repartizarea </w:t>
      </w:r>
      <w:r w:rsidRPr="004536B0">
        <w:rPr>
          <w:rFonts w:ascii="Times New Roman" w:eastAsia="Calibri" w:hAnsi="Times New Roman" w:cs="Times New Roman"/>
          <w:sz w:val="24"/>
          <w:szCs w:val="24"/>
          <w:lang w:val="en-US"/>
        </w:rPr>
        <w:t>după confesiune:</w:t>
      </w:r>
    </w:p>
    <w:p w:rsidR="00EE0317" w:rsidRPr="004536B0" w:rsidRDefault="00EE0317" w:rsidP="00AC4379">
      <w:pPr>
        <w:numPr>
          <w:ilvl w:val="0"/>
          <w:numId w:val="14"/>
        </w:numPr>
        <w:tabs>
          <w:tab w:val="left" w:pos="1276"/>
        </w:tabs>
        <w:spacing w:after="0" w:line="276" w:lineRule="auto"/>
        <w:ind w:hanging="720"/>
        <w:rPr>
          <w:rFonts w:ascii="Times New Roman" w:eastAsia="Calibri" w:hAnsi="Times New Roman" w:cs="Times New Roman"/>
          <w:sz w:val="24"/>
          <w:szCs w:val="24"/>
          <w:lang w:val="en-US"/>
        </w:rPr>
      </w:pPr>
      <w:r w:rsidRPr="004536B0">
        <w:rPr>
          <w:rFonts w:ascii="Times New Roman" w:eastAsia="Calibri" w:hAnsi="Times New Roman" w:cs="Times New Roman"/>
          <w:sz w:val="24"/>
          <w:szCs w:val="24"/>
          <w:lang w:val="en-US"/>
        </w:rPr>
        <w:t>ortodocși:  2458 persoane (78</w:t>
      </w:r>
      <w:proofErr w:type="gramStart"/>
      <w:r w:rsidRPr="004536B0">
        <w:rPr>
          <w:rFonts w:ascii="Times New Roman" w:eastAsia="Calibri" w:hAnsi="Times New Roman" w:cs="Times New Roman"/>
          <w:sz w:val="24"/>
          <w:szCs w:val="24"/>
          <w:lang w:val="en-US"/>
        </w:rPr>
        <w:t>,81</w:t>
      </w:r>
      <w:proofErr w:type="gramEnd"/>
      <w:r w:rsidRPr="004536B0">
        <w:rPr>
          <w:rFonts w:ascii="Times New Roman" w:eastAsia="Calibri" w:hAnsi="Times New Roman" w:cs="Times New Roman"/>
          <w:sz w:val="24"/>
          <w:szCs w:val="24"/>
          <w:lang w:val="en-US"/>
        </w:rPr>
        <w:t xml:space="preserve"> %)</w:t>
      </w:r>
    </w:p>
    <w:p w:rsidR="00EE0317" w:rsidRPr="004536B0" w:rsidRDefault="00EE0317" w:rsidP="00AC4379">
      <w:pPr>
        <w:numPr>
          <w:ilvl w:val="0"/>
          <w:numId w:val="14"/>
        </w:numPr>
        <w:tabs>
          <w:tab w:val="left" w:pos="1276"/>
        </w:tabs>
        <w:spacing w:after="0" w:line="276" w:lineRule="auto"/>
        <w:ind w:hanging="720"/>
        <w:rPr>
          <w:rFonts w:ascii="Times New Roman" w:eastAsia="Calibri" w:hAnsi="Times New Roman" w:cs="Times New Roman"/>
          <w:sz w:val="24"/>
          <w:szCs w:val="24"/>
          <w:lang w:val="en-US"/>
        </w:rPr>
      </w:pPr>
      <w:proofErr w:type="gramStart"/>
      <w:r w:rsidRPr="004536B0">
        <w:rPr>
          <w:rFonts w:ascii="Times New Roman" w:eastAsia="Calibri" w:hAnsi="Times New Roman" w:cs="Times New Roman"/>
          <w:sz w:val="24"/>
          <w:szCs w:val="24"/>
          <w:lang w:val="en-US"/>
        </w:rPr>
        <w:t>penticostali</w:t>
      </w:r>
      <w:proofErr w:type="gramEnd"/>
      <w:r w:rsidRPr="004536B0">
        <w:rPr>
          <w:rFonts w:ascii="Times New Roman" w:eastAsia="Calibri" w:hAnsi="Times New Roman" w:cs="Times New Roman"/>
          <w:sz w:val="24"/>
          <w:szCs w:val="24"/>
          <w:lang w:val="en-US"/>
        </w:rPr>
        <w:t>: 405 persoane (12,98 %)</w:t>
      </w:r>
    </w:p>
    <w:p w:rsidR="00EE0317" w:rsidRPr="004536B0" w:rsidRDefault="00EE0317" w:rsidP="00AC4379">
      <w:pPr>
        <w:numPr>
          <w:ilvl w:val="0"/>
          <w:numId w:val="14"/>
        </w:numPr>
        <w:tabs>
          <w:tab w:val="left" w:pos="1276"/>
        </w:tabs>
        <w:spacing w:after="0" w:line="276" w:lineRule="auto"/>
        <w:ind w:hanging="720"/>
        <w:rPr>
          <w:rFonts w:ascii="Times New Roman" w:eastAsia="Calibri" w:hAnsi="Times New Roman" w:cs="Times New Roman"/>
          <w:sz w:val="24"/>
          <w:szCs w:val="24"/>
          <w:lang w:val="en-US"/>
        </w:rPr>
      </w:pPr>
      <w:proofErr w:type="gramStart"/>
      <w:r w:rsidRPr="004536B0">
        <w:rPr>
          <w:rFonts w:ascii="Times New Roman" w:eastAsia="Calibri" w:hAnsi="Times New Roman" w:cs="Times New Roman"/>
          <w:sz w:val="24"/>
          <w:szCs w:val="24"/>
          <w:lang w:val="en-US"/>
        </w:rPr>
        <w:t>alte</w:t>
      </w:r>
      <w:proofErr w:type="gramEnd"/>
      <w:r w:rsidRPr="004536B0">
        <w:rPr>
          <w:rFonts w:ascii="Times New Roman" w:eastAsia="Calibri" w:hAnsi="Times New Roman" w:cs="Times New Roman"/>
          <w:sz w:val="24"/>
          <w:szCs w:val="24"/>
          <w:lang w:val="en-US"/>
        </w:rPr>
        <w:t xml:space="preserve"> culte și persoane care nu și-au declarat apartenența religioasă – diferența până la 100%:  256 persoane (8,2%)</w:t>
      </w:r>
    </w:p>
    <w:p w:rsidR="00EE0317" w:rsidRPr="004536B0" w:rsidRDefault="00EE0317" w:rsidP="00AC4379">
      <w:pPr>
        <w:tabs>
          <w:tab w:val="left" w:pos="1276"/>
        </w:tabs>
        <w:spacing w:after="0" w:line="276" w:lineRule="auto"/>
        <w:ind w:left="2138"/>
        <w:rPr>
          <w:rFonts w:ascii="Times New Roman" w:eastAsia="Calibri" w:hAnsi="Times New Roman" w:cs="Times New Roman"/>
          <w:sz w:val="24"/>
          <w:szCs w:val="24"/>
          <w:lang w:val="en-US"/>
        </w:rPr>
      </w:pPr>
    </w:p>
    <w:p w:rsidR="00EE0317" w:rsidRPr="004536B0" w:rsidRDefault="00EE0317" w:rsidP="00AC4379">
      <w:pPr>
        <w:numPr>
          <w:ilvl w:val="0"/>
          <w:numId w:val="12"/>
        </w:numPr>
        <w:tabs>
          <w:tab w:val="left" w:pos="1276"/>
        </w:tabs>
        <w:spacing w:after="200" w:line="276" w:lineRule="auto"/>
        <w:ind w:left="993" w:hanging="371"/>
        <w:contextualSpacing/>
        <w:rPr>
          <w:rFonts w:ascii="Times New Roman" w:eastAsia="Calibri" w:hAnsi="Times New Roman" w:cs="Times New Roman"/>
          <w:sz w:val="24"/>
          <w:szCs w:val="24"/>
          <w:lang w:val="en-US"/>
        </w:rPr>
      </w:pPr>
      <w:r w:rsidRPr="004536B0">
        <w:rPr>
          <w:rFonts w:ascii="Times New Roman" w:eastAsia="Calibri" w:hAnsi="Times New Roman" w:cs="Times New Roman"/>
          <w:sz w:val="24"/>
          <w:szCs w:val="24"/>
          <w:lang w:val="en-US"/>
        </w:rPr>
        <w:t>Structura etnică:</w:t>
      </w:r>
    </w:p>
    <w:p w:rsidR="00EE0317" w:rsidRPr="004536B0" w:rsidRDefault="00EE0317" w:rsidP="00AC4379">
      <w:pPr>
        <w:numPr>
          <w:ilvl w:val="0"/>
          <w:numId w:val="15"/>
        </w:numPr>
        <w:spacing w:after="0" w:line="276" w:lineRule="auto"/>
        <w:ind w:hanging="742"/>
        <w:jc w:val="both"/>
        <w:rPr>
          <w:rFonts w:ascii="Times New Roman" w:eastAsia="Calibri" w:hAnsi="Times New Roman" w:cs="Times New Roman"/>
          <w:sz w:val="24"/>
          <w:szCs w:val="24"/>
          <w:lang w:val="en-US"/>
        </w:rPr>
      </w:pPr>
      <w:proofErr w:type="gramStart"/>
      <w:r w:rsidRPr="004536B0">
        <w:rPr>
          <w:rFonts w:ascii="Times New Roman" w:eastAsia="Calibri" w:hAnsi="Times New Roman" w:cs="Times New Roman"/>
          <w:sz w:val="24"/>
          <w:szCs w:val="24"/>
          <w:lang w:val="en-US"/>
        </w:rPr>
        <w:t>români</w:t>
      </w:r>
      <w:proofErr w:type="gramEnd"/>
      <w:r w:rsidRPr="004536B0">
        <w:rPr>
          <w:rFonts w:ascii="Times New Roman" w:eastAsia="Calibri" w:hAnsi="Times New Roman" w:cs="Times New Roman"/>
          <w:sz w:val="24"/>
          <w:szCs w:val="24"/>
          <w:lang w:val="en-US"/>
        </w:rPr>
        <w:t xml:space="preserve"> - 2921 persoane ( 93,65 %)</w:t>
      </w:r>
    </w:p>
    <w:p w:rsidR="00EE0317" w:rsidRPr="004536B0" w:rsidRDefault="00EE0317" w:rsidP="00AC4379">
      <w:pPr>
        <w:numPr>
          <w:ilvl w:val="0"/>
          <w:numId w:val="15"/>
        </w:numPr>
        <w:spacing w:after="0" w:line="276" w:lineRule="auto"/>
        <w:ind w:hanging="742"/>
        <w:jc w:val="both"/>
        <w:rPr>
          <w:rFonts w:ascii="Times New Roman" w:eastAsia="Calibri" w:hAnsi="Times New Roman" w:cs="Times New Roman"/>
          <w:sz w:val="24"/>
          <w:szCs w:val="24"/>
          <w:lang w:val="en-US"/>
        </w:rPr>
      </w:pPr>
      <w:proofErr w:type="gramStart"/>
      <w:r w:rsidRPr="004536B0">
        <w:rPr>
          <w:rFonts w:ascii="Times New Roman" w:eastAsia="Calibri" w:hAnsi="Times New Roman" w:cs="Times New Roman"/>
          <w:sz w:val="24"/>
          <w:szCs w:val="24"/>
          <w:lang w:val="en-US"/>
        </w:rPr>
        <w:t>ucraineni</w:t>
      </w:r>
      <w:proofErr w:type="gramEnd"/>
      <w:r w:rsidRPr="004536B0">
        <w:rPr>
          <w:rFonts w:ascii="Times New Roman" w:eastAsia="Calibri" w:hAnsi="Times New Roman" w:cs="Times New Roman"/>
          <w:sz w:val="24"/>
          <w:szCs w:val="24"/>
          <w:lang w:val="en-US"/>
        </w:rPr>
        <w:t xml:space="preserve"> - 9 personae (0,29%)</w:t>
      </w:r>
    </w:p>
    <w:p w:rsidR="00EE0317" w:rsidRPr="004536B0" w:rsidRDefault="00EE0317" w:rsidP="00AC4379">
      <w:pPr>
        <w:numPr>
          <w:ilvl w:val="0"/>
          <w:numId w:val="15"/>
        </w:numPr>
        <w:spacing w:after="0" w:line="276" w:lineRule="auto"/>
        <w:ind w:hanging="742"/>
        <w:jc w:val="both"/>
        <w:rPr>
          <w:rFonts w:ascii="Times New Roman" w:eastAsia="Calibri" w:hAnsi="Times New Roman" w:cs="Times New Roman"/>
          <w:sz w:val="24"/>
          <w:szCs w:val="24"/>
          <w:lang w:val="en-US"/>
        </w:rPr>
      </w:pPr>
      <w:proofErr w:type="gramStart"/>
      <w:r w:rsidRPr="004536B0">
        <w:rPr>
          <w:rFonts w:ascii="Times New Roman" w:eastAsia="Calibri" w:hAnsi="Times New Roman" w:cs="Times New Roman"/>
          <w:sz w:val="24"/>
          <w:szCs w:val="24"/>
          <w:lang w:val="en-US"/>
        </w:rPr>
        <w:t>necunoscută</w:t>
      </w:r>
      <w:proofErr w:type="gramEnd"/>
      <w:r w:rsidRPr="004536B0">
        <w:rPr>
          <w:rFonts w:ascii="Times New Roman" w:eastAsia="Calibri" w:hAnsi="Times New Roman" w:cs="Times New Roman"/>
          <w:sz w:val="24"/>
          <w:szCs w:val="24"/>
          <w:lang w:val="en-US"/>
        </w:rPr>
        <w:t xml:space="preserve"> - 188 persoane (6,03%)</w:t>
      </w:r>
    </w:p>
    <w:p w:rsidR="00EE0317" w:rsidRPr="004536B0" w:rsidRDefault="00EE0317" w:rsidP="00AC4379">
      <w:pPr>
        <w:numPr>
          <w:ilvl w:val="0"/>
          <w:numId w:val="15"/>
        </w:numPr>
        <w:spacing w:after="0" w:line="276" w:lineRule="auto"/>
        <w:ind w:hanging="742"/>
        <w:jc w:val="both"/>
        <w:rPr>
          <w:rFonts w:ascii="Times New Roman" w:eastAsia="Calibri" w:hAnsi="Times New Roman" w:cs="Times New Roman"/>
          <w:sz w:val="24"/>
          <w:szCs w:val="24"/>
          <w:lang w:val="en-US"/>
        </w:rPr>
      </w:pPr>
      <w:r w:rsidRPr="004536B0">
        <w:rPr>
          <w:rFonts w:ascii="Times New Roman" w:eastAsia="Calibri" w:hAnsi="Times New Roman" w:cs="Times New Roman"/>
          <w:sz w:val="24"/>
          <w:szCs w:val="24"/>
          <w:lang w:val="en-US"/>
        </w:rPr>
        <w:lastRenderedPageBreak/>
        <w:t>altă etnie -1 persoană 0,03%</w:t>
      </w:r>
    </w:p>
    <w:p w:rsidR="00EE0317" w:rsidRPr="001C3EA4" w:rsidRDefault="00EE0317" w:rsidP="00AC4379">
      <w:pPr>
        <w:spacing w:line="276" w:lineRule="auto"/>
        <w:ind w:firstLine="720"/>
        <w:rPr>
          <w:rFonts w:ascii="Times New Roman" w:hAnsi="Times New Roman" w:cs="Times New Roman"/>
          <w:sz w:val="24"/>
          <w:szCs w:val="24"/>
        </w:rPr>
      </w:pPr>
    </w:p>
    <w:p w:rsidR="00EE0317" w:rsidRPr="001C3EA4" w:rsidRDefault="00EE0317" w:rsidP="00AC4379">
      <w:pPr>
        <w:spacing w:line="276" w:lineRule="auto"/>
        <w:ind w:firstLine="720"/>
        <w:rPr>
          <w:rFonts w:ascii="Times New Roman" w:hAnsi="Times New Roman" w:cs="Times New Roman"/>
          <w:sz w:val="24"/>
          <w:szCs w:val="24"/>
        </w:rPr>
      </w:pPr>
      <w:r w:rsidRPr="001C3EA4">
        <w:rPr>
          <w:rFonts w:ascii="Times New Roman" w:hAnsi="Times New Roman" w:cs="Times New Roman"/>
          <w:sz w:val="24"/>
          <w:szCs w:val="24"/>
        </w:rPr>
        <w:t>Pentru unitatea de învățământ, aceste tendințe determină:</w:t>
      </w:r>
    </w:p>
    <w:p w:rsidR="00EE0317" w:rsidRPr="001C3EA4" w:rsidRDefault="00EE0317" w:rsidP="00AC4379">
      <w:pPr>
        <w:numPr>
          <w:ilvl w:val="0"/>
          <w:numId w:val="19"/>
        </w:numPr>
        <w:spacing w:line="276" w:lineRule="auto"/>
        <w:rPr>
          <w:rFonts w:ascii="Times New Roman" w:hAnsi="Times New Roman" w:cs="Times New Roman"/>
          <w:sz w:val="24"/>
          <w:szCs w:val="24"/>
        </w:rPr>
      </w:pPr>
      <w:r w:rsidRPr="001C3EA4">
        <w:rPr>
          <w:rFonts w:ascii="Times New Roman" w:hAnsi="Times New Roman" w:cs="Times New Roman"/>
          <w:sz w:val="24"/>
          <w:szCs w:val="24"/>
        </w:rPr>
        <w:t>diminuarea progresivă a populației școlare;</w:t>
      </w:r>
    </w:p>
    <w:p w:rsidR="00EE0317" w:rsidRPr="001C3EA4" w:rsidRDefault="00EE0317" w:rsidP="00AC4379">
      <w:pPr>
        <w:numPr>
          <w:ilvl w:val="0"/>
          <w:numId w:val="19"/>
        </w:numPr>
        <w:spacing w:line="276" w:lineRule="auto"/>
        <w:rPr>
          <w:rFonts w:ascii="Times New Roman" w:hAnsi="Times New Roman" w:cs="Times New Roman"/>
          <w:sz w:val="24"/>
          <w:szCs w:val="24"/>
        </w:rPr>
      </w:pPr>
      <w:r w:rsidRPr="001C3EA4">
        <w:rPr>
          <w:rFonts w:ascii="Times New Roman" w:hAnsi="Times New Roman" w:cs="Times New Roman"/>
          <w:sz w:val="24"/>
          <w:szCs w:val="24"/>
        </w:rPr>
        <w:t>necesitatea unei planificări riguroase a rețelei școlare;</w:t>
      </w:r>
    </w:p>
    <w:p w:rsidR="00EE0317" w:rsidRPr="001C3EA4" w:rsidRDefault="00EE0317" w:rsidP="00AC4379">
      <w:pPr>
        <w:numPr>
          <w:ilvl w:val="0"/>
          <w:numId w:val="19"/>
        </w:numPr>
        <w:spacing w:line="276" w:lineRule="auto"/>
        <w:rPr>
          <w:rFonts w:ascii="Times New Roman" w:hAnsi="Times New Roman" w:cs="Times New Roman"/>
          <w:sz w:val="24"/>
          <w:szCs w:val="24"/>
        </w:rPr>
      </w:pPr>
      <w:r w:rsidRPr="001C3EA4">
        <w:rPr>
          <w:rFonts w:ascii="Times New Roman" w:hAnsi="Times New Roman" w:cs="Times New Roman"/>
          <w:sz w:val="24"/>
          <w:szCs w:val="24"/>
        </w:rPr>
        <w:t>adaptarea planului de școlarizare la evoluția demografică;</w:t>
      </w:r>
    </w:p>
    <w:p w:rsidR="00EE0317" w:rsidRPr="001C3EA4" w:rsidRDefault="00EE0317" w:rsidP="00AC4379">
      <w:pPr>
        <w:numPr>
          <w:ilvl w:val="0"/>
          <w:numId w:val="19"/>
        </w:numPr>
        <w:spacing w:line="276" w:lineRule="auto"/>
        <w:rPr>
          <w:rFonts w:ascii="Times New Roman" w:hAnsi="Times New Roman" w:cs="Times New Roman"/>
          <w:sz w:val="24"/>
          <w:szCs w:val="24"/>
        </w:rPr>
      </w:pPr>
      <w:proofErr w:type="gramStart"/>
      <w:r w:rsidRPr="001C3EA4">
        <w:rPr>
          <w:rFonts w:ascii="Times New Roman" w:hAnsi="Times New Roman" w:cs="Times New Roman"/>
          <w:sz w:val="24"/>
          <w:szCs w:val="24"/>
        </w:rPr>
        <w:t>intensificarea</w:t>
      </w:r>
      <w:proofErr w:type="gramEnd"/>
      <w:r w:rsidRPr="001C3EA4">
        <w:rPr>
          <w:rFonts w:ascii="Times New Roman" w:hAnsi="Times New Roman" w:cs="Times New Roman"/>
          <w:sz w:val="24"/>
          <w:szCs w:val="24"/>
        </w:rPr>
        <w:t xml:space="preserve"> măsurilor de prevenire a abandonului școlar și de menținere a atractivității ofertei educaționale.</w:t>
      </w:r>
    </w:p>
    <w:p w:rsidR="00EE0317" w:rsidRDefault="00EE0317" w:rsidP="00AC4379">
      <w:pPr>
        <w:spacing w:line="276" w:lineRule="auto"/>
        <w:ind w:firstLine="720"/>
        <w:rPr>
          <w:rFonts w:ascii="Times New Roman" w:hAnsi="Times New Roman" w:cs="Times New Roman"/>
          <w:sz w:val="24"/>
          <w:szCs w:val="24"/>
        </w:rPr>
      </w:pPr>
      <w:r w:rsidRPr="001C3EA4">
        <w:rPr>
          <w:rFonts w:ascii="Times New Roman" w:hAnsi="Times New Roman" w:cs="Times New Roman"/>
          <w:sz w:val="24"/>
          <w:szCs w:val="24"/>
        </w:rPr>
        <w:t>În același timp, existența unui număr de elevi aparținând minorității ucrainene constituie o oportunitate pentru promovarea educației interculturale, a respectului pentru diversitate și a păstrării identi</w:t>
      </w:r>
      <w:r>
        <w:rPr>
          <w:rFonts w:ascii="Times New Roman" w:hAnsi="Times New Roman" w:cs="Times New Roman"/>
          <w:sz w:val="24"/>
          <w:szCs w:val="24"/>
        </w:rPr>
        <w:t>tății culturale și lingvistice.</w:t>
      </w:r>
    </w:p>
    <w:p w:rsidR="00AC4379" w:rsidRDefault="00AC4379" w:rsidP="00AC4379">
      <w:pPr>
        <w:spacing w:line="276" w:lineRule="auto"/>
        <w:ind w:firstLine="720"/>
        <w:rPr>
          <w:rFonts w:ascii="Times New Roman" w:hAnsi="Times New Roman" w:cs="Times New Roman"/>
          <w:sz w:val="24"/>
          <w:szCs w:val="24"/>
        </w:rPr>
      </w:pPr>
    </w:p>
    <w:p w:rsidR="00EE0317" w:rsidRDefault="00EE0317" w:rsidP="008E4D90">
      <w:pPr>
        <w:shd w:val="clear" w:color="auto" w:fill="FFFFFF"/>
        <w:spacing w:before="184" w:after="0" w:line="276" w:lineRule="auto"/>
        <w:jc w:val="both"/>
        <w:rPr>
          <w:rFonts w:ascii="Times New Roman" w:hAnsi="Times New Roman" w:cs="Times New Roman"/>
          <w:sz w:val="24"/>
          <w:szCs w:val="24"/>
        </w:rPr>
      </w:pPr>
    </w:p>
    <w:p w:rsidR="008E4D90" w:rsidRPr="00DA5D8A" w:rsidRDefault="008E4D90" w:rsidP="008E4D90">
      <w:pPr>
        <w:shd w:val="clear" w:color="auto" w:fill="FFFFFF"/>
        <w:spacing w:before="184" w:after="0" w:line="276" w:lineRule="auto"/>
        <w:jc w:val="both"/>
        <w:rPr>
          <w:rFonts w:ascii="Times New Roman" w:eastAsia="Calibri" w:hAnsi="Times New Roman" w:cs="Times New Roman"/>
          <w:bCs/>
          <w:sz w:val="24"/>
          <w:szCs w:val="24"/>
          <w:shd w:val="clear" w:color="auto" w:fill="FFFFFF"/>
          <w:lang w:val="en-US"/>
        </w:rPr>
      </w:pPr>
    </w:p>
    <w:p w:rsidR="001C3EA4" w:rsidRPr="001C3EA4" w:rsidRDefault="001C3EA4" w:rsidP="00AC4379">
      <w:pPr>
        <w:spacing w:line="276" w:lineRule="auto"/>
        <w:ind w:firstLine="720"/>
        <w:rPr>
          <w:rFonts w:ascii="Times New Roman" w:hAnsi="Times New Roman" w:cs="Times New Roman"/>
          <w:b/>
          <w:bCs/>
          <w:sz w:val="24"/>
          <w:szCs w:val="24"/>
        </w:rPr>
      </w:pPr>
      <w:r w:rsidRPr="001C3EA4">
        <w:rPr>
          <w:rFonts w:ascii="Times New Roman" w:hAnsi="Times New Roman" w:cs="Times New Roman"/>
          <w:b/>
          <w:bCs/>
          <w:sz w:val="24"/>
          <w:szCs w:val="24"/>
        </w:rPr>
        <w:t>2.1.3. Rețeaua școlară</w:t>
      </w:r>
    </w:p>
    <w:p w:rsidR="000F2667" w:rsidRPr="000F2667" w:rsidRDefault="000F2667" w:rsidP="00AC4379">
      <w:pPr>
        <w:spacing w:line="276" w:lineRule="auto"/>
        <w:ind w:firstLine="720"/>
        <w:rPr>
          <w:rFonts w:ascii="Times New Roman" w:hAnsi="Times New Roman" w:cs="Times New Roman"/>
          <w:sz w:val="24"/>
          <w:szCs w:val="24"/>
        </w:rPr>
      </w:pPr>
      <w:r w:rsidRPr="000F2667">
        <w:rPr>
          <w:rFonts w:ascii="Times New Roman" w:hAnsi="Times New Roman" w:cs="Times New Roman"/>
          <w:sz w:val="24"/>
          <w:szCs w:val="24"/>
        </w:rPr>
        <w:t xml:space="preserve">Rețeaua școlară a Școlii Gimnaziale Șerbăuți </w:t>
      </w:r>
      <w:proofErr w:type="gramStart"/>
      <w:r w:rsidRPr="000F2667">
        <w:rPr>
          <w:rFonts w:ascii="Times New Roman" w:hAnsi="Times New Roman" w:cs="Times New Roman"/>
          <w:sz w:val="24"/>
          <w:szCs w:val="24"/>
        </w:rPr>
        <w:t>este</w:t>
      </w:r>
      <w:proofErr w:type="gramEnd"/>
      <w:r w:rsidRPr="000F2667">
        <w:rPr>
          <w:rFonts w:ascii="Times New Roman" w:hAnsi="Times New Roman" w:cs="Times New Roman"/>
          <w:sz w:val="24"/>
          <w:szCs w:val="24"/>
        </w:rPr>
        <w:t xml:space="preserve"> organizată astfel încât să asigure accesul echitabil la educație pentru toți copiii din comunitate, în conformitate cu prevederile legislației în vigoare și cu hotărârile anuale privind organizarea rețelei școlare aprobate de autoritățile competente.</w:t>
      </w:r>
    </w:p>
    <w:p w:rsidR="000F2667" w:rsidRPr="000F2667" w:rsidRDefault="000F2667" w:rsidP="00AC4379">
      <w:pPr>
        <w:spacing w:line="276" w:lineRule="auto"/>
        <w:ind w:firstLine="720"/>
        <w:rPr>
          <w:rFonts w:ascii="Times New Roman" w:hAnsi="Times New Roman" w:cs="Times New Roman"/>
          <w:sz w:val="24"/>
          <w:szCs w:val="24"/>
        </w:rPr>
      </w:pPr>
      <w:r>
        <w:rPr>
          <w:rFonts w:ascii="Times New Roman" w:hAnsi="Times New Roman" w:cs="Times New Roman"/>
          <w:sz w:val="24"/>
          <w:szCs w:val="24"/>
        </w:rPr>
        <w:t>Organizația</w:t>
      </w:r>
      <w:r w:rsidRPr="000F2667">
        <w:rPr>
          <w:rFonts w:ascii="Times New Roman" w:hAnsi="Times New Roman" w:cs="Times New Roman"/>
          <w:sz w:val="24"/>
          <w:szCs w:val="24"/>
        </w:rPr>
        <w:t xml:space="preserve"> funcționează ca </w:t>
      </w:r>
      <w:r w:rsidRPr="000F2667">
        <w:rPr>
          <w:rFonts w:ascii="Times New Roman" w:hAnsi="Times New Roman" w:cs="Times New Roman"/>
          <w:b/>
          <w:bCs/>
          <w:sz w:val="24"/>
          <w:szCs w:val="24"/>
        </w:rPr>
        <w:t>unitate de învățământ cu personalitate juridică</w:t>
      </w:r>
      <w:r w:rsidRPr="000F2667">
        <w:rPr>
          <w:rFonts w:ascii="Times New Roman" w:hAnsi="Times New Roman" w:cs="Times New Roman"/>
          <w:sz w:val="24"/>
          <w:szCs w:val="24"/>
        </w:rPr>
        <w:t xml:space="preserve">, având în structură </w:t>
      </w:r>
      <w:r w:rsidRPr="000F2667">
        <w:rPr>
          <w:rFonts w:ascii="Times New Roman" w:hAnsi="Times New Roman" w:cs="Times New Roman"/>
          <w:b/>
          <w:bCs/>
          <w:sz w:val="24"/>
          <w:szCs w:val="24"/>
        </w:rPr>
        <w:t>Școala Gimnazială Călinești</w:t>
      </w:r>
      <w:r w:rsidRPr="000F2667">
        <w:rPr>
          <w:rFonts w:ascii="Times New Roman" w:hAnsi="Times New Roman" w:cs="Times New Roman"/>
          <w:sz w:val="24"/>
          <w:szCs w:val="24"/>
        </w:rPr>
        <w:t>, care asigură, la rândul său, toate nivelurile de învățământ preuniversitar obligatoriu:</w:t>
      </w:r>
    </w:p>
    <w:p w:rsidR="000F2667" w:rsidRPr="000F2667" w:rsidRDefault="000F2667" w:rsidP="00AC4379">
      <w:pPr>
        <w:numPr>
          <w:ilvl w:val="0"/>
          <w:numId w:val="20"/>
        </w:numPr>
        <w:spacing w:line="276" w:lineRule="auto"/>
        <w:rPr>
          <w:rFonts w:ascii="Times New Roman" w:hAnsi="Times New Roman" w:cs="Times New Roman"/>
          <w:sz w:val="24"/>
          <w:szCs w:val="24"/>
        </w:rPr>
      </w:pPr>
      <w:r w:rsidRPr="000F2667">
        <w:rPr>
          <w:rFonts w:ascii="Times New Roman" w:hAnsi="Times New Roman" w:cs="Times New Roman"/>
          <w:sz w:val="24"/>
          <w:szCs w:val="24"/>
        </w:rPr>
        <w:t>învățământ preșcolar;</w:t>
      </w:r>
    </w:p>
    <w:p w:rsidR="000F2667" w:rsidRPr="000F2667" w:rsidRDefault="000F2667" w:rsidP="00AC4379">
      <w:pPr>
        <w:numPr>
          <w:ilvl w:val="0"/>
          <w:numId w:val="20"/>
        </w:numPr>
        <w:spacing w:line="276" w:lineRule="auto"/>
        <w:rPr>
          <w:rFonts w:ascii="Times New Roman" w:hAnsi="Times New Roman" w:cs="Times New Roman"/>
          <w:sz w:val="24"/>
          <w:szCs w:val="24"/>
        </w:rPr>
      </w:pPr>
      <w:r w:rsidRPr="000F2667">
        <w:rPr>
          <w:rFonts w:ascii="Times New Roman" w:hAnsi="Times New Roman" w:cs="Times New Roman"/>
          <w:sz w:val="24"/>
          <w:szCs w:val="24"/>
        </w:rPr>
        <w:t>învățământ primar;</w:t>
      </w:r>
    </w:p>
    <w:p w:rsidR="000F2667" w:rsidRPr="000F2667" w:rsidRDefault="000F2667" w:rsidP="00AC4379">
      <w:pPr>
        <w:numPr>
          <w:ilvl w:val="0"/>
          <w:numId w:val="20"/>
        </w:numPr>
        <w:spacing w:line="276" w:lineRule="auto"/>
        <w:rPr>
          <w:rFonts w:ascii="Times New Roman" w:hAnsi="Times New Roman" w:cs="Times New Roman"/>
          <w:sz w:val="24"/>
          <w:szCs w:val="24"/>
        </w:rPr>
      </w:pPr>
      <w:proofErr w:type="gramStart"/>
      <w:r w:rsidRPr="000F2667">
        <w:rPr>
          <w:rFonts w:ascii="Times New Roman" w:hAnsi="Times New Roman" w:cs="Times New Roman"/>
          <w:sz w:val="24"/>
          <w:szCs w:val="24"/>
        </w:rPr>
        <w:t>învățământ</w:t>
      </w:r>
      <w:proofErr w:type="gramEnd"/>
      <w:r w:rsidRPr="000F2667">
        <w:rPr>
          <w:rFonts w:ascii="Times New Roman" w:hAnsi="Times New Roman" w:cs="Times New Roman"/>
          <w:sz w:val="24"/>
          <w:szCs w:val="24"/>
        </w:rPr>
        <w:t xml:space="preserve"> gimnazial.</w:t>
      </w:r>
    </w:p>
    <w:p w:rsidR="000F2667" w:rsidRPr="000F2667" w:rsidRDefault="000F2667" w:rsidP="00AC4379">
      <w:pPr>
        <w:spacing w:line="276" w:lineRule="auto"/>
        <w:ind w:firstLine="720"/>
        <w:rPr>
          <w:rFonts w:ascii="Times New Roman" w:hAnsi="Times New Roman" w:cs="Times New Roman"/>
          <w:sz w:val="24"/>
          <w:szCs w:val="24"/>
        </w:rPr>
      </w:pPr>
      <w:r w:rsidRPr="000F2667">
        <w:rPr>
          <w:rFonts w:ascii="Times New Roman" w:hAnsi="Times New Roman" w:cs="Times New Roman"/>
          <w:sz w:val="24"/>
          <w:szCs w:val="24"/>
        </w:rPr>
        <w:t xml:space="preserve">Cele două unități școlare desfășoară activitatea educațională în condiții similare, având </w:t>
      </w:r>
      <w:proofErr w:type="gramStart"/>
      <w:r w:rsidRPr="000F2667">
        <w:rPr>
          <w:rFonts w:ascii="Times New Roman" w:hAnsi="Times New Roman" w:cs="Times New Roman"/>
          <w:sz w:val="24"/>
          <w:szCs w:val="24"/>
        </w:rPr>
        <w:t>un</w:t>
      </w:r>
      <w:proofErr w:type="gramEnd"/>
      <w:r w:rsidRPr="000F2667">
        <w:rPr>
          <w:rFonts w:ascii="Times New Roman" w:hAnsi="Times New Roman" w:cs="Times New Roman"/>
          <w:sz w:val="24"/>
          <w:szCs w:val="24"/>
        </w:rPr>
        <w:t xml:space="preserve"> număr apropiat de formațiuni de studiu și de elevi. Organizarea rețelei școlare permite utilizarea eficientă a resurselor umane, materiale și financiare, precum și dezvoltarea unor practici manageriale unitare la nivelul întregii instituții.</w:t>
      </w:r>
    </w:p>
    <w:p w:rsidR="000F2667" w:rsidRPr="000F2667" w:rsidRDefault="000F2667" w:rsidP="00AC4379">
      <w:pPr>
        <w:spacing w:line="276" w:lineRule="auto"/>
        <w:ind w:firstLine="720"/>
        <w:rPr>
          <w:rFonts w:ascii="Times New Roman" w:hAnsi="Times New Roman" w:cs="Times New Roman"/>
          <w:sz w:val="24"/>
          <w:szCs w:val="24"/>
        </w:rPr>
      </w:pPr>
      <w:r w:rsidRPr="000F2667">
        <w:rPr>
          <w:rFonts w:ascii="Times New Roman" w:hAnsi="Times New Roman" w:cs="Times New Roman"/>
          <w:sz w:val="24"/>
          <w:szCs w:val="24"/>
        </w:rPr>
        <w:t>Planul de școlarizare este fundamentat anual pe baza evoluției populației de vârstă școlară, a solicitărilor comunității locale, a capacității de școlarizare și a resurselor disponibile, fiind aprobat de Inspectoratul Școlar Județean Suceava, la propunerea Consiliului de Administrație al unității.</w:t>
      </w:r>
    </w:p>
    <w:p w:rsidR="000F2667" w:rsidRPr="000F2667" w:rsidRDefault="000F2667" w:rsidP="00AC4379">
      <w:pPr>
        <w:spacing w:line="276" w:lineRule="auto"/>
        <w:ind w:firstLine="720"/>
        <w:rPr>
          <w:rFonts w:ascii="Times New Roman" w:hAnsi="Times New Roman" w:cs="Times New Roman"/>
          <w:sz w:val="24"/>
          <w:szCs w:val="24"/>
        </w:rPr>
      </w:pPr>
      <w:r w:rsidRPr="000F2667">
        <w:rPr>
          <w:rFonts w:ascii="Times New Roman" w:hAnsi="Times New Roman" w:cs="Times New Roman"/>
          <w:sz w:val="24"/>
          <w:szCs w:val="24"/>
        </w:rPr>
        <w:lastRenderedPageBreak/>
        <w:t xml:space="preserve">În ultimii ani, evoluția demografică specifică mediului rural a determinat o ușoară diminuare </w:t>
      </w:r>
      <w:proofErr w:type="gramStart"/>
      <w:r w:rsidRPr="000F2667">
        <w:rPr>
          <w:rFonts w:ascii="Times New Roman" w:hAnsi="Times New Roman" w:cs="Times New Roman"/>
          <w:sz w:val="24"/>
          <w:szCs w:val="24"/>
        </w:rPr>
        <w:t>a</w:t>
      </w:r>
      <w:proofErr w:type="gramEnd"/>
      <w:r w:rsidRPr="000F2667">
        <w:rPr>
          <w:rFonts w:ascii="Times New Roman" w:hAnsi="Times New Roman" w:cs="Times New Roman"/>
          <w:sz w:val="24"/>
          <w:szCs w:val="24"/>
        </w:rPr>
        <w:t xml:space="preserve"> efectivelor de elevi, fenomen care impune o planificare atentă a rețelei școlare și o utilizare eficientă a resurselor instituționale. În același timp, existența structurii arondate Școala Gimnazială Călinești oferă oportunitatea dezvoltării unei politici educaționale unitare, bazată pe colaborare, schimb de bune practici și optimizarea activităților didactice și manageriale.</w:t>
      </w:r>
    </w:p>
    <w:p w:rsidR="000F2667" w:rsidRPr="000F2667" w:rsidRDefault="000F2667" w:rsidP="00AC4379">
      <w:pPr>
        <w:spacing w:line="276" w:lineRule="auto"/>
        <w:ind w:firstLine="720"/>
        <w:rPr>
          <w:rFonts w:ascii="Times New Roman" w:hAnsi="Times New Roman" w:cs="Times New Roman"/>
          <w:sz w:val="24"/>
          <w:szCs w:val="24"/>
        </w:rPr>
      </w:pPr>
      <w:r w:rsidRPr="000F2667">
        <w:rPr>
          <w:rFonts w:ascii="Times New Roman" w:hAnsi="Times New Roman" w:cs="Times New Roman"/>
          <w:sz w:val="24"/>
          <w:szCs w:val="24"/>
        </w:rPr>
        <w:t>Ambele unități beneficiază de investiții în infrastructura educațională și în dotarea cu echipamente digitale, contribuind la crearea unui mediu de învățare sigur, incluziv și adaptat cerințelor actuale ale educației. Colaborarea dintre cele două colective didactice facilitează implementarea proiectelor educaționale, dezvoltarea profesională a personalului și creșterea calității serviciilor educaționale oferite elevilor.</w:t>
      </w:r>
    </w:p>
    <w:p w:rsidR="000F2667" w:rsidRDefault="000F2667" w:rsidP="00AC4379">
      <w:pPr>
        <w:spacing w:line="276" w:lineRule="auto"/>
        <w:ind w:firstLine="720"/>
        <w:rPr>
          <w:rFonts w:ascii="Times New Roman" w:hAnsi="Times New Roman" w:cs="Times New Roman"/>
          <w:sz w:val="24"/>
          <w:szCs w:val="24"/>
        </w:rPr>
      </w:pPr>
      <w:r w:rsidRPr="000F2667">
        <w:rPr>
          <w:rFonts w:ascii="Times New Roman" w:hAnsi="Times New Roman" w:cs="Times New Roman"/>
          <w:sz w:val="24"/>
          <w:szCs w:val="24"/>
        </w:rPr>
        <w:t xml:space="preserve">Organizarea actuală a rețelei școlare reprezintă </w:t>
      </w:r>
      <w:proofErr w:type="gramStart"/>
      <w:r w:rsidRPr="000F2667">
        <w:rPr>
          <w:rFonts w:ascii="Times New Roman" w:hAnsi="Times New Roman" w:cs="Times New Roman"/>
          <w:sz w:val="24"/>
          <w:szCs w:val="24"/>
        </w:rPr>
        <w:t>un</w:t>
      </w:r>
      <w:proofErr w:type="gramEnd"/>
      <w:r w:rsidRPr="000F2667">
        <w:rPr>
          <w:rFonts w:ascii="Times New Roman" w:hAnsi="Times New Roman" w:cs="Times New Roman"/>
          <w:sz w:val="24"/>
          <w:szCs w:val="24"/>
        </w:rPr>
        <w:t xml:space="preserve"> avantaj pentru comunitate, asigurând continuitatea parcursului educațional al copiilor și accesul acestora la un învățământ de calitate, desfășurat în conformitate cu principiile echității, incluziunii și egalității de șanse.</w:t>
      </w:r>
    </w:p>
    <w:p w:rsidR="002A5290" w:rsidRDefault="002A5290" w:rsidP="00AC4379">
      <w:pPr>
        <w:spacing w:line="276" w:lineRule="auto"/>
        <w:ind w:firstLine="720"/>
        <w:rPr>
          <w:rFonts w:ascii="Times New Roman" w:hAnsi="Times New Roman" w:cs="Times New Roman"/>
          <w:sz w:val="24"/>
          <w:szCs w:val="24"/>
        </w:rPr>
      </w:pPr>
    </w:p>
    <w:p w:rsidR="00AC4379" w:rsidRDefault="00AC4379" w:rsidP="00AC4379">
      <w:pPr>
        <w:spacing w:line="276" w:lineRule="auto"/>
        <w:ind w:firstLine="720"/>
        <w:rPr>
          <w:rFonts w:ascii="Times New Roman" w:hAnsi="Times New Roman" w:cs="Times New Roman"/>
          <w:sz w:val="24"/>
          <w:szCs w:val="24"/>
        </w:rPr>
      </w:pPr>
    </w:p>
    <w:p w:rsidR="00DA5D8A" w:rsidRPr="00B41B2A" w:rsidRDefault="00DA5D8A" w:rsidP="00AC4379">
      <w:pPr>
        <w:spacing w:line="276" w:lineRule="auto"/>
        <w:ind w:firstLine="720"/>
        <w:rPr>
          <w:rFonts w:ascii="Times New Roman" w:hAnsi="Times New Roman" w:cs="Times New Roman"/>
          <w:b/>
          <w:sz w:val="24"/>
          <w:szCs w:val="24"/>
        </w:rPr>
      </w:pPr>
      <w:r w:rsidRPr="00B41B2A">
        <w:rPr>
          <w:rFonts w:ascii="Times New Roman" w:hAnsi="Times New Roman" w:cs="Times New Roman"/>
          <w:sz w:val="24"/>
          <w:szCs w:val="24"/>
        </w:rPr>
        <w:t xml:space="preserve">  </w:t>
      </w:r>
      <w:r w:rsidRPr="00B41B2A">
        <w:rPr>
          <w:rFonts w:ascii="Times New Roman" w:hAnsi="Times New Roman" w:cs="Times New Roman"/>
          <w:b/>
          <w:sz w:val="24"/>
          <w:szCs w:val="24"/>
        </w:rPr>
        <w:t>2.1.4. Analiza socio-economică a comunității</w:t>
      </w:r>
    </w:p>
    <w:p w:rsidR="00B41B2A" w:rsidRPr="00B41B2A" w:rsidRDefault="00B41B2A" w:rsidP="00AC4379">
      <w:pPr>
        <w:spacing w:line="276" w:lineRule="auto"/>
        <w:ind w:firstLine="720"/>
        <w:rPr>
          <w:rFonts w:ascii="Times New Roman" w:hAnsi="Times New Roman" w:cs="Times New Roman"/>
          <w:sz w:val="24"/>
          <w:szCs w:val="24"/>
        </w:rPr>
      </w:pPr>
      <w:r w:rsidRPr="00B41B2A">
        <w:rPr>
          <w:rFonts w:ascii="Times New Roman" w:hAnsi="Times New Roman" w:cs="Times New Roman"/>
          <w:sz w:val="24"/>
          <w:szCs w:val="24"/>
        </w:rPr>
        <w:t>Comunitatea locală din comuna Șerbăuți (</w:t>
      </w:r>
      <w:proofErr w:type="gramStart"/>
      <w:r w:rsidRPr="00B41B2A">
        <w:rPr>
          <w:rFonts w:ascii="Times New Roman" w:hAnsi="Times New Roman" w:cs="Times New Roman"/>
          <w:sz w:val="24"/>
          <w:szCs w:val="24"/>
        </w:rPr>
        <w:t>ce</w:t>
      </w:r>
      <w:proofErr w:type="gramEnd"/>
      <w:r w:rsidRPr="00B41B2A">
        <w:rPr>
          <w:rFonts w:ascii="Times New Roman" w:hAnsi="Times New Roman" w:cs="Times New Roman"/>
          <w:sz w:val="24"/>
          <w:szCs w:val="24"/>
        </w:rPr>
        <w:t xml:space="preserve"> cuprinde satele Șerbăuți și Călinești) prezintă caracteristicile socio-economice tipice mediului rural din nordul Bucovinei, unde activitățile tradiționale se împletesc cu dinamica migrației de forță de muncă și cu eforturile de modernizare a infrastructurii publice. Școala Gimnazială Șerbăuți funcționează ca principalul pol de coeziune și dezvoltare culturală al acestei comunități.</w:t>
      </w:r>
    </w:p>
    <w:p w:rsidR="00B41B2A" w:rsidRPr="00B41B2A" w:rsidRDefault="00B41B2A" w:rsidP="00AC4379">
      <w:pPr>
        <w:spacing w:line="276" w:lineRule="auto"/>
        <w:ind w:firstLine="720"/>
        <w:rPr>
          <w:rFonts w:ascii="Times New Roman" w:hAnsi="Times New Roman" w:cs="Times New Roman"/>
          <w:b/>
          <w:bCs/>
          <w:sz w:val="24"/>
          <w:szCs w:val="24"/>
        </w:rPr>
      </w:pPr>
      <w:r w:rsidRPr="00B41B2A">
        <w:rPr>
          <w:rFonts w:ascii="Times New Roman" w:hAnsi="Times New Roman" w:cs="Times New Roman"/>
          <w:b/>
          <w:bCs/>
          <w:sz w:val="24"/>
          <w:szCs w:val="24"/>
        </w:rPr>
        <w:t xml:space="preserve"> Profilul economic al comunei</w:t>
      </w:r>
    </w:p>
    <w:p w:rsidR="00B41B2A" w:rsidRPr="00B41B2A" w:rsidRDefault="00B41B2A" w:rsidP="008663BA">
      <w:pPr>
        <w:numPr>
          <w:ilvl w:val="0"/>
          <w:numId w:val="44"/>
        </w:numPr>
        <w:spacing w:line="276" w:lineRule="auto"/>
        <w:rPr>
          <w:rFonts w:ascii="Times New Roman" w:hAnsi="Times New Roman" w:cs="Times New Roman"/>
          <w:sz w:val="24"/>
          <w:szCs w:val="24"/>
        </w:rPr>
      </w:pPr>
      <w:r w:rsidRPr="00B41B2A">
        <w:rPr>
          <w:rFonts w:ascii="Times New Roman" w:hAnsi="Times New Roman" w:cs="Times New Roman"/>
          <w:b/>
          <w:bCs/>
          <w:sz w:val="24"/>
          <w:szCs w:val="24"/>
        </w:rPr>
        <w:t>Sectoare dominante:</w:t>
      </w:r>
      <w:r w:rsidRPr="00B41B2A">
        <w:rPr>
          <w:rFonts w:ascii="Times New Roman" w:hAnsi="Times New Roman" w:cs="Times New Roman"/>
          <w:sz w:val="24"/>
          <w:szCs w:val="24"/>
        </w:rPr>
        <w:t xml:space="preserve"> Economia locală </w:t>
      </w:r>
      <w:proofErr w:type="gramStart"/>
      <w:r w:rsidRPr="00B41B2A">
        <w:rPr>
          <w:rFonts w:ascii="Times New Roman" w:hAnsi="Times New Roman" w:cs="Times New Roman"/>
          <w:sz w:val="24"/>
          <w:szCs w:val="24"/>
        </w:rPr>
        <w:t>este</w:t>
      </w:r>
      <w:proofErr w:type="gramEnd"/>
      <w:r w:rsidRPr="00B41B2A">
        <w:rPr>
          <w:rFonts w:ascii="Times New Roman" w:hAnsi="Times New Roman" w:cs="Times New Roman"/>
          <w:sz w:val="24"/>
          <w:szCs w:val="24"/>
        </w:rPr>
        <w:t xml:space="preserve"> preponderent agrară, bazată pe exploatarea terenurilor agricole, creșterea animalelor și mici inițiative în domeniul comerțului de retail, exploatării lemnului sau serviciilor de bază.</w:t>
      </w:r>
    </w:p>
    <w:p w:rsidR="00B41B2A" w:rsidRPr="00B41B2A" w:rsidRDefault="00B41B2A" w:rsidP="008663BA">
      <w:pPr>
        <w:numPr>
          <w:ilvl w:val="0"/>
          <w:numId w:val="44"/>
        </w:numPr>
        <w:spacing w:line="276" w:lineRule="auto"/>
        <w:rPr>
          <w:rFonts w:ascii="Times New Roman" w:hAnsi="Times New Roman" w:cs="Times New Roman"/>
          <w:sz w:val="24"/>
          <w:szCs w:val="24"/>
        </w:rPr>
      </w:pPr>
      <w:r w:rsidRPr="00B41B2A">
        <w:rPr>
          <w:rFonts w:ascii="Times New Roman" w:hAnsi="Times New Roman" w:cs="Times New Roman"/>
          <w:b/>
          <w:bCs/>
          <w:sz w:val="24"/>
          <w:szCs w:val="24"/>
        </w:rPr>
        <w:t>Absența marilor angajatori:</w:t>
      </w:r>
      <w:r w:rsidRPr="00B41B2A">
        <w:rPr>
          <w:rFonts w:ascii="Times New Roman" w:hAnsi="Times New Roman" w:cs="Times New Roman"/>
          <w:sz w:val="24"/>
          <w:szCs w:val="24"/>
        </w:rPr>
        <w:t xml:space="preserve"> La nivel local nu există platforme industriale sau </w:t>
      </w:r>
      <w:proofErr w:type="gramStart"/>
      <w:r w:rsidRPr="00B41B2A">
        <w:rPr>
          <w:rFonts w:ascii="Times New Roman" w:hAnsi="Times New Roman" w:cs="Times New Roman"/>
          <w:sz w:val="24"/>
          <w:szCs w:val="24"/>
        </w:rPr>
        <w:t>mari</w:t>
      </w:r>
      <w:proofErr w:type="gramEnd"/>
      <w:r w:rsidRPr="00B41B2A">
        <w:rPr>
          <w:rFonts w:ascii="Times New Roman" w:hAnsi="Times New Roman" w:cs="Times New Roman"/>
          <w:sz w:val="24"/>
          <w:szCs w:val="24"/>
        </w:rPr>
        <w:t xml:space="preserve"> agenți economici, fapt ce limitează oportunitățile de angajare stabilă și bine remunerată pentru populația adultă în proximitatea domiciliului. O parte a rezidenților face naveta către polii urbani apropiați (Suceava, Rădăuți, Siret) pentru locuri de muncă în construcții, producție sau servicii.</w:t>
      </w:r>
    </w:p>
    <w:p w:rsidR="00B41B2A" w:rsidRPr="00B41B2A" w:rsidRDefault="00B41B2A" w:rsidP="008663BA">
      <w:pPr>
        <w:numPr>
          <w:ilvl w:val="0"/>
          <w:numId w:val="44"/>
        </w:numPr>
        <w:spacing w:line="276" w:lineRule="auto"/>
        <w:rPr>
          <w:rFonts w:ascii="Times New Roman" w:hAnsi="Times New Roman" w:cs="Times New Roman"/>
          <w:sz w:val="24"/>
          <w:szCs w:val="24"/>
        </w:rPr>
      </w:pPr>
      <w:r w:rsidRPr="00B41B2A">
        <w:rPr>
          <w:rFonts w:ascii="Times New Roman" w:hAnsi="Times New Roman" w:cs="Times New Roman"/>
          <w:b/>
          <w:bCs/>
          <w:sz w:val="24"/>
          <w:szCs w:val="24"/>
        </w:rPr>
        <w:t>Dependența de finanțarea publică:</w:t>
      </w:r>
      <w:r w:rsidRPr="00B41B2A">
        <w:rPr>
          <w:rFonts w:ascii="Times New Roman" w:hAnsi="Times New Roman" w:cs="Times New Roman"/>
          <w:sz w:val="24"/>
          <w:szCs w:val="24"/>
        </w:rPr>
        <w:t xml:space="preserve"> Bugetul local al comunei </w:t>
      </w:r>
      <w:proofErr w:type="gramStart"/>
      <w:r w:rsidRPr="00B41B2A">
        <w:rPr>
          <w:rFonts w:ascii="Times New Roman" w:hAnsi="Times New Roman" w:cs="Times New Roman"/>
          <w:sz w:val="24"/>
          <w:szCs w:val="24"/>
        </w:rPr>
        <w:t>este</w:t>
      </w:r>
      <w:proofErr w:type="gramEnd"/>
      <w:r w:rsidRPr="00B41B2A">
        <w:rPr>
          <w:rFonts w:ascii="Times New Roman" w:hAnsi="Times New Roman" w:cs="Times New Roman"/>
          <w:sz w:val="24"/>
          <w:szCs w:val="24"/>
        </w:rPr>
        <w:t xml:space="preserve"> dependent în mare măsură de cotele defalcate din impozitul pe venit și de alocările guvernamentale/europene, însă managementul primăriei prioritizează constant educația, asigurând cofinanțarea necesară pentru utilități, reparații și infrastructură sportivă.</w:t>
      </w:r>
    </w:p>
    <w:p w:rsidR="00B41B2A" w:rsidRPr="00B41B2A" w:rsidRDefault="00B41B2A" w:rsidP="00AC4379">
      <w:pPr>
        <w:spacing w:line="276" w:lineRule="auto"/>
        <w:ind w:firstLine="720"/>
        <w:rPr>
          <w:rFonts w:ascii="Times New Roman" w:hAnsi="Times New Roman" w:cs="Times New Roman"/>
          <w:b/>
          <w:bCs/>
          <w:sz w:val="24"/>
          <w:szCs w:val="24"/>
        </w:rPr>
      </w:pPr>
      <w:r w:rsidRPr="00B41B2A">
        <w:rPr>
          <w:rFonts w:ascii="Times New Roman" w:hAnsi="Times New Roman" w:cs="Times New Roman"/>
          <w:b/>
          <w:bCs/>
          <w:sz w:val="24"/>
          <w:szCs w:val="24"/>
        </w:rPr>
        <w:lastRenderedPageBreak/>
        <w:t xml:space="preserve"> Indicatori sociali și demografici cu impact educațional</w:t>
      </w:r>
    </w:p>
    <w:p w:rsidR="00B41B2A" w:rsidRPr="00B41B2A" w:rsidRDefault="00B41B2A" w:rsidP="008663BA">
      <w:pPr>
        <w:numPr>
          <w:ilvl w:val="0"/>
          <w:numId w:val="45"/>
        </w:numPr>
        <w:spacing w:line="276" w:lineRule="auto"/>
        <w:rPr>
          <w:rFonts w:ascii="Times New Roman" w:hAnsi="Times New Roman" w:cs="Times New Roman"/>
          <w:sz w:val="24"/>
          <w:szCs w:val="24"/>
        </w:rPr>
      </w:pPr>
      <w:r w:rsidRPr="00B41B2A">
        <w:rPr>
          <w:rFonts w:ascii="Times New Roman" w:hAnsi="Times New Roman" w:cs="Times New Roman"/>
          <w:b/>
          <w:bCs/>
          <w:sz w:val="24"/>
          <w:szCs w:val="24"/>
        </w:rPr>
        <w:t>Fenomenul migrației economice:</w:t>
      </w:r>
      <w:r w:rsidRPr="00B41B2A">
        <w:rPr>
          <w:rFonts w:ascii="Times New Roman" w:hAnsi="Times New Roman" w:cs="Times New Roman"/>
          <w:sz w:val="24"/>
          <w:szCs w:val="24"/>
        </w:rPr>
        <w:t xml:space="preserve"> Reprezintă principala caracteristică socială cu impact direct asupra climatului școlar. Un procent semnificativ de familii tinere au optat pentru migrația temporară sau definitivă în state din Europa de Vest (Italia, Marea Britanie, Germania etc.) în căutarea unui loc de muncă.</w:t>
      </w:r>
    </w:p>
    <w:p w:rsidR="00B41B2A" w:rsidRPr="00B41B2A" w:rsidRDefault="00B41B2A" w:rsidP="008663BA">
      <w:pPr>
        <w:numPr>
          <w:ilvl w:val="0"/>
          <w:numId w:val="45"/>
        </w:numPr>
        <w:spacing w:line="276" w:lineRule="auto"/>
        <w:rPr>
          <w:rFonts w:ascii="Times New Roman" w:hAnsi="Times New Roman" w:cs="Times New Roman"/>
          <w:sz w:val="24"/>
          <w:szCs w:val="24"/>
        </w:rPr>
      </w:pPr>
      <w:r w:rsidRPr="00B41B2A">
        <w:rPr>
          <w:rFonts w:ascii="Times New Roman" w:hAnsi="Times New Roman" w:cs="Times New Roman"/>
          <w:b/>
          <w:bCs/>
          <w:sz w:val="24"/>
          <w:szCs w:val="24"/>
        </w:rPr>
        <w:t>Copii cu părinți plecați în străinătate:</w:t>
      </w:r>
      <w:r w:rsidRPr="00B41B2A">
        <w:rPr>
          <w:rFonts w:ascii="Times New Roman" w:hAnsi="Times New Roman" w:cs="Times New Roman"/>
          <w:sz w:val="24"/>
          <w:szCs w:val="24"/>
        </w:rPr>
        <w:t xml:space="preserve"> Mulți elevi ai școlii sunt lăsați în grija bunicilor sau a rudelor extinse. Această realitate socio-economică generează vulnerabilități emoționale, riscuri de absenteism selectiv și o diminuare a controlului parental direct asupra parcursului școlar.</w:t>
      </w:r>
    </w:p>
    <w:p w:rsidR="00B41B2A" w:rsidRPr="00B41B2A" w:rsidRDefault="00B41B2A" w:rsidP="008663BA">
      <w:pPr>
        <w:numPr>
          <w:ilvl w:val="0"/>
          <w:numId w:val="45"/>
        </w:numPr>
        <w:spacing w:line="276" w:lineRule="auto"/>
        <w:rPr>
          <w:rFonts w:ascii="Times New Roman" w:hAnsi="Times New Roman" w:cs="Times New Roman"/>
          <w:sz w:val="24"/>
          <w:szCs w:val="24"/>
        </w:rPr>
      </w:pPr>
      <w:r w:rsidRPr="00B41B2A">
        <w:rPr>
          <w:rFonts w:ascii="Times New Roman" w:hAnsi="Times New Roman" w:cs="Times New Roman"/>
          <w:b/>
          <w:bCs/>
          <w:sz w:val="24"/>
          <w:szCs w:val="24"/>
        </w:rPr>
        <w:t>Medii defavorizate și precaritate materială:</w:t>
      </w:r>
      <w:r w:rsidRPr="00B41B2A">
        <w:rPr>
          <w:rFonts w:ascii="Times New Roman" w:hAnsi="Times New Roman" w:cs="Times New Roman"/>
          <w:sz w:val="24"/>
          <w:szCs w:val="24"/>
        </w:rPr>
        <w:t xml:space="preserve"> Există pungi de vulnerabilitate socială unde veniturile familiilor sunt asigurate exclusiv din ajutoare sociale, alocații sau munci zilnice sezoniere. Pentru aceste categorii, sprijinul financiar oferit de școală (burse sociale, rechizite, programe de suport) </w:t>
      </w:r>
      <w:proofErr w:type="gramStart"/>
      <w:r w:rsidRPr="00B41B2A">
        <w:rPr>
          <w:rFonts w:ascii="Times New Roman" w:hAnsi="Times New Roman" w:cs="Times New Roman"/>
          <w:sz w:val="24"/>
          <w:szCs w:val="24"/>
        </w:rPr>
        <w:t>este</w:t>
      </w:r>
      <w:proofErr w:type="gramEnd"/>
      <w:r w:rsidRPr="00B41B2A">
        <w:rPr>
          <w:rFonts w:ascii="Times New Roman" w:hAnsi="Times New Roman" w:cs="Times New Roman"/>
          <w:sz w:val="24"/>
          <w:szCs w:val="24"/>
        </w:rPr>
        <w:t xml:space="preserve"> vital pentru prevenirea excluziunii.</w:t>
      </w:r>
    </w:p>
    <w:p w:rsidR="00B41B2A" w:rsidRPr="00B41B2A" w:rsidRDefault="00B41B2A" w:rsidP="00AC4379">
      <w:pPr>
        <w:spacing w:line="276" w:lineRule="auto"/>
        <w:ind w:firstLine="720"/>
        <w:rPr>
          <w:rFonts w:ascii="Times New Roman" w:hAnsi="Times New Roman" w:cs="Times New Roman"/>
          <w:b/>
          <w:bCs/>
          <w:sz w:val="24"/>
          <w:szCs w:val="24"/>
        </w:rPr>
      </w:pPr>
      <w:r w:rsidRPr="00B41B2A">
        <w:rPr>
          <w:rFonts w:ascii="Times New Roman" w:hAnsi="Times New Roman" w:cs="Times New Roman"/>
          <w:b/>
          <w:bCs/>
          <w:sz w:val="24"/>
          <w:szCs w:val="24"/>
        </w:rPr>
        <w:t xml:space="preserve"> Dimensiunea multiculturală și incluziunea socială</w:t>
      </w:r>
    </w:p>
    <w:p w:rsidR="00B41B2A" w:rsidRPr="00B41B2A" w:rsidRDefault="00B41B2A" w:rsidP="008663BA">
      <w:pPr>
        <w:numPr>
          <w:ilvl w:val="0"/>
          <w:numId w:val="46"/>
        </w:numPr>
        <w:spacing w:line="276" w:lineRule="auto"/>
        <w:rPr>
          <w:rFonts w:ascii="Times New Roman" w:hAnsi="Times New Roman" w:cs="Times New Roman"/>
          <w:sz w:val="24"/>
          <w:szCs w:val="24"/>
        </w:rPr>
      </w:pPr>
      <w:r w:rsidRPr="00B41B2A">
        <w:rPr>
          <w:rFonts w:ascii="Times New Roman" w:hAnsi="Times New Roman" w:cs="Times New Roman"/>
          <w:b/>
          <w:bCs/>
          <w:sz w:val="24"/>
          <w:szCs w:val="24"/>
        </w:rPr>
        <w:t>Structura etnică și culturală:</w:t>
      </w:r>
      <w:r w:rsidRPr="00B41B2A">
        <w:rPr>
          <w:rFonts w:ascii="Times New Roman" w:hAnsi="Times New Roman" w:cs="Times New Roman"/>
          <w:sz w:val="24"/>
          <w:szCs w:val="24"/>
        </w:rPr>
        <w:t xml:space="preserve"> Comunitatea se remarcă printr-o structură etnică mixtă, formată din populație de etnie română și o pondere importantă de cetățeni de etnie ucraineană. Convingerile religioase și valorile tradiționale sunt profund înrădăcinate, asigurând </w:t>
      </w:r>
      <w:proofErr w:type="gramStart"/>
      <w:r w:rsidRPr="00B41B2A">
        <w:rPr>
          <w:rFonts w:ascii="Times New Roman" w:hAnsi="Times New Roman" w:cs="Times New Roman"/>
          <w:sz w:val="24"/>
          <w:szCs w:val="24"/>
        </w:rPr>
        <w:t>un</w:t>
      </w:r>
      <w:proofErr w:type="gramEnd"/>
      <w:r w:rsidRPr="00B41B2A">
        <w:rPr>
          <w:rFonts w:ascii="Times New Roman" w:hAnsi="Times New Roman" w:cs="Times New Roman"/>
          <w:sz w:val="24"/>
          <w:szCs w:val="24"/>
        </w:rPr>
        <w:t xml:space="preserve"> climat general de respect, toleranță și sprijin comunitar.</w:t>
      </w:r>
    </w:p>
    <w:p w:rsidR="00B41B2A" w:rsidRPr="00B41B2A" w:rsidRDefault="00B41B2A" w:rsidP="008663BA">
      <w:pPr>
        <w:numPr>
          <w:ilvl w:val="0"/>
          <w:numId w:val="46"/>
        </w:numPr>
        <w:spacing w:line="276" w:lineRule="auto"/>
        <w:rPr>
          <w:rFonts w:ascii="Times New Roman" w:hAnsi="Times New Roman" w:cs="Times New Roman"/>
          <w:sz w:val="24"/>
          <w:szCs w:val="24"/>
        </w:rPr>
      </w:pPr>
      <w:r w:rsidRPr="00B41B2A">
        <w:rPr>
          <w:rFonts w:ascii="Times New Roman" w:hAnsi="Times New Roman" w:cs="Times New Roman"/>
          <w:b/>
          <w:bCs/>
          <w:sz w:val="24"/>
          <w:szCs w:val="24"/>
        </w:rPr>
        <w:t>Tradiția ca resursă:</w:t>
      </w:r>
      <w:r w:rsidRPr="00B41B2A">
        <w:rPr>
          <w:rFonts w:ascii="Times New Roman" w:hAnsi="Times New Roman" w:cs="Times New Roman"/>
          <w:sz w:val="24"/>
          <w:szCs w:val="24"/>
        </w:rPr>
        <w:t xml:space="preserve"> Identitatea culturală ucraineană și română </w:t>
      </w:r>
      <w:proofErr w:type="gramStart"/>
      <w:r w:rsidRPr="00B41B2A">
        <w:rPr>
          <w:rFonts w:ascii="Times New Roman" w:hAnsi="Times New Roman" w:cs="Times New Roman"/>
          <w:sz w:val="24"/>
          <w:szCs w:val="24"/>
        </w:rPr>
        <w:t>este</w:t>
      </w:r>
      <w:proofErr w:type="gramEnd"/>
      <w:r w:rsidRPr="00B41B2A">
        <w:rPr>
          <w:rFonts w:ascii="Times New Roman" w:hAnsi="Times New Roman" w:cs="Times New Roman"/>
          <w:sz w:val="24"/>
          <w:szCs w:val="24"/>
        </w:rPr>
        <w:t xml:space="preserve"> valorificată activ de școală prin parteneriate cu comunitatea, serbări, evenimente folclorice și prin menținerea studiului limbii ucrainene ca limbă maternă, transformând diversitatea etnică într-un avantaj educațional.</w:t>
      </w:r>
    </w:p>
    <w:p w:rsidR="00B41B2A" w:rsidRPr="00B41B2A" w:rsidRDefault="00B41B2A" w:rsidP="00AC4379">
      <w:pPr>
        <w:spacing w:line="276" w:lineRule="auto"/>
        <w:ind w:firstLine="720"/>
        <w:rPr>
          <w:rFonts w:ascii="Times New Roman" w:hAnsi="Times New Roman" w:cs="Times New Roman"/>
          <w:b/>
          <w:bCs/>
          <w:sz w:val="24"/>
          <w:szCs w:val="24"/>
        </w:rPr>
      </w:pPr>
      <w:r w:rsidRPr="00B41B2A">
        <w:rPr>
          <w:rFonts w:ascii="Times New Roman" w:hAnsi="Times New Roman" w:cs="Times New Roman"/>
          <w:b/>
          <w:bCs/>
          <w:sz w:val="24"/>
          <w:szCs w:val="24"/>
        </w:rPr>
        <w:t xml:space="preserve"> Corelația dintre mediul socio-economic și succesele școlare recente</w:t>
      </w:r>
    </w:p>
    <w:p w:rsidR="00B41B2A" w:rsidRPr="00B41B2A" w:rsidRDefault="00B41B2A" w:rsidP="00AC4379">
      <w:pPr>
        <w:spacing w:line="276" w:lineRule="auto"/>
        <w:ind w:firstLine="720"/>
        <w:rPr>
          <w:rFonts w:ascii="Times New Roman" w:hAnsi="Times New Roman" w:cs="Times New Roman"/>
          <w:sz w:val="24"/>
          <w:szCs w:val="24"/>
        </w:rPr>
      </w:pPr>
      <w:r w:rsidRPr="00B41B2A">
        <w:rPr>
          <w:rFonts w:ascii="Times New Roman" w:hAnsi="Times New Roman" w:cs="Times New Roman"/>
          <w:sz w:val="24"/>
          <w:szCs w:val="24"/>
        </w:rPr>
        <w:t xml:space="preserve">Deși contextul rural și migrația reprezintă provocări majore, Școala Gimnazială Șerbăuți a reușit </w:t>
      </w:r>
      <w:proofErr w:type="gramStart"/>
      <w:r w:rsidRPr="00B41B2A">
        <w:rPr>
          <w:rFonts w:ascii="Times New Roman" w:hAnsi="Times New Roman" w:cs="Times New Roman"/>
          <w:sz w:val="24"/>
          <w:szCs w:val="24"/>
        </w:rPr>
        <w:t>să</w:t>
      </w:r>
      <w:proofErr w:type="gramEnd"/>
      <w:r w:rsidRPr="00B41B2A">
        <w:rPr>
          <w:rFonts w:ascii="Times New Roman" w:hAnsi="Times New Roman" w:cs="Times New Roman"/>
          <w:sz w:val="24"/>
          <w:szCs w:val="24"/>
        </w:rPr>
        <w:t xml:space="preserve"> contracareze riscurile socio-economice prin politici manageriale active:</w:t>
      </w:r>
    </w:p>
    <w:p w:rsidR="00B41B2A" w:rsidRPr="00B41B2A" w:rsidRDefault="00B41B2A" w:rsidP="008663BA">
      <w:pPr>
        <w:numPr>
          <w:ilvl w:val="0"/>
          <w:numId w:val="47"/>
        </w:numPr>
        <w:spacing w:line="276" w:lineRule="auto"/>
        <w:rPr>
          <w:rFonts w:ascii="Times New Roman" w:hAnsi="Times New Roman" w:cs="Times New Roman"/>
          <w:sz w:val="24"/>
          <w:szCs w:val="24"/>
        </w:rPr>
      </w:pPr>
      <w:r w:rsidRPr="00B41B2A">
        <w:rPr>
          <w:rFonts w:ascii="Times New Roman" w:hAnsi="Times New Roman" w:cs="Times New Roman"/>
          <w:b/>
          <w:bCs/>
          <w:sz w:val="24"/>
          <w:szCs w:val="24"/>
        </w:rPr>
        <w:t>Anularea riscului de abandon (0%):</w:t>
      </w:r>
      <w:r w:rsidRPr="00B41B2A">
        <w:rPr>
          <w:rFonts w:ascii="Times New Roman" w:hAnsi="Times New Roman" w:cs="Times New Roman"/>
          <w:sz w:val="24"/>
          <w:szCs w:val="24"/>
        </w:rPr>
        <w:t xml:space="preserve"> Impactul economic negativ asupra copiilor vulnerabili a fost complet neutralizat prin implementarea programului </w:t>
      </w:r>
      <w:r w:rsidRPr="00B41B2A">
        <w:rPr>
          <w:rFonts w:ascii="Times New Roman" w:hAnsi="Times New Roman" w:cs="Times New Roman"/>
          <w:b/>
          <w:bCs/>
          <w:sz w:val="24"/>
          <w:szCs w:val="24"/>
        </w:rPr>
        <w:t>„Copii și tineri integrați pentru o viață mai bună”</w:t>
      </w:r>
      <w:r w:rsidRPr="00B41B2A">
        <w:rPr>
          <w:rFonts w:ascii="Times New Roman" w:hAnsi="Times New Roman" w:cs="Times New Roman"/>
          <w:sz w:val="24"/>
          <w:szCs w:val="24"/>
        </w:rPr>
        <w:t xml:space="preserve"> (finanțat din Granturile Norvegiene PN2019 și derulat cu USV Suceava). Acesta </w:t>
      </w:r>
      <w:proofErr w:type="gramStart"/>
      <w:r w:rsidRPr="00B41B2A">
        <w:rPr>
          <w:rFonts w:ascii="Times New Roman" w:hAnsi="Times New Roman" w:cs="Times New Roman"/>
          <w:sz w:val="24"/>
          <w:szCs w:val="24"/>
        </w:rPr>
        <w:t>a</w:t>
      </w:r>
      <w:proofErr w:type="gramEnd"/>
      <w:r w:rsidRPr="00B41B2A">
        <w:rPr>
          <w:rFonts w:ascii="Times New Roman" w:hAnsi="Times New Roman" w:cs="Times New Roman"/>
          <w:sz w:val="24"/>
          <w:szCs w:val="24"/>
        </w:rPr>
        <w:t xml:space="preserve"> oferit suportul psihopedagogic și material necesar pentru menținerea abandonului școlar la zero.</w:t>
      </w:r>
    </w:p>
    <w:p w:rsidR="00DA5D8A" w:rsidRDefault="00B41B2A" w:rsidP="008663BA">
      <w:pPr>
        <w:numPr>
          <w:ilvl w:val="0"/>
          <w:numId w:val="47"/>
        </w:numPr>
        <w:spacing w:line="276" w:lineRule="auto"/>
        <w:rPr>
          <w:rFonts w:ascii="Times New Roman" w:hAnsi="Times New Roman" w:cs="Times New Roman"/>
          <w:sz w:val="24"/>
          <w:szCs w:val="24"/>
        </w:rPr>
      </w:pPr>
      <w:r w:rsidRPr="00B41B2A">
        <w:rPr>
          <w:rFonts w:ascii="Times New Roman" w:hAnsi="Times New Roman" w:cs="Times New Roman"/>
          <w:b/>
          <w:bCs/>
          <w:sz w:val="24"/>
          <w:szCs w:val="24"/>
        </w:rPr>
        <w:t>Echitate prin tehnologie (PNRR):</w:t>
      </w:r>
      <w:r w:rsidRPr="00B41B2A">
        <w:rPr>
          <w:rFonts w:ascii="Times New Roman" w:hAnsi="Times New Roman" w:cs="Times New Roman"/>
          <w:sz w:val="24"/>
          <w:szCs w:val="24"/>
        </w:rPr>
        <w:t xml:space="preserve"> Dotarea completă a tuturor celor 23 de formațiuni de studiu cu aparatură digitală de ultimă generație prin PNRR reduce decalajul digital dintre copiii din mediul rural și cei din mediul urban, oferind acces egal la educație modernă, indiferent de statutul financiar al familiei.</w:t>
      </w:r>
    </w:p>
    <w:p w:rsidR="002A5290" w:rsidRPr="00B41B2A" w:rsidRDefault="002A5290" w:rsidP="00AC4379">
      <w:pPr>
        <w:spacing w:line="276" w:lineRule="auto"/>
        <w:ind w:left="720"/>
        <w:rPr>
          <w:rFonts w:ascii="Times New Roman" w:hAnsi="Times New Roman" w:cs="Times New Roman"/>
          <w:sz w:val="24"/>
          <w:szCs w:val="24"/>
        </w:rPr>
      </w:pPr>
    </w:p>
    <w:p w:rsidR="00D64D97" w:rsidRDefault="00D64D97" w:rsidP="00AC4379">
      <w:pPr>
        <w:spacing w:line="276" w:lineRule="auto"/>
        <w:ind w:firstLine="720"/>
        <w:rPr>
          <w:rFonts w:ascii="Times New Roman" w:hAnsi="Times New Roman" w:cs="Times New Roman"/>
          <w:b/>
          <w:bCs/>
          <w:sz w:val="24"/>
          <w:szCs w:val="24"/>
        </w:rPr>
      </w:pPr>
    </w:p>
    <w:p w:rsidR="000F2667" w:rsidRPr="000F2667" w:rsidRDefault="000F2667" w:rsidP="00AC4379">
      <w:pPr>
        <w:spacing w:line="276" w:lineRule="auto"/>
        <w:ind w:firstLine="720"/>
        <w:rPr>
          <w:rFonts w:ascii="Times New Roman" w:hAnsi="Times New Roman" w:cs="Times New Roman"/>
          <w:sz w:val="24"/>
          <w:szCs w:val="24"/>
        </w:rPr>
      </w:pPr>
      <w:r w:rsidRPr="000F2667">
        <w:rPr>
          <w:rFonts w:ascii="Times New Roman" w:hAnsi="Times New Roman" w:cs="Times New Roman"/>
          <w:b/>
          <w:bCs/>
          <w:sz w:val="24"/>
          <w:szCs w:val="24"/>
        </w:rPr>
        <w:lastRenderedPageBreak/>
        <w:t xml:space="preserve"> Partenerii educaționali și analiza comunității</w:t>
      </w:r>
    </w:p>
    <w:p w:rsidR="000F2667" w:rsidRPr="000F2667" w:rsidRDefault="000F2667" w:rsidP="00AC4379">
      <w:pPr>
        <w:spacing w:line="276" w:lineRule="auto"/>
        <w:ind w:firstLine="720"/>
        <w:rPr>
          <w:rFonts w:ascii="Times New Roman" w:hAnsi="Times New Roman" w:cs="Times New Roman"/>
          <w:sz w:val="24"/>
          <w:szCs w:val="24"/>
        </w:rPr>
      </w:pPr>
      <w:r w:rsidRPr="000F2667">
        <w:rPr>
          <w:rFonts w:ascii="Times New Roman" w:hAnsi="Times New Roman" w:cs="Times New Roman"/>
          <w:sz w:val="24"/>
          <w:szCs w:val="24"/>
        </w:rPr>
        <w:t xml:space="preserve">Calitatea procesului educațional </w:t>
      </w:r>
      <w:proofErr w:type="gramStart"/>
      <w:r w:rsidRPr="000F2667">
        <w:rPr>
          <w:rFonts w:ascii="Times New Roman" w:hAnsi="Times New Roman" w:cs="Times New Roman"/>
          <w:sz w:val="24"/>
          <w:szCs w:val="24"/>
        </w:rPr>
        <w:t>este</w:t>
      </w:r>
      <w:proofErr w:type="gramEnd"/>
      <w:r w:rsidRPr="000F2667">
        <w:rPr>
          <w:rFonts w:ascii="Times New Roman" w:hAnsi="Times New Roman" w:cs="Times New Roman"/>
          <w:sz w:val="24"/>
          <w:szCs w:val="24"/>
        </w:rPr>
        <w:t xml:space="preserve"> influențată în mod direct de relațiile de colaborare dezvoltate între școală, familie și comunitatea locală. În acest context, Școala Gimnazială Șerbăuți promovează un parteneriat activ și permanent cu autoritățile publice, instituțiile de interes local și județean, organizațiile neguvernamentale, agenții economici și reprezentanții societății civile, având ca obiectiv crearea unui mediu educațional sigur, incluziv și favorabil dezvoltării armonioase a fiecărui elev.</w:t>
      </w:r>
    </w:p>
    <w:p w:rsidR="000F2667" w:rsidRPr="000F2667" w:rsidRDefault="000F2667" w:rsidP="00AC4379">
      <w:pPr>
        <w:spacing w:line="276" w:lineRule="auto"/>
        <w:ind w:firstLine="720"/>
        <w:rPr>
          <w:rFonts w:ascii="Times New Roman" w:hAnsi="Times New Roman" w:cs="Times New Roman"/>
          <w:sz w:val="24"/>
          <w:szCs w:val="24"/>
        </w:rPr>
      </w:pPr>
      <w:r w:rsidRPr="000F2667">
        <w:rPr>
          <w:rFonts w:ascii="Times New Roman" w:hAnsi="Times New Roman" w:cs="Times New Roman"/>
          <w:sz w:val="24"/>
          <w:szCs w:val="24"/>
        </w:rPr>
        <w:t xml:space="preserve">Comunitatea comunei Șerbăuți </w:t>
      </w:r>
      <w:proofErr w:type="gramStart"/>
      <w:r w:rsidRPr="000F2667">
        <w:rPr>
          <w:rFonts w:ascii="Times New Roman" w:hAnsi="Times New Roman" w:cs="Times New Roman"/>
          <w:sz w:val="24"/>
          <w:szCs w:val="24"/>
        </w:rPr>
        <w:t>este</w:t>
      </w:r>
      <w:proofErr w:type="gramEnd"/>
      <w:r w:rsidRPr="000F2667">
        <w:rPr>
          <w:rFonts w:ascii="Times New Roman" w:hAnsi="Times New Roman" w:cs="Times New Roman"/>
          <w:sz w:val="24"/>
          <w:szCs w:val="24"/>
        </w:rPr>
        <w:t xml:space="preserve"> caracterizată printr-un puternic spirit de apartenență, prin păstrarea tradițiilor și valorilor locale și prin implicarea constantă a autorităților și a familiilor în susținerea activităților educative. În același timp, comunitatea se confruntă cu provocări specifice mediului rural, precum scăderea natalității, migrația populației active către alte zone ale țării sau în străinătate și reducerea efectivelor de elevi, aspecte care influențează evoluția rețelei școlare și planificarea dezvoltării instituționale.</w:t>
      </w:r>
      <w:r w:rsidR="00B41B2A">
        <w:rPr>
          <w:rFonts w:ascii="Times New Roman" w:hAnsi="Times New Roman" w:cs="Times New Roman"/>
          <w:sz w:val="24"/>
          <w:szCs w:val="24"/>
        </w:rPr>
        <w:t xml:space="preserve"> </w:t>
      </w:r>
      <w:r w:rsidR="00B41B2A" w:rsidRPr="00B41B2A">
        <w:rPr>
          <w:rFonts w:ascii="Times New Roman" w:hAnsi="Times New Roman" w:cs="Times New Roman"/>
          <w:sz w:val="24"/>
          <w:szCs w:val="24"/>
        </w:rPr>
        <w:t xml:space="preserve">Aceste aspecte sunt atent monitorizate pentru </w:t>
      </w:r>
      <w:proofErr w:type="gramStart"/>
      <w:r w:rsidR="00B41B2A" w:rsidRPr="00B41B2A">
        <w:rPr>
          <w:rFonts w:ascii="Times New Roman" w:hAnsi="Times New Roman" w:cs="Times New Roman"/>
          <w:sz w:val="24"/>
          <w:szCs w:val="24"/>
        </w:rPr>
        <w:t>a</w:t>
      </w:r>
      <w:proofErr w:type="gramEnd"/>
      <w:r w:rsidR="00B41B2A" w:rsidRPr="00B41B2A">
        <w:rPr>
          <w:rFonts w:ascii="Times New Roman" w:hAnsi="Times New Roman" w:cs="Times New Roman"/>
          <w:sz w:val="24"/>
          <w:szCs w:val="24"/>
        </w:rPr>
        <w:t xml:space="preserve"> atenua impactul lor asupra evoluției rețelei școlare și</w:t>
      </w:r>
      <w:r w:rsidR="00A577D9">
        <w:rPr>
          <w:rFonts w:ascii="Times New Roman" w:hAnsi="Times New Roman" w:cs="Times New Roman"/>
          <w:sz w:val="24"/>
          <w:szCs w:val="24"/>
        </w:rPr>
        <w:t xml:space="preserve"> a planificării strategice</w:t>
      </w:r>
      <w:r w:rsidR="00B41B2A" w:rsidRPr="00B41B2A">
        <w:rPr>
          <w:rFonts w:ascii="Times New Roman" w:hAnsi="Times New Roman" w:cs="Times New Roman"/>
          <w:sz w:val="24"/>
          <w:szCs w:val="24"/>
        </w:rPr>
        <w:t>. Școala își asumă cu succes rolul de centru educațional și cultural al comunei, contribuind direct la dezvoltarea capitalului uman și la consolidarea rel</w:t>
      </w:r>
      <w:r w:rsidR="00A577D9">
        <w:rPr>
          <w:rFonts w:ascii="Times New Roman" w:hAnsi="Times New Roman" w:cs="Times New Roman"/>
          <w:sz w:val="24"/>
          <w:szCs w:val="24"/>
        </w:rPr>
        <w:t>ațiilor intergeneraționale</w:t>
      </w:r>
      <w:r w:rsidR="00B41B2A" w:rsidRPr="00B41B2A">
        <w:rPr>
          <w:rFonts w:ascii="Times New Roman" w:hAnsi="Times New Roman" w:cs="Times New Roman"/>
          <w:sz w:val="24"/>
          <w:szCs w:val="24"/>
        </w:rPr>
        <w:t>.</w:t>
      </w:r>
    </w:p>
    <w:p w:rsidR="000F2667" w:rsidRDefault="000F2667" w:rsidP="00AC4379">
      <w:pPr>
        <w:spacing w:line="276" w:lineRule="auto"/>
        <w:ind w:firstLine="720"/>
        <w:rPr>
          <w:rFonts w:ascii="Times New Roman" w:hAnsi="Times New Roman" w:cs="Times New Roman"/>
          <w:sz w:val="24"/>
          <w:szCs w:val="24"/>
        </w:rPr>
      </w:pPr>
      <w:r w:rsidRPr="000F2667">
        <w:rPr>
          <w:rFonts w:ascii="Times New Roman" w:hAnsi="Times New Roman" w:cs="Times New Roman"/>
          <w:sz w:val="24"/>
          <w:szCs w:val="24"/>
        </w:rPr>
        <w:t>Școala își asumă rolul de centru educațional și cultural al comunității, contribuind la dezvoltarea capitalului uman, la promovarea valorilor democratice și la consolidarea relației dintre generații.</w:t>
      </w:r>
    </w:p>
    <w:p w:rsidR="00AC4379" w:rsidRDefault="00AC4379" w:rsidP="00AC4379">
      <w:pPr>
        <w:spacing w:line="276" w:lineRule="auto"/>
        <w:ind w:firstLine="720"/>
        <w:rPr>
          <w:rFonts w:ascii="Times New Roman" w:hAnsi="Times New Roman" w:cs="Times New Roman"/>
          <w:sz w:val="24"/>
          <w:szCs w:val="24"/>
        </w:rPr>
      </w:pPr>
    </w:p>
    <w:p w:rsidR="00A577D9" w:rsidRPr="00A577D9" w:rsidRDefault="00A577D9" w:rsidP="00AC4379">
      <w:pPr>
        <w:spacing w:line="276" w:lineRule="auto"/>
        <w:ind w:firstLine="720"/>
        <w:rPr>
          <w:rFonts w:ascii="Times New Roman" w:hAnsi="Times New Roman" w:cs="Times New Roman"/>
          <w:b/>
          <w:bCs/>
          <w:sz w:val="24"/>
          <w:szCs w:val="24"/>
        </w:rPr>
      </w:pPr>
      <w:r w:rsidRPr="00A577D9">
        <w:rPr>
          <w:rFonts w:ascii="Times New Roman" w:hAnsi="Times New Roman" w:cs="Times New Roman"/>
          <w:b/>
          <w:bCs/>
          <w:sz w:val="24"/>
          <w:szCs w:val="24"/>
        </w:rPr>
        <w:t>A. Parteneriatul de excelență cu Universitatea „Ștefan cel Mare” din Suceava (USV)</w:t>
      </w:r>
    </w:p>
    <w:p w:rsidR="00A577D9" w:rsidRPr="00A577D9" w:rsidRDefault="00A577D9" w:rsidP="00AC4379">
      <w:pPr>
        <w:spacing w:line="276" w:lineRule="auto"/>
        <w:ind w:firstLine="720"/>
        <w:rPr>
          <w:rFonts w:ascii="Times New Roman" w:hAnsi="Times New Roman" w:cs="Times New Roman"/>
          <w:sz w:val="24"/>
          <w:szCs w:val="24"/>
        </w:rPr>
      </w:pPr>
      <w:proofErr w:type="gramStart"/>
      <w:r w:rsidRPr="00A577D9">
        <w:rPr>
          <w:rFonts w:ascii="Times New Roman" w:hAnsi="Times New Roman" w:cs="Times New Roman"/>
          <w:sz w:val="24"/>
          <w:szCs w:val="24"/>
        </w:rPr>
        <w:t>Un</w:t>
      </w:r>
      <w:proofErr w:type="gramEnd"/>
      <w:r w:rsidRPr="00A577D9">
        <w:rPr>
          <w:rFonts w:ascii="Times New Roman" w:hAnsi="Times New Roman" w:cs="Times New Roman"/>
          <w:sz w:val="24"/>
          <w:szCs w:val="24"/>
        </w:rPr>
        <w:t xml:space="preserve"> loc central și de prestigiu în rețeaua de colaborare a școlii îl ocupă </w:t>
      </w:r>
      <w:r w:rsidRPr="00A577D9">
        <w:rPr>
          <w:rFonts w:ascii="Times New Roman" w:hAnsi="Times New Roman" w:cs="Times New Roman"/>
          <w:b/>
          <w:bCs/>
          <w:sz w:val="24"/>
          <w:szCs w:val="24"/>
        </w:rPr>
        <w:t>parteneriatul strategic cu Universitatea „Ștefan cel Mare” din Suceava (USV)</w:t>
      </w:r>
      <w:r w:rsidRPr="00A577D9">
        <w:rPr>
          <w:rFonts w:ascii="Times New Roman" w:hAnsi="Times New Roman" w:cs="Times New Roman"/>
          <w:sz w:val="24"/>
          <w:szCs w:val="24"/>
        </w:rPr>
        <w:t xml:space="preserve">. Această cooperare reprezintă puntea de legătură dintre învățământul preuniversitar rural și mediul academic universitar, aducând </w:t>
      </w:r>
      <w:proofErr w:type="gramStart"/>
      <w:r w:rsidRPr="00A577D9">
        <w:rPr>
          <w:rFonts w:ascii="Times New Roman" w:hAnsi="Times New Roman" w:cs="Times New Roman"/>
          <w:sz w:val="24"/>
          <w:szCs w:val="24"/>
        </w:rPr>
        <w:t>un</w:t>
      </w:r>
      <w:proofErr w:type="gramEnd"/>
      <w:r w:rsidRPr="00A577D9">
        <w:rPr>
          <w:rFonts w:ascii="Times New Roman" w:hAnsi="Times New Roman" w:cs="Times New Roman"/>
          <w:sz w:val="24"/>
          <w:szCs w:val="24"/>
        </w:rPr>
        <w:t xml:space="preserve"> plus de rigoare științifică și inovație didactică în școala noastră.</w:t>
      </w:r>
    </w:p>
    <w:p w:rsidR="00A577D9" w:rsidRPr="00A577D9" w:rsidRDefault="00A577D9" w:rsidP="00AC4379">
      <w:pPr>
        <w:spacing w:line="276" w:lineRule="auto"/>
        <w:ind w:firstLine="720"/>
        <w:rPr>
          <w:rFonts w:ascii="Times New Roman" w:hAnsi="Times New Roman" w:cs="Times New Roman"/>
          <w:sz w:val="24"/>
          <w:szCs w:val="24"/>
        </w:rPr>
      </w:pPr>
      <w:r w:rsidRPr="00A577D9">
        <w:rPr>
          <w:rFonts w:ascii="Times New Roman" w:hAnsi="Times New Roman" w:cs="Times New Roman"/>
          <w:sz w:val="24"/>
          <w:szCs w:val="24"/>
        </w:rPr>
        <w:t xml:space="preserve">Pilonul de rezistență al acestui parteneriat a fost proiectul </w:t>
      </w:r>
      <w:r w:rsidRPr="00A577D9">
        <w:rPr>
          <w:rFonts w:ascii="Times New Roman" w:hAnsi="Times New Roman" w:cs="Times New Roman"/>
          <w:b/>
          <w:bCs/>
          <w:sz w:val="24"/>
          <w:szCs w:val="24"/>
        </w:rPr>
        <w:t>„Copii și tineri integrați pentru o viață mai bună”</w:t>
      </w:r>
      <w:r w:rsidRPr="00A577D9">
        <w:rPr>
          <w:rFonts w:ascii="Times New Roman" w:hAnsi="Times New Roman" w:cs="Times New Roman"/>
          <w:sz w:val="24"/>
          <w:szCs w:val="24"/>
        </w:rPr>
        <w:t xml:space="preserve">, finanțat prin </w:t>
      </w:r>
      <w:r w:rsidRPr="00A577D9">
        <w:rPr>
          <w:rFonts w:ascii="Times New Roman" w:hAnsi="Times New Roman" w:cs="Times New Roman"/>
          <w:b/>
          <w:bCs/>
          <w:sz w:val="24"/>
          <w:szCs w:val="24"/>
        </w:rPr>
        <w:t>Granturile Norvegiene (PN2019)</w:t>
      </w:r>
      <w:r w:rsidRPr="00A577D9">
        <w:rPr>
          <w:rFonts w:ascii="Times New Roman" w:hAnsi="Times New Roman" w:cs="Times New Roman"/>
          <w:sz w:val="24"/>
          <w:szCs w:val="24"/>
        </w:rPr>
        <w:t>. Colaborarea cu specialiștii, cercetătorii și cadrele didactice universitare de la USV a generat beneficii majore:</w:t>
      </w:r>
    </w:p>
    <w:p w:rsidR="00A577D9" w:rsidRPr="00A577D9" w:rsidRDefault="00A577D9" w:rsidP="008663BA">
      <w:pPr>
        <w:numPr>
          <w:ilvl w:val="0"/>
          <w:numId w:val="48"/>
        </w:numPr>
        <w:spacing w:line="276" w:lineRule="auto"/>
        <w:rPr>
          <w:rFonts w:ascii="Times New Roman" w:hAnsi="Times New Roman" w:cs="Times New Roman"/>
          <w:sz w:val="24"/>
          <w:szCs w:val="24"/>
        </w:rPr>
      </w:pPr>
      <w:r w:rsidRPr="00A577D9">
        <w:rPr>
          <w:rFonts w:ascii="Times New Roman" w:hAnsi="Times New Roman" w:cs="Times New Roman"/>
          <w:b/>
          <w:bCs/>
          <w:sz w:val="24"/>
          <w:szCs w:val="24"/>
        </w:rPr>
        <w:t>Combaterea excluziunii sociale:</w:t>
      </w:r>
      <w:r w:rsidRPr="00A577D9">
        <w:rPr>
          <w:rFonts w:ascii="Times New Roman" w:hAnsi="Times New Roman" w:cs="Times New Roman"/>
          <w:sz w:val="24"/>
          <w:szCs w:val="24"/>
        </w:rPr>
        <w:t xml:space="preserve"> Sprijinul științific și expertiza psihopedagogică oferită de USV au permis implementarea unor măsuri adaptate de asistență, prin care </w:t>
      </w:r>
      <w:r w:rsidRPr="00A577D9">
        <w:rPr>
          <w:rFonts w:ascii="Times New Roman" w:hAnsi="Times New Roman" w:cs="Times New Roman"/>
          <w:b/>
          <w:bCs/>
          <w:sz w:val="24"/>
          <w:szCs w:val="24"/>
        </w:rPr>
        <w:t xml:space="preserve">abandonul școlar a fost redus și menținut la cota istorică de 0% pentru al treilea </w:t>
      </w:r>
      <w:proofErr w:type="gramStart"/>
      <w:r w:rsidRPr="00A577D9">
        <w:rPr>
          <w:rFonts w:ascii="Times New Roman" w:hAnsi="Times New Roman" w:cs="Times New Roman"/>
          <w:b/>
          <w:bCs/>
          <w:sz w:val="24"/>
          <w:szCs w:val="24"/>
        </w:rPr>
        <w:t>an</w:t>
      </w:r>
      <w:proofErr w:type="gramEnd"/>
      <w:r w:rsidRPr="00A577D9">
        <w:rPr>
          <w:rFonts w:ascii="Times New Roman" w:hAnsi="Times New Roman" w:cs="Times New Roman"/>
          <w:b/>
          <w:bCs/>
          <w:sz w:val="24"/>
          <w:szCs w:val="24"/>
        </w:rPr>
        <w:t xml:space="preserve"> consecutiv</w:t>
      </w:r>
      <w:r w:rsidRPr="00A577D9">
        <w:rPr>
          <w:rFonts w:ascii="Times New Roman" w:hAnsi="Times New Roman" w:cs="Times New Roman"/>
          <w:sz w:val="24"/>
          <w:szCs w:val="24"/>
        </w:rPr>
        <w:t>.</w:t>
      </w:r>
    </w:p>
    <w:p w:rsidR="00A577D9" w:rsidRPr="00A577D9" w:rsidRDefault="00A577D9" w:rsidP="008663BA">
      <w:pPr>
        <w:numPr>
          <w:ilvl w:val="0"/>
          <w:numId w:val="48"/>
        </w:numPr>
        <w:spacing w:line="276" w:lineRule="auto"/>
        <w:rPr>
          <w:rFonts w:ascii="Times New Roman" w:hAnsi="Times New Roman" w:cs="Times New Roman"/>
          <w:sz w:val="24"/>
          <w:szCs w:val="24"/>
        </w:rPr>
      </w:pPr>
      <w:r w:rsidRPr="00A577D9">
        <w:rPr>
          <w:rFonts w:ascii="Times New Roman" w:hAnsi="Times New Roman" w:cs="Times New Roman"/>
          <w:b/>
          <w:bCs/>
          <w:sz w:val="24"/>
          <w:szCs w:val="24"/>
        </w:rPr>
        <w:t>Mentoraj și formare:</w:t>
      </w:r>
      <w:r w:rsidRPr="00A577D9">
        <w:rPr>
          <w:rFonts w:ascii="Times New Roman" w:hAnsi="Times New Roman" w:cs="Times New Roman"/>
          <w:sz w:val="24"/>
          <w:szCs w:val="24"/>
        </w:rPr>
        <w:t xml:space="preserve"> Profesorii școlii beneficiază de </w:t>
      </w:r>
      <w:proofErr w:type="gramStart"/>
      <w:r w:rsidRPr="00A577D9">
        <w:rPr>
          <w:rFonts w:ascii="Times New Roman" w:hAnsi="Times New Roman" w:cs="Times New Roman"/>
          <w:sz w:val="24"/>
          <w:szCs w:val="24"/>
        </w:rPr>
        <w:t>un</w:t>
      </w:r>
      <w:proofErr w:type="gramEnd"/>
      <w:r w:rsidRPr="00A577D9">
        <w:rPr>
          <w:rFonts w:ascii="Times New Roman" w:hAnsi="Times New Roman" w:cs="Times New Roman"/>
          <w:sz w:val="24"/>
          <w:szCs w:val="24"/>
        </w:rPr>
        <w:t xml:space="preserve"> transfer tehnologic și de bune practici metodice direct de la nivel universitar, facilitând utilizarea eficientă a aparaturii moderne achiziționate prin PNRR.</w:t>
      </w:r>
    </w:p>
    <w:p w:rsidR="00A577D9" w:rsidRPr="00A577D9" w:rsidRDefault="00A577D9" w:rsidP="008663BA">
      <w:pPr>
        <w:numPr>
          <w:ilvl w:val="0"/>
          <w:numId w:val="48"/>
        </w:numPr>
        <w:spacing w:line="276" w:lineRule="auto"/>
        <w:rPr>
          <w:rFonts w:ascii="Times New Roman" w:hAnsi="Times New Roman" w:cs="Times New Roman"/>
          <w:sz w:val="24"/>
          <w:szCs w:val="24"/>
        </w:rPr>
      </w:pPr>
      <w:r w:rsidRPr="00A577D9">
        <w:rPr>
          <w:rFonts w:ascii="Times New Roman" w:hAnsi="Times New Roman" w:cs="Times New Roman"/>
          <w:b/>
          <w:bCs/>
          <w:sz w:val="24"/>
          <w:szCs w:val="24"/>
        </w:rPr>
        <w:lastRenderedPageBreak/>
        <w:t>Orientare școlară:</w:t>
      </w:r>
      <w:r w:rsidRPr="00A577D9">
        <w:rPr>
          <w:rFonts w:ascii="Times New Roman" w:hAnsi="Times New Roman" w:cs="Times New Roman"/>
          <w:sz w:val="24"/>
          <w:szCs w:val="24"/>
        </w:rPr>
        <w:t xml:space="preserve"> Parteneriatul deschide noi orizonturi pentru elevi, facilitând vizite de studiu în campusul universitar și laboratoarele USV, stimulând motivația acestora de a continua parcursul educațional spre liceu și, ulterior, spre învățământul superior.</w:t>
      </w:r>
    </w:p>
    <w:p w:rsidR="00A577D9" w:rsidRPr="000F2667" w:rsidRDefault="00A577D9" w:rsidP="00AC4379">
      <w:pPr>
        <w:spacing w:line="276" w:lineRule="auto"/>
        <w:ind w:firstLine="720"/>
        <w:rPr>
          <w:rFonts w:ascii="Times New Roman" w:hAnsi="Times New Roman" w:cs="Times New Roman"/>
          <w:sz w:val="24"/>
          <w:szCs w:val="24"/>
        </w:rPr>
      </w:pPr>
    </w:p>
    <w:p w:rsidR="000F2667" w:rsidRPr="000F2667" w:rsidRDefault="00A577D9" w:rsidP="00AC4379">
      <w:pPr>
        <w:spacing w:line="276" w:lineRule="auto"/>
        <w:ind w:firstLine="720"/>
        <w:rPr>
          <w:rFonts w:ascii="Times New Roman" w:hAnsi="Times New Roman" w:cs="Times New Roman"/>
          <w:b/>
          <w:bCs/>
          <w:sz w:val="24"/>
          <w:szCs w:val="24"/>
        </w:rPr>
      </w:pPr>
      <w:r>
        <w:rPr>
          <w:rFonts w:ascii="Times New Roman" w:hAnsi="Times New Roman" w:cs="Times New Roman"/>
          <w:b/>
          <w:bCs/>
          <w:sz w:val="24"/>
          <w:szCs w:val="24"/>
        </w:rPr>
        <w:t xml:space="preserve">B. </w:t>
      </w:r>
      <w:r w:rsidR="000F2667" w:rsidRPr="000F2667">
        <w:rPr>
          <w:rFonts w:ascii="Times New Roman" w:hAnsi="Times New Roman" w:cs="Times New Roman"/>
          <w:b/>
          <w:bCs/>
          <w:sz w:val="24"/>
          <w:szCs w:val="24"/>
        </w:rPr>
        <w:t>Colaborarea cu autoritățile administrației publice locale</w:t>
      </w:r>
    </w:p>
    <w:p w:rsidR="00A577D9" w:rsidRPr="00A577D9" w:rsidRDefault="00A577D9" w:rsidP="00AC4379">
      <w:pPr>
        <w:spacing w:line="276" w:lineRule="auto"/>
        <w:ind w:firstLine="720"/>
        <w:rPr>
          <w:rFonts w:ascii="Times New Roman" w:hAnsi="Times New Roman" w:cs="Times New Roman"/>
          <w:sz w:val="24"/>
          <w:szCs w:val="24"/>
        </w:rPr>
      </w:pPr>
      <w:proofErr w:type="gramStart"/>
      <w:r w:rsidRPr="00A577D9">
        <w:rPr>
          <w:rFonts w:ascii="Times New Roman" w:hAnsi="Times New Roman" w:cs="Times New Roman"/>
          <w:sz w:val="24"/>
          <w:szCs w:val="24"/>
        </w:rPr>
        <w:t>Un</w:t>
      </w:r>
      <w:proofErr w:type="gramEnd"/>
      <w:r w:rsidRPr="00A577D9">
        <w:rPr>
          <w:rFonts w:ascii="Times New Roman" w:hAnsi="Times New Roman" w:cs="Times New Roman"/>
          <w:sz w:val="24"/>
          <w:szCs w:val="24"/>
        </w:rPr>
        <w:t xml:space="preserve"> partener esențial al unității de învățământ este </w:t>
      </w:r>
      <w:r w:rsidRPr="00A577D9">
        <w:rPr>
          <w:rFonts w:ascii="Times New Roman" w:hAnsi="Times New Roman" w:cs="Times New Roman"/>
          <w:b/>
          <w:bCs/>
          <w:sz w:val="24"/>
          <w:szCs w:val="24"/>
        </w:rPr>
        <w:t>Primăria Comunei Șerbăuți și Consiliul Local</w:t>
      </w:r>
      <w:r w:rsidRPr="00A577D9">
        <w:rPr>
          <w:rFonts w:ascii="Times New Roman" w:hAnsi="Times New Roman" w:cs="Times New Roman"/>
          <w:sz w:val="24"/>
          <w:szCs w:val="24"/>
        </w:rPr>
        <w:t>, care sprijină funcționarea și dezvoltarea școlii printr-o s</w:t>
      </w:r>
      <w:r>
        <w:rPr>
          <w:rFonts w:ascii="Times New Roman" w:hAnsi="Times New Roman" w:cs="Times New Roman"/>
          <w:sz w:val="24"/>
          <w:szCs w:val="24"/>
        </w:rPr>
        <w:t>trategie coerentă axată pe</w:t>
      </w:r>
      <w:r w:rsidRPr="00A577D9">
        <w:rPr>
          <w:rFonts w:ascii="Times New Roman" w:hAnsi="Times New Roman" w:cs="Times New Roman"/>
          <w:sz w:val="24"/>
          <w:szCs w:val="24"/>
        </w:rPr>
        <w:t>:</w:t>
      </w:r>
    </w:p>
    <w:p w:rsidR="00A577D9" w:rsidRPr="00A577D9" w:rsidRDefault="00A577D9" w:rsidP="008663BA">
      <w:pPr>
        <w:numPr>
          <w:ilvl w:val="0"/>
          <w:numId w:val="49"/>
        </w:numPr>
        <w:spacing w:line="276" w:lineRule="auto"/>
        <w:rPr>
          <w:rFonts w:ascii="Times New Roman" w:hAnsi="Times New Roman" w:cs="Times New Roman"/>
          <w:sz w:val="24"/>
          <w:szCs w:val="24"/>
        </w:rPr>
      </w:pPr>
      <w:r w:rsidRPr="00A577D9">
        <w:rPr>
          <w:rFonts w:ascii="Times New Roman" w:hAnsi="Times New Roman" w:cs="Times New Roman"/>
          <w:b/>
          <w:bCs/>
          <w:sz w:val="24"/>
          <w:szCs w:val="24"/>
        </w:rPr>
        <w:t>Finanțare sustenabilă:</w:t>
      </w:r>
      <w:r w:rsidRPr="00A577D9">
        <w:rPr>
          <w:rFonts w:ascii="Times New Roman" w:hAnsi="Times New Roman" w:cs="Times New Roman"/>
          <w:sz w:val="24"/>
          <w:szCs w:val="24"/>
        </w:rPr>
        <w:t xml:space="preserve"> Asigurarea integrală a cheltuielilor de funcționare, utilit</w:t>
      </w:r>
      <w:r>
        <w:rPr>
          <w:rFonts w:ascii="Times New Roman" w:hAnsi="Times New Roman" w:cs="Times New Roman"/>
          <w:sz w:val="24"/>
          <w:szCs w:val="24"/>
        </w:rPr>
        <w:t>ăți și întreținere curentă</w:t>
      </w:r>
      <w:r w:rsidRPr="00A577D9">
        <w:rPr>
          <w:rFonts w:ascii="Times New Roman" w:hAnsi="Times New Roman" w:cs="Times New Roman"/>
          <w:sz w:val="24"/>
          <w:szCs w:val="24"/>
        </w:rPr>
        <w:t>.</w:t>
      </w:r>
    </w:p>
    <w:p w:rsidR="00A577D9" w:rsidRPr="00A577D9" w:rsidRDefault="00A577D9" w:rsidP="008663BA">
      <w:pPr>
        <w:numPr>
          <w:ilvl w:val="0"/>
          <w:numId w:val="49"/>
        </w:numPr>
        <w:spacing w:line="276" w:lineRule="auto"/>
        <w:rPr>
          <w:rFonts w:ascii="Times New Roman" w:hAnsi="Times New Roman" w:cs="Times New Roman"/>
          <w:sz w:val="24"/>
          <w:szCs w:val="24"/>
        </w:rPr>
      </w:pPr>
      <w:r w:rsidRPr="00A577D9">
        <w:rPr>
          <w:rFonts w:ascii="Times New Roman" w:hAnsi="Times New Roman" w:cs="Times New Roman"/>
          <w:b/>
          <w:bCs/>
          <w:sz w:val="24"/>
          <w:szCs w:val="24"/>
        </w:rPr>
        <w:t>Dezvoltarea infrastructurii:</w:t>
      </w:r>
      <w:r w:rsidRPr="00A577D9">
        <w:rPr>
          <w:rFonts w:ascii="Times New Roman" w:hAnsi="Times New Roman" w:cs="Times New Roman"/>
          <w:sz w:val="24"/>
          <w:szCs w:val="24"/>
        </w:rPr>
        <w:t xml:space="preserve"> Realizarea investițiilor majore (cum au fost Grădinița nouă în 2019 și terenul modern de sport </w:t>
      </w:r>
      <w:r>
        <w:rPr>
          <w:rFonts w:ascii="Times New Roman" w:hAnsi="Times New Roman" w:cs="Times New Roman"/>
          <w:sz w:val="24"/>
          <w:szCs w:val="24"/>
        </w:rPr>
        <w:t>cu gazon sintetic în 2020)</w:t>
      </w:r>
      <w:r w:rsidRPr="00A577D9">
        <w:rPr>
          <w:rFonts w:ascii="Times New Roman" w:hAnsi="Times New Roman" w:cs="Times New Roman"/>
          <w:sz w:val="24"/>
          <w:szCs w:val="24"/>
        </w:rPr>
        <w:t>.</w:t>
      </w:r>
    </w:p>
    <w:p w:rsidR="00A577D9" w:rsidRPr="00A577D9" w:rsidRDefault="00A577D9" w:rsidP="008663BA">
      <w:pPr>
        <w:numPr>
          <w:ilvl w:val="0"/>
          <w:numId w:val="49"/>
        </w:numPr>
        <w:spacing w:line="276" w:lineRule="auto"/>
        <w:rPr>
          <w:rFonts w:ascii="Times New Roman" w:hAnsi="Times New Roman" w:cs="Times New Roman"/>
          <w:sz w:val="24"/>
          <w:szCs w:val="24"/>
        </w:rPr>
      </w:pPr>
      <w:r w:rsidRPr="00A577D9">
        <w:rPr>
          <w:rFonts w:ascii="Times New Roman" w:hAnsi="Times New Roman" w:cs="Times New Roman"/>
          <w:b/>
          <w:bCs/>
          <w:sz w:val="24"/>
          <w:szCs w:val="24"/>
        </w:rPr>
        <w:t>Modernizarea bazei materiale:</w:t>
      </w:r>
      <w:r w:rsidRPr="00A577D9">
        <w:rPr>
          <w:rFonts w:ascii="Times New Roman" w:hAnsi="Times New Roman" w:cs="Times New Roman"/>
          <w:sz w:val="24"/>
          <w:szCs w:val="24"/>
        </w:rPr>
        <w:t xml:space="preserve"> Susținerea logistică </w:t>
      </w:r>
      <w:proofErr w:type="gramStart"/>
      <w:r w:rsidRPr="00A577D9">
        <w:rPr>
          <w:rFonts w:ascii="Times New Roman" w:hAnsi="Times New Roman" w:cs="Times New Roman"/>
          <w:sz w:val="24"/>
          <w:szCs w:val="24"/>
        </w:rPr>
        <w:t>a</w:t>
      </w:r>
      <w:proofErr w:type="gramEnd"/>
      <w:r w:rsidRPr="00A577D9">
        <w:rPr>
          <w:rFonts w:ascii="Times New Roman" w:hAnsi="Times New Roman" w:cs="Times New Roman"/>
          <w:sz w:val="24"/>
          <w:szCs w:val="24"/>
        </w:rPr>
        <w:t xml:space="preserve"> implementării proiectelor masi</w:t>
      </w:r>
      <w:r>
        <w:rPr>
          <w:rFonts w:ascii="Times New Roman" w:hAnsi="Times New Roman" w:cs="Times New Roman"/>
          <w:sz w:val="24"/>
          <w:szCs w:val="24"/>
        </w:rPr>
        <w:t>ve de echipare tehnologică</w:t>
      </w:r>
      <w:r w:rsidRPr="00A577D9">
        <w:rPr>
          <w:rFonts w:ascii="Times New Roman" w:hAnsi="Times New Roman" w:cs="Times New Roman"/>
          <w:sz w:val="24"/>
          <w:szCs w:val="24"/>
        </w:rPr>
        <w:t>.</w:t>
      </w:r>
    </w:p>
    <w:p w:rsidR="00A577D9" w:rsidRPr="00A577D9" w:rsidRDefault="00A577D9" w:rsidP="008663BA">
      <w:pPr>
        <w:numPr>
          <w:ilvl w:val="0"/>
          <w:numId w:val="49"/>
        </w:numPr>
        <w:spacing w:line="276" w:lineRule="auto"/>
        <w:rPr>
          <w:rFonts w:ascii="Times New Roman" w:hAnsi="Times New Roman" w:cs="Times New Roman"/>
          <w:sz w:val="24"/>
          <w:szCs w:val="24"/>
        </w:rPr>
      </w:pPr>
      <w:r w:rsidRPr="00A577D9">
        <w:rPr>
          <w:rFonts w:ascii="Times New Roman" w:hAnsi="Times New Roman" w:cs="Times New Roman"/>
          <w:b/>
          <w:bCs/>
          <w:sz w:val="24"/>
          <w:szCs w:val="24"/>
        </w:rPr>
        <w:t>Sinergie culturală:</w:t>
      </w:r>
      <w:r w:rsidRPr="00A577D9">
        <w:rPr>
          <w:rFonts w:ascii="Times New Roman" w:hAnsi="Times New Roman" w:cs="Times New Roman"/>
          <w:sz w:val="24"/>
          <w:szCs w:val="24"/>
        </w:rPr>
        <w:t xml:space="preserve"> Sprijinirea directă </w:t>
      </w:r>
      <w:proofErr w:type="gramStart"/>
      <w:r w:rsidRPr="00A577D9">
        <w:rPr>
          <w:rFonts w:ascii="Times New Roman" w:hAnsi="Times New Roman" w:cs="Times New Roman"/>
          <w:sz w:val="24"/>
          <w:szCs w:val="24"/>
        </w:rPr>
        <w:t>a</w:t>
      </w:r>
      <w:proofErr w:type="gramEnd"/>
      <w:r w:rsidRPr="00A577D9">
        <w:rPr>
          <w:rFonts w:ascii="Times New Roman" w:hAnsi="Times New Roman" w:cs="Times New Roman"/>
          <w:sz w:val="24"/>
          <w:szCs w:val="24"/>
        </w:rPr>
        <w:t xml:space="preserve"> activităților extrașcolare și a manifestărilor care celebrează</w:t>
      </w:r>
      <w:r>
        <w:rPr>
          <w:rFonts w:ascii="Times New Roman" w:hAnsi="Times New Roman" w:cs="Times New Roman"/>
          <w:sz w:val="24"/>
          <w:szCs w:val="24"/>
        </w:rPr>
        <w:t xml:space="preserve"> multiculturalitatea zonei</w:t>
      </w:r>
      <w:r w:rsidRPr="00A577D9">
        <w:rPr>
          <w:rFonts w:ascii="Times New Roman" w:hAnsi="Times New Roman" w:cs="Times New Roman"/>
          <w:sz w:val="24"/>
          <w:szCs w:val="24"/>
        </w:rPr>
        <w:t>.</w:t>
      </w:r>
    </w:p>
    <w:p w:rsidR="000F2667" w:rsidRDefault="000F2667" w:rsidP="00AC4379">
      <w:pPr>
        <w:spacing w:line="276" w:lineRule="auto"/>
        <w:ind w:firstLine="720"/>
        <w:rPr>
          <w:rFonts w:ascii="Times New Roman" w:hAnsi="Times New Roman" w:cs="Times New Roman"/>
          <w:sz w:val="24"/>
          <w:szCs w:val="24"/>
        </w:rPr>
      </w:pPr>
      <w:r w:rsidRPr="000F2667">
        <w:rPr>
          <w:rFonts w:ascii="Times New Roman" w:hAnsi="Times New Roman" w:cs="Times New Roman"/>
          <w:sz w:val="24"/>
          <w:szCs w:val="24"/>
        </w:rPr>
        <w:t>Dialogul permanent dintre conducerea școlii și autoritățile locale contribuie la identificarea nevoilor comunității și la găsirea unor soluții eficiente pentru dezvoltarea serviciilor educaționale.</w:t>
      </w:r>
    </w:p>
    <w:p w:rsidR="00AC4379" w:rsidRPr="000F2667" w:rsidRDefault="00AC4379" w:rsidP="00AC4379">
      <w:pPr>
        <w:spacing w:line="276" w:lineRule="auto"/>
        <w:ind w:firstLine="720"/>
        <w:rPr>
          <w:rFonts w:ascii="Times New Roman" w:hAnsi="Times New Roman" w:cs="Times New Roman"/>
          <w:sz w:val="24"/>
          <w:szCs w:val="24"/>
        </w:rPr>
      </w:pPr>
    </w:p>
    <w:p w:rsidR="000F2667" w:rsidRPr="000F2667" w:rsidRDefault="00A577D9" w:rsidP="00AC4379">
      <w:pPr>
        <w:spacing w:line="276" w:lineRule="auto"/>
        <w:ind w:firstLine="720"/>
        <w:rPr>
          <w:rFonts w:ascii="Times New Roman" w:hAnsi="Times New Roman" w:cs="Times New Roman"/>
          <w:b/>
          <w:bCs/>
          <w:sz w:val="24"/>
          <w:szCs w:val="24"/>
        </w:rPr>
      </w:pPr>
      <w:r>
        <w:rPr>
          <w:rFonts w:ascii="Times New Roman" w:hAnsi="Times New Roman" w:cs="Times New Roman"/>
          <w:b/>
          <w:bCs/>
          <w:sz w:val="24"/>
          <w:szCs w:val="24"/>
        </w:rPr>
        <w:t xml:space="preserve">C. </w:t>
      </w:r>
      <w:r w:rsidR="000F2667" w:rsidRPr="000F2667">
        <w:rPr>
          <w:rFonts w:ascii="Times New Roman" w:hAnsi="Times New Roman" w:cs="Times New Roman"/>
          <w:b/>
          <w:bCs/>
          <w:sz w:val="24"/>
          <w:szCs w:val="24"/>
        </w:rPr>
        <w:t>Colaborarea cu instituțiile publice</w:t>
      </w:r>
    </w:p>
    <w:p w:rsidR="00A577D9" w:rsidRPr="00A577D9" w:rsidRDefault="00A577D9" w:rsidP="00AC4379">
      <w:pPr>
        <w:spacing w:line="276" w:lineRule="auto"/>
        <w:ind w:firstLine="720"/>
        <w:rPr>
          <w:rFonts w:ascii="Times New Roman" w:hAnsi="Times New Roman" w:cs="Times New Roman"/>
          <w:sz w:val="24"/>
          <w:szCs w:val="24"/>
        </w:rPr>
      </w:pPr>
      <w:r w:rsidRPr="00A577D9">
        <w:rPr>
          <w:rFonts w:ascii="Times New Roman" w:hAnsi="Times New Roman" w:cs="Times New Roman"/>
          <w:sz w:val="24"/>
          <w:szCs w:val="24"/>
        </w:rPr>
        <w:t>Pentru asigurarea unui climat de siguranță fizică și psihică, precum și pentru dezvoltarea competențelor civice și sociale ale elevilor, școala dezvoltă protocoale funcționale cu următoarele entități publice:</w:t>
      </w:r>
    </w:p>
    <w:p w:rsidR="00A577D9" w:rsidRPr="00A577D9" w:rsidRDefault="00A577D9" w:rsidP="008663BA">
      <w:pPr>
        <w:numPr>
          <w:ilvl w:val="0"/>
          <w:numId w:val="50"/>
        </w:numPr>
        <w:spacing w:line="276" w:lineRule="auto"/>
        <w:rPr>
          <w:rFonts w:ascii="Times New Roman" w:hAnsi="Times New Roman" w:cs="Times New Roman"/>
          <w:sz w:val="24"/>
          <w:szCs w:val="24"/>
        </w:rPr>
      </w:pPr>
      <w:r w:rsidRPr="00A577D9">
        <w:rPr>
          <w:rFonts w:ascii="Times New Roman" w:hAnsi="Times New Roman" w:cs="Times New Roman"/>
          <w:b/>
          <w:bCs/>
          <w:sz w:val="24"/>
          <w:szCs w:val="24"/>
        </w:rPr>
        <w:t>Inspectoratul Școlar Județean Suceava:</w:t>
      </w:r>
      <w:r w:rsidRPr="00A577D9">
        <w:rPr>
          <w:rFonts w:ascii="Times New Roman" w:hAnsi="Times New Roman" w:cs="Times New Roman"/>
          <w:sz w:val="24"/>
          <w:szCs w:val="24"/>
        </w:rPr>
        <w:t xml:space="preserve"> Asigură îndrumarea metodologică, monitorizarea calității și suportul în o</w:t>
      </w:r>
      <w:r>
        <w:rPr>
          <w:rFonts w:ascii="Times New Roman" w:hAnsi="Times New Roman" w:cs="Times New Roman"/>
          <w:sz w:val="24"/>
          <w:szCs w:val="24"/>
        </w:rPr>
        <w:t>ptimizarea rețelei școlare</w:t>
      </w:r>
      <w:r w:rsidRPr="00A577D9">
        <w:rPr>
          <w:rFonts w:ascii="Times New Roman" w:hAnsi="Times New Roman" w:cs="Times New Roman"/>
          <w:sz w:val="24"/>
          <w:szCs w:val="24"/>
        </w:rPr>
        <w:t>.</w:t>
      </w:r>
    </w:p>
    <w:p w:rsidR="00A577D9" w:rsidRPr="00A577D9" w:rsidRDefault="00A577D9" w:rsidP="008663BA">
      <w:pPr>
        <w:numPr>
          <w:ilvl w:val="0"/>
          <w:numId w:val="50"/>
        </w:numPr>
        <w:spacing w:line="276" w:lineRule="auto"/>
        <w:rPr>
          <w:rFonts w:ascii="Times New Roman" w:hAnsi="Times New Roman" w:cs="Times New Roman"/>
          <w:sz w:val="24"/>
          <w:szCs w:val="24"/>
        </w:rPr>
      </w:pPr>
      <w:r w:rsidRPr="00A577D9">
        <w:rPr>
          <w:rFonts w:ascii="Times New Roman" w:hAnsi="Times New Roman" w:cs="Times New Roman"/>
          <w:b/>
          <w:bCs/>
          <w:sz w:val="24"/>
          <w:szCs w:val="24"/>
        </w:rPr>
        <w:t>Centrul Județean de Resurse și Asistență Educațională (CJRAE) Suceava:</w:t>
      </w:r>
      <w:r w:rsidRPr="00A577D9">
        <w:rPr>
          <w:rFonts w:ascii="Times New Roman" w:hAnsi="Times New Roman" w:cs="Times New Roman"/>
          <w:sz w:val="24"/>
          <w:szCs w:val="24"/>
        </w:rPr>
        <w:t xml:space="preserve"> Facilitează serviciile de consiliere psihopedagogică și orientare școlară pentru elevii cu CES sau aflați în situații de vulnerabilitate emoțională.</w:t>
      </w:r>
    </w:p>
    <w:p w:rsidR="00A577D9" w:rsidRPr="00A577D9" w:rsidRDefault="00A577D9" w:rsidP="008663BA">
      <w:pPr>
        <w:numPr>
          <w:ilvl w:val="0"/>
          <w:numId w:val="50"/>
        </w:numPr>
        <w:spacing w:line="276" w:lineRule="auto"/>
        <w:rPr>
          <w:rFonts w:ascii="Times New Roman" w:hAnsi="Times New Roman" w:cs="Times New Roman"/>
          <w:sz w:val="24"/>
          <w:szCs w:val="24"/>
        </w:rPr>
      </w:pPr>
      <w:r w:rsidRPr="00A577D9">
        <w:rPr>
          <w:rFonts w:ascii="Times New Roman" w:hAnsi="Times New Roman" w:cs="Times New Roman"/>
          <w:b/>
          <w:bCs/>
          <w:sz w:val="24"/>
          <w:szCs w:val="24"/>
        </w:rPr>
        <w:t>Inspectoratul de Poliție Județean Suceava (Postul de Poliție Șerbăuți):</w:t>
      </w:r>
      <w:r w:rsidRPr="00A577D9">
        <w:rPr>
          <w:rFonts w:ascii="Times New Roman" w:hAnsi="Times New Roman" w:cs="Times New Roman"/>
          <w:sz w:val="24"/>
          <w:szCs w:val="24"/>
        </w:rPr>
        <w:t xml:space="preserve"> Partener activ în derularea campaniilor de prevenire a violenței, a bullying-ului, a consumului de substanțe interzise și în educația rutieră.</w:t>
      </w:r>
    </w:p>
    <w:p w:rsidR="00A577D9" w:rsidRPr="00A577D9" w:rsidRDefault="00A577D9" w:rsidP="008663BA">
      <w:pPr>
        <w:numPr>
          <w:ilvl w:val="0"/>
          <w:numId w:val="50"/>
        </w:numPr>
        <w:spacing w:line="276" w:lineRule="auto"/>
        <w:rPr>
          <w:rFonts w:ascii="Times New Roman" w:hAnsi="Times New Roman" w:cs="Times New Roman"/>
          <w:sz w:val="24"/>
          <w:szCs w:val="24"/>
        </w:rPr>
      </w:pPr>
      <w:r w:rsidRPr="00A577D9">
        <w:rPr>
          <w:rFonts w:ascii="Times New Roman" w:hAnsi="Times New Roman" w:cs="Times New Roman"/>
          <w:b/>
          <w:bCs/>
          <w:sz w:val="24"/>
          <w:szCs w:val="24"/>
        </w:rPr>
        <w:t>ISU „Bucovina” Suceava și Direcția de Sănătate Publică (DSP):</w:t>
      </w:r>
      <w:r w:rsidRPr="00A577D9">
        <w:rPr>
          <w:rFonts w:ascii="Times New Roman" w:hAnsi="Times New Roman" w:cs="Times New Roman"/>
          <w:sz w:val="24"/>
          <w:szCs w:val="24"/>
        </w:rPr>
        <w:t xml:space="preserve"> Garantează suportul în activitățile de protecție civilă, simulări de urgență și programe de educație pentru sănătate și igienă.</w:t>
      </w:r>
    </w:p>
    <w:p w:rsidR="000F2667" w:rsidRPr="00A577D9" w:rsidRDefault="00A577D9" w:rsidP="008663BA">
      <w:pPr>
        <w:numPr>
          <w:ilvl w:val="0"/>
          <w:numId w:val="50"/>
        </w:numPr>
        <w:spacing w:line="276" w:lineRule="auto"/>
        <w:rPr>
          <w:rFonts w:ascii="Times New Roman" w:hAnsi="Times New Roman" w:cs="Times New Roman"/>
          <w:sz w:val="24"/>
          <w:szCs w:val="24"/>
        </w:rPr>
      </w:pPr>
      <w:r w:rsidRPr="00A577D9">
        <w:rPr>
          <w:rFonts w:ascii="Times New Roman" w:hAnsi="Times New Roman" w:cs="Times New Roman"/>
          <w:b/>
          <w:bCs/>
          <w:sz w:val="24"/>
          <w:szCs w:val="24"/>
        </w:rPr>
        <w:lastRenderedPageBreak/>
        <w:t>Biblioteca Comunală Șerbăuți:</w:t>
      </w:r>
      <w:r w:rsidRPr="00A577D9">
        <w:rPr>
          <w:rFonts w:ascii="Times New Roman" w:hAnsi="Times New Roman" w:cs="Times New Roman"/>
          <w:sz w:val="24"/>
          <w:szCs w:val="24"/>
        </w:rPr>
        <w:t xml:space="preserve"> Instituție parteneră în valorificarea celor </w:t>
      </w:r>
      <w:r w:rsidRPr="00A577D9">
        <w:rPr>
          <w:rFonts w:ascii="Times New Roman" w:hAnsi="Times New Roman" w:cs="Times New Roman"/>
          <w:b/>
          <w:bCs/>
          <w:sz w:val="24"/>
          <w:szCs w:val="24"/>
        </w:rPr>
        <w:t>peste 9.000 de volume</w:t>
      </w:r>
      <w:r w:rsidRPr="00A577D9">
        <w:rPr>
          <w:rFonts w:ascii="Times New Roman" w:hAnsi="Times New Roman" w:cs="Times New Roman"/>
          <w:sz w:val="24"/>
          <w:szCs w:val="24"/>
        </w:rPr>
        <w:t xml:space="preserve"> ale școlii prin acțiuni culturale integrate de stimulare </w:t>
      </w:r>
      <w:proofErr w:type="gramStart"/>
      <w:r w:rsidRPr="00A577D9">
        <w:rPr>
          <w:rFonts w:ascii="Times New Roman" w:hAnsi="Times New Roman" w:cs="Times New Roman"/>
          <w:sz w:val="24"/>
          <w:szCs w:val="24"/>
        </w:rPr>
        <w:t>a</w:t>
      </w:r>
      <w:proofErr w:type="gramEnd"/>
      <w:r w:rsidRPr="00A577D9">
        <w:rPr>
          <w:rFonts w:ascii="Times New Roman" w:hAnsi="Times New Roman" w:cs="Times New Roman"/>
          <w:sz w:val="24"/>
          <w:szCs w:val="24"/>
        </w:rPr>
        <w:t xml:space="preserve"> apetitului pentru lectură.</w:t>
      </w:r>
    </w:p>
    <w:p w:rsidR="000F2667" w:rsidRPr="000F2667" w:rsidRDefault="000F2667" w:rsidP="00AC4379">
      <w:pPr>
        <w:spacing w:line="276" w:lineRule="auto"/>
        <w:ind w:firstLine="720"/>
        <w:rPr>
          <w:rFonts w:ascii="Times New Roman" w:hAnsi="Times New Roman" w:cs="Times New Roman"/>
          <w:sz w:val="24"/>
          <w:szCs w:val="24"/>
        </w:rPr>
      </w:pPr>
      <w:r w:rsidRPr="000F2667">
        <w:rPr>
          <w:rFonts w:ascii="Times New Roman" w:hAnsi="Times New Roman" w:cs="Times New Roman"/>
          <w:sz w:val="24"/>
          <w:szCs w:val="24"/>
        </w:rPr>
        <w:t>Aceste colaborări facilitează desfășurarea activităților de prevenire a violenței și a consumului de substanțe, educație rutieră, educație pentru sănătate, protecție civilă, orientare școlară și consiliere psihopedagogică.</w:t>
      </w:r>
    </w:p>
    <w:p w:rsidR="000F2667" w:rsidRDefault="00A577D9" w:rsidP="00AC4379">
      <w:pPr>
        <w:spacing w:line="276" w:lineRule="auto"/>
        <w:ind w:firstLine="720"/>
        <w:rPr>
          <w:rFonts w:ascii="Times New Roman" w:hAnsi="Times New Roman" w:cs="Times New Roman"/>
          <w:b/>
          <w:bCs/>
          <w:sz w:val="24"/>
          <w:szCs w:val="24"/>
        </w:rPr>
      </w:pPr>
      <w:r>
        <w:rPr>
          <w:rFonts w:ascii="Times New Roman" w:hAnsi="Times New Roman" w:cs="Times New Roman"/>
          <w:b/>
          <w:bCs/>
          <w:sz w:val="24"/>
          <w:szCs w:val="24"/>
        </w:rPr>
        <w:t xml:space="preserve">D. </w:t>
      </w:r>
      <w:r w:rsidR="000F2667" w:rsidRPr="000F2667">
        <w:rPr>
          <w:rFonts w:ascii="Times New Roman" w:hAnsi="Times New Roman" w:cs="Times New Roman"/>
          <w:b/>
          <w:bCs/>
          <w:sz w:val="24"/>
          <w:szCs w:val="24"/>
        </w:rPr>
        <w:t>Parteneriatul cu familia</w:t>
      </w:r>
    </w:p>
    <w:p w:rsidR="00A577D9" w:rsidRPr="00A577D9" w:rsidRDefault="00A577D9" w:rsidP="00AC4379">
      <w:pPr>
        <w:spacing w:line="276" w:lineRule="auto"/>
        <w:ind w:firstLine="720"/>
        <w:rPr>
          <w:rFonts w:ascii="Times New Roman" w:hAnsi="Times New Roman" w:cs="Times New Roman"/>
          <w:bCs/>
          <w:sz w:val="24"/>
          <w:szCs w:val="24"/>
        </w:rPr>
      </w:pPr>
      <w:r w:rsidRPr="00A577D9">
        <w:rPr>
          <w:rFonts w:ascii="Times New Roman" w:hAnsi="Times New Roman" w:cs="Times New Roman"/>
          <w:bCs/>
          <w:sz w:val="24"/>
          <w:szCs w:val="24"/>
        </w:rPr>
        <w:t xml:space="preserve">Familia reprezintă pilonul de co-responsabilitate în actul educațional. Relația dintre școală și părinți </w:t>
      </w:r>
      <w:proofErr w:type="gramStart"/>
      <w:r w:rsidRPr="00A577D9">
        <w:rPr>
          <w:rFonts w:ascii="Times New Roman" w:hAnsi="Times New Roman" w:cs="Times New Roman"/>
          <w:bCs/>
          <w:sz w:val="24"/>
          <w:szCs w:val="24"/>
        </w:rPr>
        <w:t>este</w:t>
      </w:r>
      <w:proofErr w:type="gramEnd"/>
      <w:r w:rsidRPr="00A577D9">
        <w:rPr>
          <w:rFonts w:ascii="Times New Roman" w:hAnsi="Times New Roman" w:cs="Times New Roman"/>
          <w:bCs/>
          <w:sz w:val="24"/>
          <w:szCs w:val="24"/>
        </w:rPr>
        <w:t xml:space="preserve"> guvernată de transparență deplină, comunicare bidirecțională și parteneriat pentru succesul elevului. Implicarea comunității de părinți se materializează prin:</w:t>
      </w:r>
    </w:p>
    <w:p w:rsidR="00A577D9" w:rsidRPr="00A577D9" w:rsidRDefault="00A577D9" w:rsidP="008663BA">
      <w:pPr>
        <w:numPr>
          <w:ilvl w:val="0"/>
          <w:numId w:val="51"/>
        </w:numPr>
        <w:spacing w:line="276" w:lineRule="auto"/>
        <w:rPr>
          <w:rFonts w:ascii="Times New Roman" w:hAnsi="Times New Roman" w:cs="Times New Roman"/>
          <w:bCs/>
          <w:sz w:val="24"/>
          <w:szCs w:val="24"/>
        </w:rPr>
      </w:pPr>
      <w:r w:rsidRPr="00A577D9">
        <w:rPr>
          <w:rFonts w:ascii="Times New Roman" w:hAnsi="Times New Roman" w:cs="Times New Roman"/>
          <w:bCs/>
          <w:sz w:val="24"/>
          <w:szCs w:val="24"/>
        </w:rPr>
        <w:t>Participarea activă la lectoratele cu părinții și la ședințele periodice de analiză a progresului școlar.</w:t>
      </w:r>
    </w:p>
    <w:p w:rsidR="00A577D9" w:rsidRPr="00A577D9" w:rsidRDefault="00A577D9" w:rsidP="008663BA">
      <w:pPr>
        <w:numPr>
          <w:ilvl w:val="0"/>
          <w:numId w:val="51"/>
        </w:numPr>
        <w:spacing w:line="276" w:lineRule="auto"/>
        <w:rPr>
          <w:rFonts w:ascii="Times New Roman" w:hAnsi="Times New Roman" w:cs="Times New Roman"/>
          <w:bCs/>
          <w:sz w:val="24"/>
          <w:szCs w:val="24"/>
        </w:rPr>
      </w:pPr>
      <w:r w:rsidRPr="00A577D9">
        <w:rPr>
          <w:rFonts w:ascii="Times New Roman" w:hAnsi="Times New Roman" w:cs="Times New Roman"/>
          <w:b/>
          <w:bCs/>
          <w:sz w:val="24"/>
          <w:szCs w:val="24"/>
        </w:rPr>
        <w:t xml:space="preserve">Reprezentarea democratică în Consiliul Reprezentativ al Părinților </w:t>
      </w:r>
      <w:r w:rsidRPr="00A577D9">
        <w:rPr>
          <w:rFonts w:ascii="Times New Roman" w:hAnsi="Times New Roman" w:cs="Times New Roman"/>
          <w:bCs/>
          <w:sz w:val="24"/>
          <w:szCs w:val="24"/>
        </w:rPr>
        <w:t>și în</w:t>
      </w:r>
      <w:r w:rsidRPr="00A577D9">
        <w:rPr>
          <w:rFonts w:ascii="Times New Roman" w:hAnsi="Times New Roman" w:cs="Times New Roman"/>
          <w:b/>
          <w:bCs/>
          <w:sz w:val="24"/>
          <w:szCs w:val="24"/>
        </w:rPr>
        <w:t xml:space="preserve"> Consiliul de Administrație, </w:t>
      </w:r>
      <w:r w:rsidRPr="00A577D9">
        <w:rPr>
          <w:rFonts w:ascii="Times New Roman" w:hAnsi="Times New Roman" w:cs="Times New Roman"/>
          <w:bCs/>
          <w:sz w:val="24"/>
          <w:szCs w:val="24"/>
        </w:rPr>
        <w:t>participând direct la luarea deciziilor majore.</w:t>
      </w:r>
    </w:p>
    <w:p w:rsidR="00A577D9" w:rsidRPr="00A577D9" w:rsidRDefault="00A577D9" w:rsidP="008663BA">
      <w:pPr>
        <w:numPr>
          <w:ilvl w:val="0"/>
          <w:numId w:val="51"/>
        </w:numPr>
        <w:spacing w:line="276" w:lineRule="auto"/>
        <w:rPr>
          <w:rFonts w:ascii="Times New Roman" w:hAnsi="Times New Roman" w:cs="Times New Roman"/>
          <w:bCs/>
          <w:sz w:val="24"/>
          <w:szCs w:val="24"/>
        </w:rPr>
      </w:pPr>
      <w:r w:rsidRPr="00A577D9">
        <w:rPr>
          <w:rFonts w:ascii="Times New Roman" w:hAnsi="Times New Roman" w:cs="Times New Roman"/>
          <w:bCs/>
          <w:sz w:val="24"/>
          <w:szCs w:val="24"/>
        </w:rPr>
        <w:t xml:space="preserve">Sprijinirea activităților extracurriculare, </w:t>
      </w:r>
      <w:proofErr w:type="gramStart"/>
      <w:r w:rsidRPr="00A577D9">
        <w:rPr>
          <w:rFonts w:ascii="Times New Roman" w:hAnsi="Times New Roman" w:cs="Times New Roman"/>
          <w:bCs/>
          <w:sz w:val="24"/>
          <w:szCs w:val="24"/>
        </w:rPr>
        <w:t>a</w:t>
      </w:r>
      <w:proofErr w:type="gramEnd"/>
      <w:r w:rsidRPr="00A577D9">
        <w:rPr>
          <w:rFonts w:ascii="Times New Roman" w:hAnsi="Times New Roman" w:cs="Times New Roman"/>
          <w:bCs/>
          <w:sz w:val="24"/>
          <w:szCs w:val="24"/>
        </w:rPr>
        <w:t xml:space="preserve"> excursiilor tematice de orientare profesională și a proiectelor derulate în săptămânile „Școala Altfel” și „Săptămâna Verde”.</w:t>
      </w:r>
    </w:p>
    <w:p w:rsidR="00A577D9" w:rsidRPr="000F2667" w:rsidRDefault="00A577D9" w:rsidP="00AC4379">
      <w:pPr>
        <w:spacing w:line="276" w:lineRule="auto"/>
        <w:ind w:firstLine="720"/>
        <w:rPr>
          <w:rFonts w:ascii="Times New Roman" w:hAnsi="Times New Roman" w:cs="Times New Roman"/>
          <w:b/>
          <w:bCs/>
          <w:sz w:val="24"/>
          <w:szCs w:val="24"/>
        </w:rPr>
      </w:pPr>
    </w:p>
    <w:p w:rsidR="000F2667" w:rsidRPr="000F2667" w:rsidRDefault="000F2667" w:rsidP="00AC4379">
      <w:pPr>
        <w:spacing w:line="276" w:lineRule="auto"/>
        <w:ind w:firstLine="720"/>
        <w:rPr>
          <w:rFonts w:ascii="Times New Roman" w:hAnsi="Times New Roman" w:cs="Times New Roman"/>
          <w:b/>
          <w:bCs/>
          <w:sz w:val="24"/>
          <w:szCs w:val="24"/>
        </w:rPr>
      </w:pPr>
      <w:r w:rsidRPr="000F2667">
        <w:rPr>
          <w:rFonts w:ascii="Times New Roman" w:hAnsi="Times New Roman" w:cs="Times New Roman"/>
          <w:b/>
          <w:bCs/>
          <w:sz w:val="24"/>
          <w:szCs w:val="24"/>
        </w:rPr>
        <w:t>Parteneriate educaționale și culturale</w:t>
      </w:r>
    </w:p>
    <w:p w:rsidR="000F2667" w:rsidRPr="000F2667" w:rsidRDefault="000F2667" w:rsidP="00AC4379">
      <w:pPr>
        <w:spacing w:line="276" w:lineRule="auto"/>
        <w:ind w:firstLine="720"/>
        <w:rPr>
          <w:rFonts w:ascii="Times New Roman" w:hAnsi="Times New Roman" w:cs="Times New Roman"/>
          <w:sz w:val="24"/>
          <w:szCs w:val="24"/>
        </w:rPr>
      </w:pPr>
      <w:r w:rsidRPr="000F2667">
        <w:rPr>
          <w:rFonts w:ascii="Times New Roman" w:hAnsi="Times New Roman" w:cs="Times New Roman"/>
          <w:sz w:val="24"/>
          <w:szCs w:val="24"/>
        </w:rPr>
        <w:t>Școala dezvoltă parteneriate cu alte unități de învățământ, instituții culturale, organizații neguvernamentale și alte organizații interesate de educație, în vederea:</w:t>
      </w:r>
    </w:p>
    <w:p w:rsidR="000F2667" w:rsidRPr="000F2667" w:rsidRDefault="000F2667" w:rsidP="00AC4379">
      <w:pPr>
        <w:numPr>
          <w:ilvl w:val="0"/>
          <w:numId w:val="21"/>
        </w:numPr>
        <w:spacing w:line="276" w:lineRule="auto"/>
        <w:rPr>
          <w:rFonts w:ascii="Times New Roman" w:hAnsi="Times New Roman" w:cs="Times New Roman"/>
          <w:sz w:val="24"/>
          <w:szCs w:val="24"/>
        </w:rPr>
      </w:pPr>
      <w:r w:rsidRPr="000F2667">
        <w:rPr>
          <w:rFonts w:ascii="Times New Roman" w:hAnsi="Times New Roman" w:cs="Times New Roman"/>
          <w:sz w:val="24"/>
          <w:szCs w:val="24"/>
        </w:rPr>
        <w:t>schimbului de bune practici;</w:t>
      </w:r>
    </w:p>
    <w:p w:rsidR="000F2667" w:rsidRPr="000F2667" w:rsidRDefault="000F2667" w:rsidP="00AC4379">
      <w:pPr>
        <w:numPr>
          <w:ilvl w:val="0"/>
          <w:numId w:val="21"/>
        </w:numPr>
        <w:spacing w:line="276" w:lineRule="auto"/>
        <w:rPr>
          <w:rFonts w:ascii="Times New Roman" w:hAnsi="Times New Roman" w:cs="Times New Roman"/>
          <w:sz w:val="24"/>
          <w:szCs w:val="24"/>
        </w:rPr>
      </w:pPr>
      <w:r w:rsidRPr="000F2667">
        <w:rPr>
          <w:rFonts w:ascii="Times New Roman" w:hAnsi="Times New Roman" w:cs="Times New Roman"/>
          <w:sz w:val="24"/>
          <w:szCs w:val="24"/>
        </w:rPr>
        <w:t>organizării de activități culturale, artistice și sportive;</w:t>
      </w:r>
    </w:p>
    <w:p w:rsidR="000F2667" w:rsidRPr="000F2667" w:rsidRDefault="000F2667" w:rsidP="00AC4379">
      <w:pPr>
        <w:numPr>
          <w:ilvl w:val="0"/>
          <w:numId w:val="21"/>
        </w:numPr>
        <w:spacing w:line="276" w:lineRule="auto"/>
        <w:rPr>
          <w:rFonts w:ascii="Times New Roman" w:hAnsi="Times New Roman" w:cs="Times New Roman"/>
          <w:sz w:val="24"/>
          <w:szCs w:val="24"/>
        </w:rPr>
      </w:pPr>
      <w:r w:rsidRPr="000F2667">
        <w:rPr>
          <w:rFonts w:ascii="Times New Roman" w:hAnsi="Times New Roman" w:cs="Times New Roman"/>
          <w:sz w:val="24"/>
          <w:szCs w:val="24"/>
        </w:rPr>
        <w:t>implementării proiectelor educaționale;</w:t>
      </w:r>
    </w:p>
    <w:p w:rsidR="000F2667" w:rsidRPr="000F2667" w:rsidRDefault="000F2667" w:rsidP="00AC4379">
      <w:pPr>
        <w:numPr>
          <w:ilvl w:val="0"/>
          <w:numId w:val="21"/>
        </w:numPr>
        <w:spacing w:line="276" w:lineRule="auto"/>
        <w:rPr>
          <w:rFonts w:ascii="Times New Roman" w:hAnsi="Times New Roman" w:cs="Times New Roman"/>
          <w:sz w:val="24"/>
          <w:szCs w:val="24"/>
        </w:rPr>
      </w:pPr>
      <w:r w:rsidRPr="000F2667">
        <w:rPr>
          <w:rFonts w:ascii="Times New Roman" w:hAnsi="Times New Roman" w:cs="Times New Roman"/>
          <w:sz w:val="24"/>
          <w:szCs w:val="24"/>
        </w:rPr>
        <w:t>promovării voluntariatului și a cetățeniei active;</w:t>
      </w:r>
    </w:p>
    <w:p w:rsidR="000F2667" w:rsidRPr="000F2667" w:rsidRDefault="000F2667" w:rsidP="00AC4379">
      <w:pPr>
        <w:numPr>
          <w:ilvl w:val="0"/>
          <w:numId w:val="21"/>
        </w:numPr>
        <w:spacing w:line="276" w:lineRule="auto"/>
        <w:rPr>
          <w:rFonts w:ascii="Times New Roman" w:hAnsi="Times New Roman" w:cs="Times New Roman"/>
          <w:sz w:val="24"/>
          <w:szCs w:val="24"/>
        </w:rPr>
      </w:pPr>
      <w:proofErr w:type="gramStart"/>
      <w:r w:rsidRPr="000F2667">
        <w:rPr>
          <w:rFonts w:ascii="Times New Roman" w:hAnsi="Times New Roman" w:cs="Times New Roman"/>
          <w:sz w:val="24"/>
          <w:szCs w:val="24"/>
        </w:rPr>
        <w:t>dezvoltării</w:t>
      </w:r>
      <w:proofErr w:type="gramEnd"/>
      <w:r w:rsidRPr="000F2667">
        <w:rPr>
          <w:rFonts w:ascii="Times New Roman" w:hAnsi="Times New Roman" w:cs="Times New Roman"/>
          <w:sz w:val="24"/>
          <w:szCs w:val="24"/>
        </w:rPr>
        <w:t xml:space="preserve"> competențelor sociale și civice ale elevilor.</w:t>
      </w:r>
    </w:p>
    <w:p w:rsidR="000F2667" w:rsidRPr="000F2667" w:rsidRDefault="000F2667" w:rsidP="00AC4379">
      <w:pPr>
        <w:spacing w:line="276" w:lineRule="auto"/>
        <w:ind w:firstLine="720"/>
        <w:rPr>
          <w:rFonts w:ascii="Times New Roman" w:hAnsi="Times New Roman" w:cs="Times New Roman"/>
          <w:b/>
          <w:bCs/>
          <w:sz w:val="24"/>
          <w:szCs w:val="24"/>
        </w:rPr>
      </w:pPr>
      <w:r w:rsidRPr="000F2667">
        <w:rPr>
          <w:rFonts w:ascii="Times New Roman" w:hAnsi="Times New Roman" w:cs="Times New Roman"/>
          <w:b/>
          <w:bCs/>
          <w:sz w:val="24"/>
          <w:szCs w:val="24"/>
        </w:rPr>
        <w:t>Relația cu mediul economic</w:t>
      </w:r>
    </w:p>
    <w:p w:rsidR="000F2667" w:rsidRPr="000F2667" w:rsidRDefault="000F2667" w:rsidP="00AC4379">
      <w:pPr>
        <w:spacing w:line="276" w:lineRule="auto"/>
        <w:ind w:firstLine="720"/>
        <w:rPr>
          <w:rFonts w:ascii="Times New Roman" w:hAnsi="Times New Roman" w:cs="Times New Roman"/>
          <w:sz w:val="24"/>
          <w:szCs w:val="24"/>
        </w:rPr>
      </w:pPr>
      <w:r w:rsidRPr="000F2667">
        <w:rPr>
          <w:rFonts w:ascii="Times New Roman" w:hAnsi="Times New Roman" w:cs="Times New Roman"/>
          <w:sz w:val="24"/>
          <w:szCs w:val="24"/>
        </w:rPr>
        <w:t>În funcție de oportunitățile existente la nivel local și județean, școala colaborează cu agenți economici și alți parteneri pentru susținerea activităților educaționale prin sponsorizări, donații, implicarea în proiecte și sprijinirea activităților de orientare școlară și profesională.</w:t>
      </w:r>
    </w:p>
    <w:p w:rsidR="000F2667" w:rsidRPr="000F2667" w:rsidRDefault="000F2667" w:rsidP="00AC4379">
      <w:pPr>
        <w:spacing w:line="276" w:lineRule="auto"/>
        <w:ind w:firstLine="720"/>
        <w:rPr>
          <w:rFonts w:ascii="Times New Roman" w:hAnsi="Times New Roman" w:cs="Times New Roman"/>
          <w:b/>
          <w:bCs/>
          <w:sz w:val="24"/>
          <w:szCs w:val="24"/>
        </w:rPr>
      </w:pPr>
      <w:r w:rsidRPr="000F2667">
        <w:rPr>
          <w:rFonts w:ascii="Times New Roman" w:hAnsi="Times New Roman" w:cs="Times New Roman"/>
          <w:b/>
          <w:bCs/>
          <w:sz w:val="24"/>
          <w:szCs w:val="24"/>
        </w:rPr>
        <w:t>Analiza comunității</w:t>
      </w:r>
    </w:p>
    <w:p w:rsidR="00A577D9" w:rsidRPr="000F2667" w:rsidRDefault="000F2667" w:rsidP="00AC4379">
      <w:pPr>
        <w:spacing w:line="276" w:lineRule="auto"/>
        <w:ind w:firstLine="720"/>
        <w:rPr>
          <w:rFonts w:ascii="Times New Roman" w:hAnsi="Times New Roman" w:cs="Times New Roman"/>
          <w:sz w:val="24"/>
          <w:szCs w:val="24"/>
        </w:rPr>
      </w:pPr>
      <w:r w:rsidRPr="000F2667">
        <w:rPr>
          <w:rFonts w:ascii="Times New Roman" w:hAnsi="Times New Roman" w:cs="Times New Roman"/>
          <w:sz w:val="24"/>
          <w:szCs w:val="24"/>
        </w:rPr>
        <w:t>Analiza comunității evidențiază atât resurse importante pentru dezvoltarea școlii, cât și provocări care necesită intervenții strategice.</w:t>
      </w:r>
    </w:p>
    <w:p w:rsidR="000F2667" w:rsidRPr="000F2667" w:rsidRDefault="000F2667" w:rsidP="00AC4379">
      <w:pPr>
        <w:spacing w:line="276" w:lineRule="auto"/>
        <w:ind w:firstLine="720"/>
        <w:rPr>
          <w:rFonts w:ascii="Times New Roman" w:hAnsi="Times New Roman" w:cs="Times New Roman"/>
          <w:sz w:val="24"/>
          <w:szCs w:val="24"/>
        </w:rPr>
      </w:pPr>
      <w:r w:rsidRPr="000F2667">
        <w:rPr>
          <w:rFonts w:ascii="Times New Roman" w:hAnsi="Times New Roman" w:cs="Times New Roman"/>
          <w:b/>
          <w:bCs/>
          <w:sz w:val="24"/>
          <w:szCs w:val="24"/>
        </w:rPr>
        <w:lastRenderedPageBreak/>
        <w:t>Puncte forte:</w:t>
      </w:r>
    </w:p>
    <w:p w:rsidR="000F2667" w:rsidRPr="000F2667" w:rsidRDefault="000F2667" w:rsidP="00AC4379">
      <w:pPr>
        <w:numPr>
          <w:ilvl w:val="0"/>
          <w:numId w:val="22"/>
        </w:numPr>
        <w:spacing w:line="276" w:lineRule="auto"/>
        <w:rPr>
          <w:rFonts w:ascii="Times New Roman" w:hAnsi="Times New Roman" w:cs="Times New Roman"/>
          <w:sz w:val="24"/>
          <w:szCs w:val="24"/>
        </w:rPr>
      </w:pPr>
      <w:r w:rsidRPr="000F2667">
        <w:rPr>
          <w:rFonts w:ascii="Times New Roman" w:hAnsi="Times New Roman" w:cs="Times New Roman"/>
          <w:sz w:val="24"/>
          <w:szCs w:val="24"/>
        </w:rPr>
        <w:t>sprijin constant din partea autorităților locale;</w:t>
      </w:r>
    </w:p>
    <w:p w:rsidR="000F2667" w:rsidRPr="000F2667" w:rsidRDefault="000F2667" w:rsidP="00AC4379">
      <w:pPr>
        <w:numPr>
          <w:ilvl w:val="0"/>
          <w:numId w:val="22"/>
        </w:numPr>
        <w:spacing w:line="276" w:lineRule="auto"/>
        <w:rPr>
          <w:rFonts w:ascii="Times New Roman" w:hAnsi="Times New Roman" w:cs="Times New Roman"/>
          <w:sz w:val="24"/>
          <w:szCs w:val="24"/>
        </w:rPr>
      </w:pPr>
      <w:r w:rsidRPr="000F2667">
        <w:rPr>
          <w:rFonts w:ascii="Times New Roman" w:hAnsi="Times New Roman" w:cs="Times New Roman"/>
          <w:sz w:val="24"/>
          <w:szCs w:val="24"/>
        </w:rPr>
        <w:t>relații bune între școală și familie;</w:t>
      </w:r>
    </w:p>
    <w:p w:rsidR="000F2667" w:rsidRPr="000F2667" w:rsidRDefault="000F2667" w:rsidP="00AC4379">
      <w:pPr>
        <w:numPr>
          <w:ilvl w:val="0"/>
          <w:numId w:val="22"/>
        </w:numPr>
        <w:spacing w:line="276" w:lineRule="auto"/>
        <w:rPr>
          <w:rFonts w:ascii="Times New Roman" w:hAnsi="Times New Roman" w:cs="Times New Roman"/>
          <w:sz w:val="24"/>
          <w:szCs w:val="24"/>
        </w:rPr>
      </w:pPr>
      <w:r w:rsidRPr="000F2667">
        <w:rPr>
          <w:rFonts w:ascii="Times New Roman" w:hAnsi="Times New Roman" w:cs="Times New Roman"/>
          <w:sz w:val="24"/>
          <w:szCs w:val="24"/>
        </w:rPr>
        <w:t>existența unei comunități stabile și implicate;</w:t>
      </w:r>
    </w:p>
    <w:p w:rsidR="000F2667" w:rsidRPr="000F2667" w:rsidRDefault="000F2667" w:rsidP="00AC4379">
      <w:pPr>
        <w:numPr>
          <w:ilvl w:val="0"/>
          <w:numId w:val="22"/>
        </w:numPr>
        <w:spacing w:line="276" w:lineRule="auto"/>
        <w:rPr>
          <w:rFonts w:ascii="Times New Roman" w:hAnsi="Times New Roman" w:cs="Times New Roman"/>
          <w:sz w:val="24"/>
          <w:szCs w:val="24"/>
        </w:rPr>
      </w:pPr>
      <w:r w:rsidRPr="000F2667">
        <w:rPr>
          <w:rFonts w:ascii="Times New Roman" w:hAnsi="Times New Roman" w:cs="Times New Roman"/>
          <w:sz w:val="24"/>
          <w:szCs w:val="24"/>
        </w:rPr>
        <w:t>respectarea diversității culturale și lingvistice;</w:t>
      </w:r>
    </w:p>
    <w:p w:rsidR="000F2667" w:rsidRPr="000F2667" w:rsidRDefault="000F2667" w:rsidP="00AC4379">
      <w:pPr>
        <w:numPr>
          <w:ilvl w:val="0"/>
          <w:numId w:val="22"/>
        </w:numPr>
        <w:spacing w:line="276" w:lineRule="auto"/>
        <w:rPr>
          <w:rFonts w:ascii="Times New Roman" w:hAnsi="Times New Roman" w:cs="Times New Roman"/>
          <w:sz w:val="24"/>
          <w:szCs w:val="24"/>
        </w:rPr>
      </w:pPr>
      <w:r w:rsidRPr="000F2667">
        <w:rPr>
          <w:rFonts w:ascii="Times New Roman" w:hAnsi="Times New Roman" w:cs="Times New Roman"/>
          <w:sz w:val="24"/>
          <w:szCs w:val="24"/>
        </w:rPr>
        <w:t>experiență în derularea proiectelor educaționale;</w:t>
      </w:r>
    </w:p>
    <w:p w:rsidR="000F2667" w:rsidRPr="000F2667" w:rsidRDefault="000F2667" w:rsidP="00AC4379">
      <w:pPr>
        <w:numPr>
          <w:ilvl w:val="0"/>
          <w:numId w:val="22"/>
        </w:numPr>
        <w:spacing w:line="276" w:lineRule="auto"/>
        <w:rPr>
          <w:rFonts w:ascii="Times New Roman" w:hAnsi="Times New Roman" w:cs="Times New Roman"/>
          <w:sz w:val="24"/>
          <w:szCs w:val="24"/>
        </w:rPr>
      </w:pPr>
      <w:proofErr w:type="gramStart"/>
      <w:r w:rsidRPr="000F2667">
        <w:rPr>
          <w:rFonts w:ascii="Times New Roman" w:hAnsi="Times New Roman" w:cs="Times New Roman"/>
          <w:sz w:val="24"/>
          <w:szCs w:val="24"/>
        </w:rPr>
        <w:t>climat</w:t>
      </w:r>
      <w:proofErr w:type="gramEnd"/>
      <w:r w:rsidRPr="000F2667">
        <w:rPr>
          <w:rFonts w:ascii="Times New Roman" w:hAnsi="Times New Roman" w:cs="Times New Roman"/>
          <w:sz w:val="24"/>
          <w:szCs w:val="24"/>
        </w:rPr>
        <w:t xml:space="preserve"> educațional pozitiv.</w:t>
      </w:r>
    </w:p>
    <w:p w:rsidR="000F2667" w:rsidRPr="000F2667" w:rsidRDefault="000F2667" w:rsidP="00AC4379">
      <w:pPr>
        <w:spacing w:line="276" w:lineRule="auto"/>
        <w:ind w:firstLine="720"/>
        <w:rPr>
          <w:rFonts w:ascii="Times New Roman" w:hAnsi="Times New Roman" w:cs="Times New Roman"/>
          <w:sz w:val="24"/>
          <w:szCs w:val="24"/>
        </w:rPr>
      </w:pPr>
      <w:r w:rsidRPr="000F2667">
        <w:rPr>
          <w:rFonts w:ascii="Times New Roman" w:hAnsi="Times New Roman" w:cs="Times New Roman"/>
          <w:b/>
          <w:bCs/>
          <w:sz w:val="24"/>
          <w:szCs w:val="24"/>
        </w:rPr>
        <w:t>Provocări:</w:t>
      </w:r>
    </w:p>
    <w:p w:rsidR="000F2667" w:rsidRPr="000F2667" w:rsidRDefault="000F2667" w:rsidP="00AC4379">
      <w:pPr>
        <w:numPr>
          <w:ilvl w:val="0"/>
          <w:numId w:val="23"/>
        </w:numPr>
        <w:spacing w:line="276" w:lineRule="auto"/>
        <w:rPr>
          <w:rFonts w:ascii="Times New Roman" w:hAnsi="Times New Roman" w:cs="Times New Roman"/>
          <w:sz w:val="24"/>
          <w:szCs w:val="24"/>
        </w:rPr>
      </w:pPr>
      <w:r w:rsidRPr="000F2667">
        <w:rPr>
          <w:rFonts w:ascii="Times New Roman" w:hAnsi="Times New Roman" w:cs="Times New Roman"/>
          <w:sz w:val="24"/>
          <w:szCs w:val="24"/>
        </w:rPr>
        <w:t>scăderea natalității și diminuarea efectivelor școlare;</w:t>
      </w:r>
    </w:p>
    <w:p w:rsidR="000F2667" w:rsidRPr="000F2667" w:rsidRDefault="000F2667" w:rsidP="00AC4379">
      <w:pPr>
        <w:numPr>
          <w:ilvl w:val="0"/>
          <w:numId w:val="23"/>
        </w:numPr>
        <w:spacing w:line="276" w:lineRule="auto"/>
        <w:rPr>
          <w:rFonts w:ascii="Times New Roman" w:hAnsi="Times New Roman" w:cs="Times New Roman"/>
          <w:sz w:val="24"/>
          <w:szCs w:val="24"/>
        </w:rPr>
      </w:pPr>
      <w:r w:rsidRPr="000F2667">
        <w:rPr>
          <w:rFonts w:ascii="Times New Roman" w:hAnsi="Times New Roman" w:cs="Times New Roman"/>
          <w:sz w:val="24"/>
          <w:szCs w:val="24"/>
        </w:rPr>
        <w:t>migrația părinților în străinătate și impactul asupra dezvoltării copiilor;</w:t>
      </w:r>
    </w:p>
    <w:p w:rsidR="000F2667" w:rsidRPr="000F2667" w:rsidRDefault="000F2667" w:rsidP="00AC4379">
      <w:pPr>
        <w:numPr>
          <w:ilvl w:val="0"/>
          <w:numId w:val="23"/>
        </w:numPr>
        <w:spacing w:line="276" w:lineRule="auto"/>
        <w:rPr>
          <w:rFonts w:ascii="Times New Roman" w:hAnsi="Times New Roman" w:cs="Times New Roman"/>
          <w:sz w:val="24"/>
          <w:szCs w:val="24"/>
        </w:rPr>
      </w:pPr>
      <w:r w:rsidRPr="000F2667">
        <w:rPr>
          <w:rFonts w:ascii="Times New Roman" w:hAnsi="Times New Roman" w:cs="Times New Roman"/>
          <w:sz w:val="24"/>
          <w:szCs w:val="24"/>
        </w:rPr>
        <w:t>necesitatea diversificării ofertei educaționale;</w:t>
      </w:r>
    </w:p>
    <w:p w:rsidR="000F2667" w:rsidRPr="000F2667" w:rsidRDefault="000F2667" w:rsidP="00AC4379">
      <w:pPr>
        <w:numPr>
          <w:ilvl w:val="0"/>
          <w:numId w:val="23"/>
        </w:numPr>
        <w:spacing w:line="276" w:lineRule="auto"/>
        <w:rPr>
          <w:rFonts w:ascii="Times New Roman" w:hAnsi="Times New Roman" w:cs="Times New Roman"/>
          <w:sz w:val="24"/>
          <w:szCs w:val="24"/>
        </w:rPr>
      </w:pPr>
      <w:r w:rsidRPr="000F2667">
        <w:rPr>
          <w:rFonts w:ascii="Times New Roman" w:hAnsi="Times New Roman" w:cs="Times New Roman"/>
          <w:sz w:val="24"/>
          <w:szCs w:val="24"/>
        </w:rPr>
        <w:t>adaptarea permanentă la schimbările legislative și tehnologice;</w:t>
      </w:r>
    </w:p>
    <w:p w:rsidR="000F2667" w:rsidRPr="000F2667" w:rsidRDefault="000F2667" w:rsidP="00AC4379">
      <w:pPr>
        <w:numPr>
          <w:ilvl w:val="0"/>
          <w:numId w:val="23"/>
        </w:numPr>
        <w:spacing w:line="276" w:lineRule="auto"/>
        <w:rPr>
          <w:rFonts w:ascii="Times New Roman" w:hAnsi="Times New Roman" w:cs="Times New Roman"/>
          <w:sz w:val="24"/>
          <w:szCs w:val="24"/>
        </w:rPr>
      </w:pPr>
      <w:proofErr w:type="gramStart"/>
      <w:r w:rsidRPr="000F2667">
        <w:rPr>
          <w:rFonts w:ascii="Times New Roman" w:hAnsi="Times New Roman" w:cs="Times New Roman"/>
          <w:sz w:val="24"/>
          <w:szCs w:val="24"/>
        </w:rPr>
        <w:t>identificarea</w:t>
      </w:r>
      <w:proofErr w:type="gramEnd"/>
      <w:r w:rsidRPr="000F2667">
        <w:rPr>
          <w:rFonts w:ascii="Times New Roman" w:hAnsi="Times New Roman" w:cs="Times New Roman"/>
          <w:sz w:val="24"/>
          <w:szCs w:val="24"/>
        </w:rPr>
        <w:t xml:space="preserve"> unor surse suplimentare de finanțare pentru dezvoltarea instituțională.</w:t>
      </w:r>
    </w:p>
    <w:p w:rsidR="002A5290" w:rsidRDefault="002A5290" w:rsidP="00AC4379">
      <w:pPr>
        <w:spacing w:line="276" w:lineRule="auto"/>
        <w:ind w:firstLine="720"/>
        <w:rPr>
          <w:rFonts w:ascii="Times New Roman" w:hAnsi="Times New Roman" w:cs="Times New Roman"/>
          <w:b/>
          <w:bCs/>
          <w:sz w:val="24"/>
          <w:szCs w:val="24"/>
        </w:rPr>
      </w:pPr>
    </w:p>
    <w:p w:rsidR="00A577D9" w:rsidRPr="00A577D9" w:rsidRDefault="000F2667" w:rsidP="00AC4379">
      <w:pPr>
        <w:spacing w:line="276" w:lineRule="auto"/>
        <w:ind w:firstLine="720"/>
        <w:rPr>
          <w:rFonts w:ascii="Times New Roman" w:hAnsi="Times New Roman" w:cs="Times New Roman"/>
          <w:b/>
          <w:bCs/>
          <w:sz w:val="24"/>
          <w:szCs w:val="24"/>
        </w:rPr>
      </w:pPr>
      <w:r w:rsidRPr="000F2667">
        <w:rPr>
          <w:rFonts w:ascii="Times New Roman" w:hAnsi="Times New Roman" w:cs="Times New Roman"/>
          <w:b/>
          <w:bCs/>
          <w:sz w:val="24"/>
          <w:szCs w:val="24"/>
        </w:rPr>
        <w:t>Concluzii</w:t>
      </w:r>
      <w:r w:rsidR="002A5290">
        <w:rPr>
          <w:rFonts w:ascii="Times New Roman" w:hAnsi="Times New Roman" w:cs="Times New Roman"/>
          <w:b/>
          <w:bCs/>
          <w:sz w:val="24"/>
          <w:szCs w:val="24"/>
        </w:rPr>
        <w:t xml:space="preserve"> </w:t>
      </w:r>
      <w:r w:rsidR="00A577D9" w:rsidRPr="00A577D9">
        <w:rPr>
          <w:rFonts w:ascii="Times New Roman" w:hAnsi="Times New Roman" w:cs="Times New Roman"/>
          <w:b/>
          <w:bCs/>
          <w:sz w:val="24"/>
          <w:szCs w:val="24"/>
        </w:rPr>
        <w:t>privind mediul comunitar</w:t>
      </w:r>
    </w:p>
    <w:p w:rsidR="00A577D9" w:rsidRPr="00A577D9" w:rsidRDefault="00A577D9" w:rsidP="00AC4379">
      <w:pPr>
        <w:spacing w:line="276" w:lineRule="auto"/>
        <w:ind w:firstLine="720"/>
        <w:rPr>
          <w:rFonts w:ascii="Times New Roman" w:hAnsi="Times New Roman" w:cs="Times New Roman"/>
          <w:bCs/>
          <w:sz w:val="24"/>
          <w:szCs w:val="24"/>
        </w:rPr>
      </w:pPr>
      <w:r w:rsidRPr="00A577D9">
        <w:rPr>
          <w:rFonts w:ascii="Times New Roman" w:hAnsi="Times New Roman" w:cs="Times New Roman"/>
          <w:bCs/>
          <w:sz w:val="24"/>
          <w:szCs w:val="24"/>
        </w:rPr>
        <w:t xml:space="preserve">Analiza strategică demonstrează că Școala Gimnazială Șerbăuți </w:t>
      </w:r>
      <w:proofErr w:type="gramStart"/>
      <w:r w:rsidRPr="00A577D9">
        <w:rPr>
          <w:rFonts w:ascii="Times New Roman" w:hAnsi="Times New Roman" w:cs="Times New Roman"/>
          <w:bCs/>
          <w:sz w:val="24"/>
          <w:szCs w:val="24"/>
        </w:rPr>
        <w:t>este</w:t>
      </w:r>
      <w:proofErr w:type="gramEnd"/>
      <w:r w:rsidRPr="00A577D9">
        <w:rPr>
          <w:rFonts w:ascii="Times New Roman" w:hAnsi="Times New Roman" w:cs="Times New Roman"/>
          <w:bCs/>
          <w:sz w:val="24"/>
          <w:szCs w:val="24"/>
        </w:rPr>
        <w:t xml:space="preserve"> un hub comunitar protejat de un parte</w:t>
      </w:r>
      <w:r>
        <w:rPr>
          <w:rFonts w:ascii="Times New Roman" w:hAnsi="Times New Roman" w:cs="Times New Roman"/>
          <w:bCs/>
          <w:sz w:val="24"/>
          <w:szCs w:val="24"/>
        </w:rPr>
        <w:t>neriat instituțional solid</w:t>
      </w:r>
      <w:r w:rsidRPr="00A577D9">
        <w:rPr>
          <w:rFonts w:ascii="Times New Roman" w:hAnsi="Times New Roman" w:cs="Times New Roman"/>
          <w:bCs/>
          <w:sz w:val="24"/>
          <w:szCs w:val="24"/>
        </w:rPr>
        <w:t>. Succesele înregistrate în combaterea abandonului alături de USV Suceava și în modernizarea bazei didactice cu aparatură modernă prin PNRR reprezintă argumentul principal că resursele comunitare sunt utilizate eficient. Valorificarea acestor relații, alături de deschiderea către noi axe de finanțare europeană, constituie premisa fundamentală pentru atingerea obiectivelor stabilite pentru perioada 2026–2030</w:t>
      </w:r>
    </w:p>
    <w:p w:rsidR="000F2667" w:rsidRPr="000F2667" w:rsidRDefault="000F2667" w:rsidP="00AC4379">
      <w:pPr>
        <w:spacing w:line="276" w:lineRule="auto"/>
        <w:ind w:firstLine="720"/>
        <w:rPr>
          <w:rFonts w:ascii="Times New Roman" w:hAnsi="Times New Roman" w:cs="Times New Roman"/>
          <w:b/>
          <w:bCs/>
          <w:sz w:val="24"/>
          <w:szCs w:val="24"/>
        </w:rPr>
      </w:pPr>
    </w:p>
    <w:p w:rsidR="002A5290" w:rsidRDefault="002A5290" w:rsidP="00AC4379">
      <w:pPr>
        <w:spacing w:line="276" w:lineRule="auto"/>
        <w:ind w:firstLine="720"/>
        <w:rPr>
          <w:rFonts w:ascii="Times New Roman" w:hAnsi="Times New Roman" w:cs="Times New Roman"/>
          <w:b/>
          <w:sz w:val="24"/>
          <w:szCs w:val="24"/>
        </w:rPr>
      </w:pPr>
    </w:p>
    <w:p w:rsidR="00EC410B" w:rsidRPr="00DA5D8A" w:rsidRDefault="00DA5D8A" w:rsidP="00AC4379">
      <w:pPr>
        <w:spacing w:line="276" w:lineRule="auto"/>
        <w:ind w:firstLine="720"/>
        <w:rPr>
          <w:rFonts w:ascii="Times New Roman" w:hAnsi="Times New Roman" w:cs="Times New Roman"/>
          <w:b/>
          <w:sz w:val="24"/>
          <w:szCs w:val="24"/>
        </w:rPr>
      </w:pPr>
      <w:r w:rsidRPr="00DA5D8A">
        <w:rPr>
          <w:rFonts w:ascii="Times New Roman" w:hAnsi="Times New Roman" w:cs="Times New Roman"/>
          <w:b/>
          <w:sz w:val="24"/>
          <w:szCs w:val="24"/>
        </w:rPr>
        <w:t xml:space="preserve">2.1.6. Analiza </w:t>
      </w:r>
      <w:proofErr w:type="gramStart"/>
      <w:r w:rsidRPr="00DA5D8A">
        <w:rPr>
          <w:rFonts w:ascii="Times New Roman" w:hAnsi="Times New Roman" w:cs="Times New Roman"/>
          <w:b/>
          <w:sz w:val="24"/>
          <w:szCs w:val="24"/>
        </w:rPr>
        <w:t>PEST(</w:t>
      </w:r>
      <w:proofErr w:type="gramEnd"/>
      <w:r w:rsidRPr="00DA5D8A">
        <w:rPr>
          <w:rFonts w:ascii="Times New Roman" w:hAnsi="Times New Roman" w:cs="Times New Roman"/>
          <w:b/>
          <w:sz w:val="24"/>
          <w:szCs w:val="24"/>
        </w:rPr>
        <w:t>E)</w:t>
      </w:r>
      <w:r w:rsidR="00D45EBA">
        <w:rPr>
          <w:rFonts w:ascii="Times New Roman" w:hAnsi="Times New Roman" w:cs="Times New Roman"/>
          <w:b/>
          <w:sz w:val="24"/>
          <w:szCs w:val="24"/>
        </w:rPr>
        <w:t xml:space="preserve"> </w:t>
      </w:r>
      <w:r w:rsidR="00D45EBA" w:rsidRPr="00D45EBA">
        <w:rPr>
          <w:rFonts w:ascii="Times New Roman" w:hAnsi="Times New Roman" w:cs="Times New Roman"/>
          <w:b/>
          <w:sz w:val="24"/>
          <w:szCs w:val="24"/>
        </w:rPr>
        <w:t>Detalierea factorilor Politici, Economici, Sociali, Tehnologici și Ecologici relevanți pentru școală.</w:t>
      </w:r>
    </w:p>
    <w:p w:rsidR="00EC410B" w:rsidRPr="00EC410B" w:rsidRDefault="00EC410B" w:rsidP="00AC4379">
      <w:pPr>
        <w:spacing w:line="276" w:lineRule="auto"/>
        <w:ind w:firstLine="720"/>
        <w:rPr>
          <w:rFonts w:ascii="Times New Roman" w:hAnsi="Times New Roman" w:cs="Times New Roman"/>
          <w:sz w:val="24"/>
          <w:szCs w:val="24"/>
        </w:rPr>
      </w:pPr>
      <w:r w:rsidRPr="00EC410B">
        <w:rPr>
          <w:rFonts w:ascii="Times New Roman" w:hAnsi="Times New Roman" w:cs="Times New Roman"/>
          <w:sz w:val="24"/>
          <w:szCs w:val="24"/>
        </w:rPr>
        <w:t xml:space="preserve">Analiza </w:t>
      </w:r>
      <w:proofErr w:type="gramStart"/>
      <w:r w:rsidRPr="00EC410B">
        <w:rPr>
          <w:rFonts w:ascii="Times New Roman" w:hAnsi="Times New Roman" w:cs="Times New Roman"/>
          <w:sz w:val="24"/>
          <w:szCs w:val="24"/>
        </w:rPr>
        <w:t>PEST(</w:t>
      </w:r>
      <w:proofErr w:type="gramEnd"/>
      <w:r w:rsidRPr="00EC410B">
        <w:rPr>
          <w:rFonts w:ascii="Times New Roman" w:hAnsi="Times New Roman" w:cs="Times New Roman"/>
          <w:sz w:val="24"/>
          <w:szCs w:val="24"/>
        </w:rPr>
        <w:t>E) evidențiază principalii factori externi care influențează activitatea Școlii Gimnaziale Șerbăuți și constituie fundamentul stabilirii direcțiilor strategice de dezvoltare instituțională.</w:t>
      </w:r>
    </w:p>
    <w:p w:rsidR="002A5290" w:rsidRDefault="002A5290" w:rsidP="00AC4379">
      <w:pPr>
        <w:spacing w:line="276" w:lineRule="auto"/>
        <w:ind w:firstLine="720"/>
        <w:rPr>
          <w:rFonts w:ascii="Times New Roman" w:hAnsi="Times New Roman" w:cs="Times New Roman"/>
          <w:b/>
          <w:bCs/>
          <w:sz w:val="24"/>
          <w:szCs w:val="24"/>
        </w:rPr>
      </w:pPr>
    </w:p>
    <w:p w:rsidR="00EC410B" w:rsidRPr="00EC410B" w:rsidRDefault="00EC410B" w:rsidP="00AC4379">
      <w:pPr>
        <w:spacing w:line="276" w:lineRule="auto"/>
        <w:ind w:firstLine="720"/>
        <w:rPr>
          <w:rFonts w:ascii="Times New Roman" w:hAnsi="Times New Roman" w:cs="Times New Roman"/>
          <w:b/>
          <w:bCs/>
          <w:sz w:val="24"/>
          <w:szCs w:val="24"/>
        </w:rPr>
      </w:pPr>
      <w:r w:rsidRPr="00EC410B">
        <w:rPr>
          <w:rFonts w:ascii="Times New Roman" w:hAnsi="Times New Roman" w:cs="Times New Roman"/>
          <w:b/>
          <w:bCs/>
          <w:sz w:val="24"/>
          <w:szCs w:val="24"/>
        </w:rPr>
        <w:t>Factori politici și legislativi</w:t>
      </w:r>
    </w:p>
    <w:p w:rsidR="00EC410B" w:rsidRPr="00EC410B" w:rsidRDefault="00EC410B" w:rsidP="00AC4379">
      <w:pPr>
        <w:spacing w:line="276" w:lineRule="auto"/>
        <w:ind w:left="720"/>
        <w:rPr>
          <w:rFonts w:ascii="Times New Roman" w:hAnsi="Times New Roman" w:cs="Times New Roman"/>
          <w:sz w:val="24"/>
          <w:szCs w:val="24"/>
        </w:rPr>
      </w:pPr>
      <w:r w:rsidRPr="00EC410B">
        <w:rPr>
          <w:rFonts w:ascii="Times New Roman" w:hAnsi="Times New Roman" w:cs="Times New Roman"/>
          <w:b/>
          <w:bCs/>
          <w:sz w:val="24"/>
          <w:szCs w:val="24"/>
        </w:rPr>
        <w:t>Oportunități</w:t>
      </w:r>
    </w:p>
    <w:p w:rsidR="00EC410B" w:rsidRPr="00EC410B" w:rsidRDefault="00EC410B" w:rsidP="00AC4379">
      <w:pPr>
        <w:numPr>
          <w:ilvl w:val="0"/>
          <w:numId w:val="1"/>
        </w:numPr>
        <w:spacing w:line="276" w:lineRule="auto"/>
        <w:rPr>
          <w:rFonts w:ascii="Times New Roman" w:hAnsi="Times New Roman" w:cs="Times New Roman"/>
          <w:sz w:val="24"/>
          <w:szCs w:val="24"/>
        </w:rPr>
      </w:pPr>
      <w:proofErr w:type="gramStart"/>
      <w:r w:rsidRPr="00EC410B">
        <w:rPr>
          <w:rFonts w:ascii="Times New Roman" w:hAnsi="Times New Roman" w:cs="Times New Roman"/>
          <w:sz w:val="24"/>
          <w:szCs w:val="24"/>
        </w:rPr>
        <w:lastRenderedPageBreak/>
        <w:t>aplicarea</w:t>
      </w:r>
      <w:proofErr w:type="gramEnd"/>
      <w:r w:rsidRPr="00EC410B">
        <w:rPr>
          <w:rFonts w:ascii="Times New Roman" w:hAnsi="Times New Roman" w:cs="Times New Roman"/>
          <w:sz w:val="24"/>
          <w:szCs w:val="24"/>
        </w:rPr>
        <w:t xml:space="preserve"> prevederilor Legii învățământului preuniversitar nr. 198/2023;</w:t>
      </w:r>
    </w:p>
    <w:p w:rsidR="00EC410B" w:rsidRPr="00EC410B" w:rsidRDefault="00EC410B" w:rsidP="00AC4379">
      <w:pPr>
        <w:numPr>
          <w:ilvl w:val="0"/>
          <w:numId w:val="1"/>
        </w:numPr>
        <w:spacing w:line="276" w:lineRule="auto"/>
        <w:rPr>
          <w:rFonts w:ascii="Times New Roman" w:hAnsi="Times New Roman" w:cs="Times New Roman"/>
          <w:sz w:val="24"/>
          <w:szCs w:val="24"/>
        </w:rPr>
      </w:pPr>
      <w:r w:rsidRPr="00EC410B">
        <w:rPr>
          <w:rFonts w:ascii="Times New Roman" w:hAnsi="Times New Roman" w:cs="Times New Roman"/>
          <w:sz w:val="24"/>
          <w:szCs w:val="24"/>
        </w:rPr>
        <w:t>implementarea standardelor de calitate ARACIP;</w:t>
      </w:r>
    </w:p>
    <w:p w:rsidR="00EC410B" w:rsidRPr="00EC410B" w:rsidRDefault="00EC410B" w:rsidP="00AC4379">
      <w:pPr>
        <w:numPr>
          <w:ilvl w:val="0"/>
          <w:numId w:val="1"/>
        </w:numPr>
        <w:spacing w:line="276" w:lineRule="auto"/>
        <w:rPr>
          <w:rFonts w:ascii="Times New Roman" w:hAnsi="Times New Roman" w:cs="Times New Roman"/>
          <w:sz w:val="24"/>
          <w:szCs w:val="24"/>
        </w:rPr>
      </w:pPr>
      <w:r w:rsidRPr="00EC410B">
        <w:rPr>
          <w:rFonts w:ascii="Times New Roman" w:hAnsi="Times New Roman" w:cs="Times New Roman"/>
          <w:sz w:val="24"/>
          <w:szCs w:val="24"/>
        </w:rPr>
        <w:t>descentralizarea deciziei și consolidarea autonomiei instituționale;</w:t>
      </w:r>
    </w:p>
    <w:p w:rsidR="00EC410B" w:rsidRPr="00EC410B" w:rsidRDefault="00EC410B" w:rsidP="00AC4379">
      <w:pPr>
        <w:numPr>
          <w:ilvl w:val="0"/>
          <w:numId w:val="1"/>
        </w:numPr>
        <w:spacing w:line="276" w:lineRule="auto"/>
        <w:rPr>
          <w:rFonts w:ascii="Times New Roman" w:hAnsi="Times New Roman" w:cs="Times New Roman"/>
          <w:sz w:val="24"/>
          <w:szCs w:val="24"/>
        </w:rPr>
      </w:pPr>
      <w:r w:rsidRPr="00EC410B">
        <w:rPr>
          <w:rFonts w:ascii="Times New Roman" w:hAnsi="Times New Roman" w:cs="Times New Roman"/>
          <w:sz w:val="24"/>
          <w:szCs w:val="24"/>
        </w:rPr>
        <w:t>programe naționale pentru reducerea abandonului școlar și sprijinirea incluziunii;</w:t>
      </w:r>
    </w:p>
    <w:p w:rsidR="00EC410B" w:rsidRPr="00EC410B" w:rsidRDefault="00EC410B" w:rsidP="00AC4379">
      <w:pPr>
        <w:numPr>
          <w:ilvl w:val="0"/>
          <w:numId w:val="1"/>
        </w:numPr>
        <w:spacing w:line="276" w:lineRule="auto"/>
        <w:rPr>
          <w:rFonts w:ascii="Times New Roman" w:hAnsi="Times New Roman" w:cs="Times New Roman"/>
          <w:sz w:val="24"/>
          <w:szCs w:val="24"/>
        </w:rPr>
      </w:pPr>
      <w:r w:rsidRPr="00EC410B">
        <w:rPr>
          <w:rFonts w:ascii="Times New Roman" w:hAnsi="Times New Roman" w:cs="Times New Roman"/>
          <w:sz w:val="24"/>
          <w:szCs w:val="24"/>
        </w:rPr>
        <w:t>dezvoltarea parteneriatelor dintre școală și comunitate;</w:t>
      </w:r>
    </w:p>
    <w:p w:rsidR="00EC410B" w:rsidRPr="00EC410B" w:rsidRDefault="00EC410B" w:rsidP="00AC4379">
      <w:pPr>
        <w:numPr>
          <w:ilvl w:val="0"/>
          <w:numId w:val="1"/>
        </w:numPr>
        <w:spacing w:line="276" w:lineRule="auto"/>
        <w:rPr>
          <w:rFonts w:ascii="Times New Roman" w:hAnsi="Times New Roman" w:cs="Times New Roman"/>
          <w:sz w:val="24"/>
          <w:szCs w:val="24"/>
        </w:rPr>
      </w:pPr>
      <w:proofErr w:type="gramStart"/>
      <w:r w:rsidRPr="00EC410B">
        <w:rPr>
          <w:rFonts w:ascii="Times New Roman" w:hAnsi="Times New Roman" w:cs="Times New Roman"/>
          <w:sz w:val="24"/>
          <w:szCs w:val="24"/>
        </w:rPr>
        <w:t>acces</w:t>
      </w:r>
      <w:proofErr w:type="gramEnd"/>
      <w:r w:rsidRPr="00EC410B">
        <w:rPr>
          <w:rFonts w:ascii="Times New Roman" w:hAnsi="Times New Roman" w:cs="Times New Roman"/>
          <w:sz w:val="24"/>
          <w:szCs w:val="24"/>
        </w:rPr>
        <w:t xml:space="preserve"> la finanțări naționale și europene.</w:t>
      </w:r>
    </w:p>
    <w:p w:rsidR="00EC410B" w:rsidRPr="00EC410B" w:rsidRDefault="00EC410B" w:rsidP="00AC4379">
      <w:pPr>
        <w:spacing w:line="276" w:lineRule="auto"/>
        <w:ind w:firstLine="720"/>
        <w:rPr>
          <w:rFonts w:ascii="Times New Roman" w:hAnsi="Times New Roman" w:cs="Times New Roman"/>
          <w:sz w:val="24"/>
          <w:szCs w:val="24"/>
        </w:rPr>
      </w:pPr>
      <w:r w:rsidRPr="00EC410B">
        <w:rPr>
          <w:rFonts w:ascii="Times New Roman" w:hAnsi="Times New Roman" w:cs="Times New Roman"/>
          <w:b/>
          <w:bCs/>
          <w:sz w:val="24"/>
          <w:szCs w:val="24"/>
        </w:rPr>
        <w:t>Provocări</w:t>
      </w:r>
    </w:p>
    <w:p w:rsidR="00EC410B" w:rsidRPr="00EC410B" w:rsidRDefault="00EC410B" w:rsidP="00AC4379">
      <w:pPr>
        <w:numPr>
          <w:ilvl w:val="0"/>
          <w:numId w:val="2"/>
        </w:numPr>
        <w:spacing w:line="276" w:lineRule="auto"/>
        <w:rPr>
          <w:rFonts w:ascii="Times New Roman" w:hAnsi="Times New Roman" w:cs="Times New Roman"/>
          <w:sz w:val="24"/>
          <w:szCs w:val="24"/>
        </w:rPr>
      </w:pPr>
      <w:r w:rsidRPr="00EC410B">
        <w:rPr>
          <w:rFonts w:ascii="Times New Roman" w:hAnsi="Times New Roman" w:cs="Times New Roman"/>
          <w:sz w:val="24"/>
          <w:szCs w:val="24"/>
        </w:rPr>
        <w:t>adaptarea permanentă la modificările legislative;</w:t>
      </w:r>
    </w:p>
    <w:p w:rsidR="00EC410B" w:rsidRPr="00EC410B" w:rsidRDefault="00EC410B" w:rsidP="00AC4379">
      <w:pPr>
        <w:numPr>
          <w:ilvl w:val="0"/>
          <w:numId w:val="2"/>
        </w:numPr>
        <w:spacing w:line="276" w:lineRule="auto"/>
        <w:rPr>
          <w:rFonts w:ascii="Times New Roman" w:hAnsi="Times New Roman" w:cs="Times New Roman"/>
          <w:sz w:val="24"/>
          <w:szCs w:val="24"/>
        </w:rPr>
      </w:pPr>
      <w:r w:rsidRPr="00EC410B">
        <w:rPr>
          <w:rFonts w:ascii="Times New Roman" w:hAnsi="Times New Roman" w:cs="Times New Roman"/>
          <w:sz w:val="24"/>
          <w:szCs w:val="24"/>
        </w:rPr>
        <w:t>actualizarea documentelor manageriale și curriculare;</w:t>
      </w:r>
    </w:p>
    <w:p w:rsidR="00EC410B" w:rsidRPr="00EC410B" w:rsidRDefault="00EC410B" w:rsidP="00AC4379">
      <w:pPr>
        <w:numPr>
          <w:ilvl w:val="0"/>
          <w:numId w:val="2"/>
        </w:numPr>
        <w:spacing w:line="276" w:lineRule="auto"/>
        <w:rPr>
          <w:rFonts w:ascii="Times New Roman" w:hAnsi="Times New Roman" w:cs="Times New Roman"/>
          <w:sz w:val="24"/>
          <w:szCs w:val="24"/>
        </w:rPr>
      </w:pPr>
      <w:proofErr w:type="gramStart"/>
      <w:r w:rsidRPr="00EC410B">
        <w:rPr>
          <w:rFonts w:ascii="Times New Roman" w:hAnsi="Times New Roman" w:cs="Times New Roman"/>
          <w:sz w:val="24"/>
          <w:szCs w:val="24"/>
        </w:rPr>
        <w:t>implementarea</w:t>
      </w:r>
      <w:proofErr w:type="gramEnd"/>
      <w:r w:rsidRPr="00EC410B">
        <w:rPr>
          <w:rFonts w:ascii="Times New Roman" w:hAnsi="Times New Roman" w:cs="Times New Roman"/>
          <w:sz w:val="24"/>
          <w:szCs w:val="24"/>
        </w:rPr>
        <w:t xml:space="preserve"> noilor politici educaționale.</w:t>
      </w:r>
    </w:p>
    <w:p w:rsidR="00EC410B" w:rsidRPr="00EC410B" w:rsidRDefault="00EC410B" w:rsidP="00AC4379">
      <w:pPr>
        <w:spacing w:line="276" w:lineRule="auto"/>
        <w:rPr>
          <w:rFonts w:ascii="Times New Roman" w:hAnsi="Times New Roman" w:cs="Times New Roman"/>
          <w:sz w:val="24"/>
          <w:szCs w:val="24"/>
        </w:rPr>
      </w:pPr>
    </w:p>
    <w:p w:rsidR="00AC4379" w:rsidRDefault="00EC410B" w:rsidP="00D64D97">
      <w:pPr>
        <w:spacing w:line="276" w:lineRule="auto"/>
        <w:ind w:firstLine="720"/>
        <w:rPr>
          <w:rFonts w:ascii="Times New Roman" w:hAnsi="Times New Roman" w:cs="Times New Roman"/>
          <w:b/>
          <w:bCs/>
          <w:sz w:val="24"/>
          <w:szCs w:val="24"/>
        </w:rPr>
      </w:pPr>
      <w:r w:rsidRPr="00EC410B">
        <w:rPr>
          <w:rFonts w:ascii="Times New Roman" w:hAnsi="Times New Roman" w:cs="Times New Roman"/>
          <w:b/>
          <w:bCs/>
          <w:sz w:val="24"/>
          <w:szCs w:val="24"/>
        </w:rPr>
        <w:t>Factori economici</w:t>
      </w:r>
    </w:p>
    <w:p w:rsidR="00EC410B" w:rsidRPr="00EC410B" w:rsidRDefault="00EC410B" w:rsidP="00AC4379">
      <w:pPr>
        <w:spacing w:line="276" w:lineRule="auto"/>
        <w:ind w:firstLine="720"/>
        <w:rPr>
          <w:rFonts w:ascii="Times New Roman" w:hAnsi="Times New Roman" w:cs="Times New Roman"/>
          <w:sz w:val="24"/>
          <w:szCs w:val="24"/>
        </w:rPr>
      </w:pPr>
      <w:r w:rsidRPr="00EC410B">
        <w:rPr>
          <w:rFonts w:ascii="Times New Roman" w:hAnsi="Times New Roman" w:cs="Times New Roman"/>
          <w:b/>
          <w:bCs/>
          <w:sz w:val="24"/>
          <w:szCs w:val="24"/>
        </w:rPr>
        <w:t>Oportunități</w:t>
      </w:r>
    </w:p>
    <w:p w:rsidR="00EC410B" w:rsidRPr="00EC410B" w:rsidRDefault="00EC410B" w:rsidP="00AC4379">
      <w:pPr>
        <w:numPr>
          <w:ilvl w:val="0"/>
          <w:numId w:val="3"/>
        </w:numPr>
        <w:spacing w:line="276" w:lineRule="auto"/>
        <w:rPr>
          <w:rFonts w:ascii="Times New Roman" w:hAnsi="Times New Roman" w:cs="Times New Roman"/>
          <w:sz w:val="24"/>
          <w:szCs w:val="24"/>
        </w:rPr>
      </w:pPr>
      <w:r w:rsidRPr="00EC410B">
        <w:rPr>
          <w:rFonts w:ascii="Times New Roman" w:hAnsi="Times New Roman" w:cs="Times New Roman"/>
          <w:sz w:val="24"/>
          <w:szCs w:val="24"/>
        </w:rPr>
        <w:t>accesarea fondurilor europene (PNRR, Programul Educație și Ocupare, Programul Regional Nord-Est);</w:t>
      </w:r>
    </w:p>
    <w:p w:rsidR="00EC410B" w:rsidRPr="00EC410B" w:rsidRDefault="00EC410B" w:rsidP="00AC4379">
      <w:pPr>
        <w:numPr>
          <w:ilvl w:val="0"/>
          <w:numId w:val="3"/>
        </w:numPr>
        <w:spacing w:line="276" w:lineRule="auto"/>
        <w:rPr>
          <w:rFonts w:ascii="Times New Roman" w:hAnsi="Times New Roman" w:cs="Times New Roman"/>
          <w:sz w:val="24"/>
          <w:szCs w:val="24"/>
        </w:rPr>
      </w:pPr>
      <w:r w:rsidRPr="00EC410B">
        <w:rPr>
          <w:rFonts w:ascii="Times New Roman" w:hAnsi="Times New Roman" w:cs="Times New Roman"/>
          <w:sz w:val="24"/>
          <w:szCs w:val="24"/>
        </w:rPr>
        <w:t>investiții în infrastructura școlară;</w:t>
      </w:r>
    </w:p>
    <w:p w:rsidR="00EC410B" w:rsidRPr="00EC410B" w:rsidRDefault="00EC410B" w:rsidP="00AC4379">
      <w:pPr>
        <w:numPr>
          <w:ilvl w:val="0"/>
          <w:numId w:val="3"/>
        </w:numPr>
        <w:spacing w:line="276" w:lineRule="auto"/>
        <w:rPr>
          <w:rFonts w:ascii="Times New Roman" w:hAnsi="Times New Roman" w:cs="Times New Roman"/>
          <w:sz w:val="24"/>
          <w:szCs w:val="24"/>
        </w:rPr>
      </w:pPr>
      <w:r w:rsidRPr="00EC410B">
        <w:rPr>
          <w:rFonts w:ascii="Times New Roman" w:hAnsi="Times New Roman" w:cs="Times New Roman"/>
          <w:sz w:val="24"/>
          <w:szCs w:val="24"/>
        </w:rPr>
        <w:t>sprijin financiar din partea autorităților locale;</w:t>
      </w:r>
    </w:p>
    <w:p w:rsidR="00EC410B" w:rsidRPr="00EC410B" w:rsidRDefault="00EC410B" w:rsidP="00AC4379">
      <w:pPr>
        <w:numPr>
          <w:ilvl w:val="0"/>
          <w:numId w:val="3"/>
        </w:numPr>
        <w:spacing w:line="276" w:lineRule="auto"/>
        <w:rPr>
          <w:rFonts w:ascii="Times New Roman" w:hAnsi="Times New Roman" w:cs="Times New Roman"/>
          <w:sz w:val="24"/>
          <w:szCs w:val="24"/>
        </w:rPr>
      </w:pPr>
      <w:proofErr w:type="gramStart"/>
      <w:r w:rsidRPr="00EC410B">
        <w:rPr>
          <w:rFonts w:ascii="Times New Roman" w:hAnsi="Times New Roman" w:cs="Times New Roman"/>
          <w:sz w:val="24"/>
          <w:szCs w:val="24"/>
        </w:rPr>
        <w:t>posibilitatea</w:t>
      </w:r>
      <w:proofErr w:type="gramEnd"/>
      <w:r w:rsidRPr="00EC410B">
        <w:rPr>
          <w:rFonts w:ascii="Times New Roman" w:hAnsi="Times New Roman" w:cs="Times New Roman"/>
          <w:sz w:val="24"/>
          <w:szCs w:val="24"/>
        </w:rPr>
        <w:t xml:space="preserve"> atragerii de sponsorizări și parteneriate.</w:t>
      </w:r>
    </w:p>
    <w:p w:rsidR="00EC410B" w:rsidRPr="00EC410B" w:rsidRDefault="00EC410B" w:rsidP="00AC4379">
      <w:pPr>
        <w:spacing w:line="276" w:lineRule="auto"/>
        <w:ind w:firstLine="720"/>
        <w:rPr>
          <w:rFonts w:ascii="Times New Roman" w:hAnsi="Times New Roman" w:cs="Times New Roman"/>
          <w:sz w:val="24"/>
          <w:szCs w:val="24"/>
        </w:rPr>
      </w:pPr>
      <w:r w:rsidRPr="00EC410B">
        <w:rPr>
          <w:rFonts w:ascii="Times New Roman" w:hAnsi="Times New Roman" w:cs="Times New Roman"/>
          <w:b/>
          <w:bCs/>
          <w:sz w:val="24"/>
          <w:szCs w:val="24"/>
        </w:rPr>
        <w:t>Provocări</w:t>
      </w:r>
    </w:p>
    <w:p w:rsidR="00EC410B" w:rsidRPr="00EC410B" w:rsidRDefault="00EC410B" w:rsidP="00AC4379">
      <w:pPr>
        <w:numPr>
          <w:ilvl w:val="0"/>
          <w:numId w:val="4"/>
        </w:numPr>
        <w:spacing w:line="276" w:lineRule="auto"/>
        <w:rPr>
          <w:rFonts w:ascii="Times New Roman" w:hAnsi="Times New Roman" w:cs="Times New Roman"/>
          <w:sz w:val="24"/>
          <w:szCs w:val="24"/>
        </w:rPr>
      </w:pPr>
      <w:r w:rsidRPr="00EC410B">
        <w:rPr>
          <w:rFonts w:ascii="Times New Roman" w:hAnsi="Times New Roman" w:cs="Times New Roman"/>
          <w:sz w:val="24"/>
          <w:szCs w:val="24"/>
        </w:rPr>
        <w:t>evoluția costurilor de funcționare;</w:t>
      </w:r>
    </w:p>
    <w:p w:rsidR="00EC410B" w:rsidRPr="00EC410B" w:rsidRDefault="00EC410B" w:rsidP="00AC4379">
      <w:pPr>
        <w:numPr>
          <w:ilvl w:val="0"/>
          <w:numId w:val="4"/>
        </w:numPr>
        <w:spacing w:line="276" w:lineRule="auto"/>
        <w:rPr>
          <w:rFonts w:ascii="Times New Roman" w:hAnsi="Times New Roman" w:cs="Times New Roman"/>
          <w:sz w:val="24"/>
          <w:szCs w:val="24"/>
        </w:rPr>
      </w:pPr>
      <w:r w:rsidRPr="00EC410B">
        <w:rPr>
          <w:rFonts w:ascii="Times New Roman" w:hAnsi="Times New Roman" w:cs="Times New Roman"/>
          <w:sz w:val="24"/>
          <w:szCs w:val="24"/>
        </w:rPr>
        <w:t>migrația populației active;</w:t>
      </w:r>
    </w:p>
    <w:p w:rsidR="00EC410B" w:rsidRPr="00EC410B" w:rsidRDefault="00EC410B" w:rsidP="00AC4379">
      <w:pPr>
        <w:numPr>
          <w:ilvl w:val="0"/>
          <w:numId w:val="4"/>
        </w:numPr>
        <w:spacing w:line="276" w:lineRule="auto"/>
        <w:rPr>
          <w:rFonts w:ascii="Times New Roman" w:hAnsi="Times New Roman" w:cs="Times New Roman"/>
          <w:sz w:val="24"/>
          <w:szCs w:val="24"/>
        </w:rPr>
      </w:pPr>
      <w:proofErr w:type="gramStart"/>
      <w:r w:rsidRPr="00EC410B">
        <w:rPr>
          <w:rFonts w:ascii="Times New Roman" w:hAnsi="Times New Roman" w:cs="Times New Roman"/>
          <w:sz w:val="24"/>
          <w:szCs w:val="24"/>
        </w:rPr>
        <w:t>fluctuația</w:t>
      </w:r>
      <w:proofErr w:type="gramEnd"/>
      <w:r w:rsidRPr="00EC410B">
        <w:rPr>
          <w:rFonts w:ascii="Times New Roman" w:hAnsi="Times New Roman" w:cs="Times New Roman"/>
          <w:sz w:val="24"/>
          <w:szCs w:val="24"/>
        </w:rPr>
        <w:t xml:space="preserve"> resurselor financiare disponibile.</w:t>
      </w:r>
    </w:p>
    <w:p w:rsidR="00EC410B" w:rsidRPr="00EC410B" w:rsidRDefault="00EC410B" w:rsidP="00AC4379">
      <w:pPr>
        <w:spacing w:line="276" w:lineRule="auto"/>
        <w:rPr>
          <w:rFonts w:ascii="Times New Roman" w:hAnsi="Times New Roman" w:cs="Times New Roman"/>
          <w:sz w:val="24"/>
          <w:szCs w:val="24"/>
        </w:rPr>
      </w:pPr>
    </w:p>
    <w:p w:rsidR="00EC410B" w:rsidRPr="00EC410B" w:rsidRDefault="00EC410B" w:rsidP="00AC4379">
      <w:pPr>
        <w:spacing w:line="276" w:lineRule="auto"/>
        <w:ind w:firstLine="720"/>
        <w:rPr>
          <w:rFonts w:ascii="Times New Roman" w:hAnsi="Times New Roman" w:cs="Times New Roman"/>
          <w:b/>
          <w:bCs/>
          <w:sz w:val="24"/>
          <w:szCs w:val="24"/>
        </w:rPr>
      </w:pPr>
      <w:r w:rsidRPr="00EC410B">
        <w:rPr>
          <w:rFonts w:ascii="Times New Roman" w:hAnsi="Times New Roman" w:cs="Times New Roman"/>
          <w:b/>
          <w:bCs/>
          <w:sz w:val="24"/>
          <w:szCs w:val="24"/>
        </w:rPr>
        <w:t>Factori sociali</w:t>
      </w:r>
    </w:p>
    <w:p w:rsidR="00EC410B" w:rsidRPr="00EC410B" w:rsidRDefault="00EC410B" w:rsidP="00AC4379">
      <w:pPr>
        <w:spacing w:line="276" w:lineRule="auto"/>
        <w:ind w:firstLine="720"/>
        <w:rPr>
          <w:rFonts w:ascii="Times New Roman" w:hAnsi="Times New Roman" w:cs="Times New Roman"/>
          <w:sz w:val="24"/>
          <w:szCs w:val="24"/>
        </w:rPr>
      </w:pPr>
      <w:r w:rsidRPr="00EC410B">
        <w:rPr>
          <w:rFonts w:ascii="Times New Roman" w:hAnsi="Times New Roman" w:cs="Times New Roman"/>
          <w:b/>
          <w:bCs/>
          <w:sz w:val="24"/>
          <w:szCs w:val="24"/>
        </w:rPr>
        <w:t>Oportunități</w:t>
      </w:r>
    </w:p>
    <w:p w:rsidR="00EC410B" w:rsidRPr="00EC410B" w:rsidRDefault="00EC410B" w:rsidP="00AC4379">
      <w:pPr>
        <w:numPr>
          <w:ilvl w:val="0"/>
          <w:numId w:val="5"/>
        </w:numPr>
        <w:spacing w:line="276" w:lineRule="auto"/>
        <w:rPr>
          <w:rFonts w:ascii="Times New Roman" w:hAnsi="Times New Roman" w:cs="Times New Roman"/>
          <w:sz w:val="24"/>
          <w:szCs w:val="24"/>
        </w:rPr>
      </w:pPr>
      <w:r w:rsidRPr="00EC410B">
        <w:rPr>
          <w:rFonts w:ascii="Times New Roman" w:hAnsi="Times New Roman" w:cs="Times New Roman"/>
          <w:sz w:val="24"/>
          <w:szCs w:val="24"/>
        </w:rPr>
        <w:t>colaborarea activă cu părinții și comunitatea;</w:t>
      </w:r>
    </w:p>
    <w:p w:rsidR="00EC410B" w:rsidRPr="00EC410B" w:rsidRDefault="00EC410B" w:rsidP="00AC4379">
      <w:pPr>
        <w:numPr>
          <w:ilvl w:val="0"/>
          <w:numId w:val="5"/>
        </w:numPr>
        <w:spacing w:line="276" w:lineRule="auto"/>
        <w:rPr>
          <w:rFonts w:ascii="Times New Roman" w:hAnsi="Times New Roman" w:cs="Times New Roman"/>
          <w:sz w:val="24"/>
          <w:szCs w:val="24"/>
        </w:rPr>
      </w:pPr>
      <w:r w:rsidRPr="00EC410B">
        <w:rPr>
          <w:rFonts w:ascii="Times New Roman" w:hAnsi="Times New Roman" w:cs="Times New Roman"/>
          <w:sz w:val="24"/>
          <w:szCs w:val="24"/>
        </w:rPr>
        <w:t>promovarea educației incluzive;</w:t>
      </w:r>
    </w:p>
    <w:p w:rsidR="00EC410B" w:rsidRPr="00EC410B" w:rsidRDefault="00EC410B" w:rsidP="00AC4379">
      <w:pPr>
        <w:numPr>
          <w:ilvl w:val="0"/>
          <w:numId w:val="5"/>
        </w:numPr>
        <w:spacing w:line="276" w:lineRule="auto"/>
        <w:rPr>
          <w:rFonts w:ascii="Times New Roman" w:hAnsi="Times New Roman" w:cs="Times New Roman"/>
          <w:sz w:val="24"/>
          <w:szCs w:val="24"/>
        </w:rPr>
      </w:pPr>
      <w:r w:rsidRPr="00EC410B">
        <w:rPr>
          <w:rFonts w:ascii="Times New Roman" w:hAnsi="Times New Roman" w:cs="Times New Roman"/>
          <w:sz w:val="24"/>
          <w:szCs w:val="24"/>
        </w:rPr>
        <w:t>dezvoltarea serviciilor de consiliere;</w:t>
      </w:r>
    </w:p>
    <w:p w:rsidR="00EC410B" w:rsidRPr="00EC410B" w:rsidRDefault="00EC410B" w:rsidP="00AC4379">
      <w:pPr>
        <w:numPr>
          <w:ilvl w:val="0"/>
          <w:numId w:val="5"/>
        </w:numPr>
        <w:spacing w:line="276" w:lineRule="auto"/>
        <w:rPr>
          <w:rFonts w:ascii="Times New Roman" w:hAnsi="Times New Roman" w:cs="Times New Roman"/>
          <w:sz w:val="24"/>
          <w:szCs w:val="24"/>
        </w:rPr>
      </w:pPr>
      <w:proofErr w:type="gramStart"/>
      <w:r w:rsidRPr="00EC410B">
        <w:rPr>
          <w:rFonts w:ascii="Times New Roman" w:hAnsi="Times New Roman" w:cs="Times New Roman"/>
          <w:sz w:val="24"/>
          <w:szCs w:val="24"/>
        </w:rPr>
        <w:t>participarea</w:t>
      </w:r>
      <w:proofErr w:type="gramEnd"/>
      <w:r w:rsidRPr="00EC410B">
        <w:rPr>
          <w:rFonts w:ascii="Times New Roman" w:hAnsi="Times New Roman" w:cs="Times New Roman"/>
          <w:sz w:val="24"/>
          <w:szCs w:val="24"/>
        </w:rPr>
        <w:t xml:space="preserve"> elevilor la activități extracurriculare și de voluntariat.</w:t>
      </w:r>
    </w:p>
    <w:p w:rsidR="00EC410B" w:rsidRPr="00EC410B" w:rsidRDefault="00EC410B" w:rsidP="00AC4379">
      <w:pPr>
        <w:spacing w:line="276" w:lineRule="auto"/>
        <w:ind w:firstLine="720"/>
        <w:rPr>
          <w:rFonts w:ascii="Times New Roman" w:hAnsi="Times New Roman" w:cs="Times New Roman"/>
          <w:sz w:val="24"/>
          <w:szCs w:val="24"/>
        </w:rPr>
      </w:pPr>
      <w:r w:rsidRPr="00EC410B">
        <w:rPr>
          <w:rFonts w:ascii="Times New Roman" w:hAnsi="Times New Roman" w:cs="Times New Roman"/>
          <w:b/>
          <w:bCs/>
          <w:sz w:val="24"/>
          <w:szCs w:val="24"/>
        </w:rPr>
        <w:lastRenderedPageBreak/>
        <w:t>Provocări</w:t>
      </w:r>
    </w:p>
    <w:p w:rsidR="00EC410B" w:rsidRPr="00EC410B" w:rsidRDefault="00EC410B" w:rsidP="00AC4379">
      <w:pPr>
        <w:numPr>
          <w:ilvl w:val="0"/>
          <w:numId w:val="6"/>
        </w:numPr>
        <w:spacing w:line="276" w:lineRule="auto"/>
        <w:rPr>
          <w:rFonts w:ascii="Times New Roman" w:hAnsi="Times New Roman" w:cs="Times New Roman"/>
          <w:sz w:val="24"/>
          <w:szCs w:val="24"/>
        </w:rPr>
      </w:pPr>
      <w:r w:rsidRPr="00EC410B">
        <w:rPr>
          <w:rFonts w:ascii="Times New Roman" w:hAnsi="Times New Roman" w:cs="Times New Roman"/>
          <w:sz w:val="24"/>
          <w:szCs w:val="24"/>
        </w:rPr>
        <w:t>scăderea populației școlare;</w:t>
      </w:r>
    </w:p>
    <w:p w:rsidR="00EC410B" w:rsidRPr="00EC410B" w:rsidRDefault="00EC410B" w:rsidP="00AC4379">
      <w:pPr>
        <w:numPr>
          <w:ilvl w:val="0"/>
          <w:numId w:val="6"/>
        </w:numPr>
        <w:spacing w:line="276" w:lineRule="auto"/>
        <w:rPr>
          <w:rFonts w:ascii="Times New Roman" w:hAnsi="Times New Roman" w:cs="Times New Roman"/>
          <w:sz w:val="24"/>
          <w:szCs w:val="24"/>
        </w:rPr>
      </w:pPr>
      <w:r w:rsidRPr="00EC410B">
        <w:rPr>
          <w:rFonts w:ascii="Times New Roman" w:hAnsi="Times New Roman" w:cs="Times New Roman"/>
          <w:sz w:val="24"/>
          <w:szCs w:val="24"/>
        </w:rPr>
        <w:t>absenteismul și riscul de abandon școlar;</w:t>
      </w:r>
    </w:p>
    <w:p w:rsidR="00EC410B" w:rsidRPr="00EC410B" w:rsidRDefault="00EC410B" w:rsidP="00AC4379">
      <w:pPr>
        <w:numPr>
          <w:ilvl w:val="0"/>
          <w:numId w:val="6"/>
        </w:numPr>
        <w:spacing w:line="276" w:lineRule="auto"/>
        <w:rPr>
          <w:rFonts w:ascii="Times New Roman" w:hAnsi="Times New Roman" w:cs="Times New Roman"/>
          <w:sz w:val="24"/>
          <w:szCs w:val="24"/>
        </w:rPr>
      </w:pPr>
      <w:r w:rsidRPr="00EC410B">
        <w:rPr>
          <w:rFonts w:ascii="Times New Roman" w:hAnsi="Times New Roman" w:cs="Times New Roman"/>
          <w:sz w:val="24"/>
          <w:szCs w:val="24"/>
        </w:rPr>
        <w:t>nevoia de sprijin pentru elevii proveniți din medii vulnerabile;</w:t>
      </w:r>
    </w:p>
    <w:p w:rsidR="00EC410B" w:rsidRPr="00EC410B" w:rsidRDefault="00EC410B" w:rsidP="00AC4379">
      <w:pPr>
        <w:numPr>
          <w:ilvl w:val="0"/>
          <w:numId w:val="6"/>
        </w:numPr>
        <w:spacing w:line="276" w:lineRule="auto"/>
        <w:rPr>
          <w:rFonts w:ascii="Times New Roman" w:hAnsi="Times New Roman" w:cs="Times New Roman"/>
          <w:sz w:val="24"/>
          <w:szCs w:val="24"/>
        </w:rPr>
      </w:pPr>
      <w:proofErr w:type="gramStart"/>
      <w:r w:rsidRPr="00EC410B">
        <w:rPr>
          <w:rFonts w:ascii="Times New Roman" w:hAnsi="Times New Roman" w:cs="Times New Roman"/>
          <w:sz w:val="24"/>
          <w:szCs w:val="24"/>
        </w:rPr>
        <w:t>schimbările</w:t>
      </w:r>
      <w:proofErr w:type="gramEnd"/>
      <w:r w:rsidRPr="00EC410B">
        <w:rPr>
          <w:rFonts w:ascii="Times New Roman" w:hAnsi="Times New Roman" w:cs="Times New Roman"/>
          <w:sz w:val="24"/>
          <w:szCs w:val="24"/>
        </w:rPr>
        <w:t xml:space="preserve"> sociale și demografice.</w:t>
      </w:r>
    </w:p>
    <w:p w:rsidR="00EC410B" w:rsidRPr="00EC410B" w:rsidRDefault="00EC410B" w:rsidP="00AC4379">
      <w:pPr>
        <w:spacing w:line="276" w:lineRule="auto"/>
        <w:rPr>
          <w:rFonts w:ascii="Times New Roman" w:hAnsi="Times New Roman" w:cs="Times New Roman"/>
          <w:sz w:val="24"/>
          <w:szCs w:val="24"/>
        </w:rPr>
      </w:pPr>
    </w:p>
    <w:p w:rsidR="00EC410B" w:rsidRPr="00EC410B" w:rsidRDefault="00EC410B" w:rsidP="00AC4379">
      <w:pPr>
        <w:spacing w:line="276" w:lineRule="auto"/>
        <w:ind w:firstLine="720"/>
        <w:rPr>
          <w:rFonts w:ascii="Times New Roman" w:hAnsi="Times New Roman" w:cs="Times New Roman"/>
          <w:b/>
          <w:bCs/>
          <w:sz w:val="24"/>
          <w:szCs w:val="24"/>
        </w:rPr>
      </w:pPr>
      <w:r w:rsidRPr="00EC410B">
        <w:rPr>
          <w:rFonts w:ascii="Times New Roman" w:hAnsi="Times New Roman" w:cs="Times New Roman"/>
          <w:b/>
          <w:bCs/>
          <w:sz w:val="24"/>
          <w:szCs w:val="24"/>
        </w:rPr>
        <w:t>Factori tehnologici</w:t>
      </w:r>
    </w:p>
    <w:p w:rsidR="00EC410B" w:rsidRPr="00EC410B" w:rsidRDefault="00EC410B" w:rsidP="00AC4379">
      <w:pPr>
        <w:spacing w:line="276" w:lineRule="auto"/>
        <w:ind w:firstLine="720"/>
        <w:rPr>
          <w:rFonts w:ascii="Times New Roman" w:hAnsi="Times New Roman" w:cs="Times New Roman"/>
          <w:sz w:val="24"/>
          <w:szCs w:val="24"/>
        </w:rPr>
      </w:pPr>
      <w:r w:rsidRPr="00EC410B">
        <w:rPr>
          <w:rFonts w:ascii="Times New Roman" w:hAnsi="Times New Roman" w:cs="Times New Roman"/>
          <w:b/>
          <w:bCs/>
          <w:sz w:val="24"/>
          <w:szCs w:val="24"/>
        </w:rPr>
        <w:t>Oportunități</w:t>
      </w:r>
    </w:p>
    <w:p w:rsidR="00EC410B" w:rsidRPr="00EC410B" w:rsidRDefault="00EC410B" w:rsidP="00AC4379">
      <w:pPr>
        <w:numPr>
          <w:ilvl w:val="0"/>
          <w:numId w:val="7"/>
        </w:numPr>
        <w:spacing w:line="276" w:lineRule="auto"/>
        <w:rPr>
          <w:rFonts w:ascii="Times New Roman" w:hAnsi="Times New Roman" w:cs="Times New Roman"/>
          <w:sz w:val="24"/>
          <w:szCs w:val="24"/>
        </w:rPr>
      </w:pPr>
      <w:r w:rsidRPr="00EC410B">
        <w:rPr>
          <w:rFonts w:ascii="Times New Roman" w:hAnsi="Times New Roman" w:cs="Times New Roman"/>
          <w:sz w:val="24"/>
          <w:szCs w:val="24"/>
        </w:rPr>
        <w:t>valorificarea investițiilor în digitalizare;</w:t>
      </w:r>
    </w:p>
    <w:p w:rsidR="00EC410B" w:rsidRPr="00EC410B" w:rsidRDefault="00EC410B" w:rsidP="00AC4379">
      <w:pPr>
        <w:numPr>
          <w:ilvl w:val="0"/>
          <w:numId w:val="7"/>
        </w:numPr>
        <w:spacing w:line="276" w:lineRule="auto"/>
        <w:rPr>
          <w:rFonts w:ascii="Times New Roman" w:hAnsi="Times New Roman" w:cs="Times New Roman"/>
          <w:sz w:val="24"/>
          <w:szCs w:val="24"/>
        </w:rPr>
      </w:pPr>
      <w:r w:rsidRPr="00EC410B">
        <w:rPr>
          <w:rFonts w:ascii="Times New Roman" w:hAnsi="Times New Roman" w:cs="Times New Roman"/>
          <w:sz w:val="24"/>
          <w:szCs w:val="24"/>
        </w:rPr>
        <w:t>utilizarea platformelor educaționale;</w:t>
      </w:r>
    </w:p>
    <w:p w:rsidR="00EC410B" w:rsidRPr="00EC410B" w:rsidRDefault="00EC410B" w:rsidP="00AC4379">
      <w:pPr>
        <w:numPr>
          <w:ilvl w:val="0"/>
          <w:numId w:val="7"/>
        </w:numPr>
        <w:spacing w:line="276" w:lineRule="auto"/>
        <w:rPr>
          <w:rFonts w:ascii="Times New Roman" w:hAnsi="Times New Roman" w:cs="Times New Roman"/>
          <w:sz w:val="24"/>
          <w:szCs w:val="24"/>
        </w:rPr>
      </w:pPr>
      <w:r w:rsidRPr="00EC410B">
        <w:rPr>
          <w:rFonts w:ascii="Times New Roman" w:hAnsi="Times New Roman" w:cs="Times New Roman"/>
          <w:sz w:val="24"/>
          <w:szCs w:val="24"/>
        </w:rPr>
        <w:t>dezvoltarea competențelor digitale;</w:t>
      </w:r>
    </w:p>
    <w:p w:rsidR="00EC410B" w:rsidRPr="00EC410B" w:rsidRDefault="00EC410B" w:rsidP="00AC4379">
      <w:pPr>
        <w:numPr>
          <w:ilvl w:val="0"/>
          <w:numId w:val="7"/>
        </w:numPr>
        <w:spacing w:line="276" w:lineRule="auto"/>
        <w:rPr>
          <w:rFonts w:ascii="Times New Roman" w:hAnsi="Times New Roman" w:cs="Times New Roman"/>
          <w:sz w:val="24"/>
          <w:szCs w:val="24"/>
        </w:rPr>
      </w:pPr>
      <w:proofErr w:type="gramStart"/>
      <w:r w:rsidRPr="00EC410B">
        <w:rPr>
          <w:rFonts w:ascii="Times New Roman" w:hAnsi="Times New Roman" w:cs="Times New Roman"/>
          <w:sz w:val="24"/>
          <w:szCs w:val="24"/>
        </w:rPr>
        <w:t>utilizarea</w:t>
      </w:r>
      <w:proofErr w:type="gramEnd"/>
      <w:r w:rsidRPr="00EC410B">
        <w:rPr>
          <w:rFonts w:ascii="Times New Roman" w:hAnsi="Times New Roman" w:cs="Times New Roman"/>
          <w:sz w:val="24"/>
          <w:szCs w:val="24"/>
        </w:rPr>
        <w:t xml:space="preserve"> resurselor educaționale digitale și a inteligenței artificiale în procesul de predare-învățare, cu respectarea normelor etice și de protecție a datelor.</w:t>
      </w:r>
    </w:p>
    <w:p w:rsidR="00EC410B" w:rsidRPr="00EC410B" w:rsidRDefault="00EC410B" w:rsidP="00AC4379">
      <w:pPr>
        <w:spacing w:line="276" w:lineRule="auto"/>
        <w:ind w:firstLine="720"/>
        <w:rPr>
          <w:rFonts w:ascii="Times New Roman" w:hAnsi="Times New Roman" w:cs="Times New Roman"/>
          <w:sz w:val="24"/>
          <w:szCs w:val="24"/>
        </w:rPr>
      </w:pPr>
      <w:r w:rsidRPr="00EC410B">
        <w:rPr>
          <w:rFonts w:ascii="Times New Roman" w:hAnsi="Times New Roman" w:cs="Times New Roman"/>
          <w:b/>
          <w:bCs/>
          <w:sz w:val="24"/>
          <w:szCs w:val="24"/>
        </w:rPr>
        <w:t>Provocări</w:t>
      </w:r>
    </w:p>
    <w:p w:rsidR="00EC410B" w:rsidRPr="00EC410B" w:rsidRDefault="00EC410B" w:rsidP="00AC4379">
      <w:pPr>
        <w:numPr>
          <w:ilvl w:val="0"/>
          <w:numId w:val="8"/>
        </w:numPr>
        <w:spacing w:line="276" w:lineRule="auto"/>
        <w:rPr>
          <w:rFonts w:ascii="Times New Roman" w:hAnsi="Times New Roman" w:cs="Times New Roman"/>
          <w:sz w:val="24"/>
          <w:szCs w:val="24"/>
        </w:rPr>
      </w:pPr>
      <w:r w:rsidRPr="00EC410B">
        <w:rPr>
          <w:rFonts w:ascii="Times New Roman" w:hAnsi="Times New Roman" w:cs="Times New Roman"/>
          <w:sz w:val="24"/>
          <w:szCs w:val="24"/>
        </w:rPr>
        <w:t>necesitatea formării continue a personalului;</w:t>
      </w:r>
    </w:p>
    <w:p w:rsidR="00EC410B" w:rsidRPr="00EC410B" w:rsidRDefault="00EC410B" w:rsidP="00AC4379">
      <w:pPr>
        <w:numPr>
          <w:ilvl w:val="0"/>
          <w:numId w:val="8"/>
        </w:numPr>
        <w:spacing w:line="276" w:lineRule="auto"/>
        <w:rPr>
          <w:rFonts w:ascii="Times New Roman" w:hAnsi="Times New Roman" w:cs="Times New Roman"/>
          <w:sz w:val="24"/>
          <w:szCs w:val="24"/>
        </w:rPr>
      </w:pPr>
      <w:r w:rsidRPr="00EC410B">
        <w:rPr>
          <w:rFonts w:ascii="Times New Roman" w:hAnsi="Times New Roman" w:cs="Times New Roman"/>
          <w:sz w:val="24"/>
          <w:szCs w:val="24"/>
        </w:rPr>
        <w:t>mentenanța echipamentelor;</w:t>
      </w:r>
    </w:p>
    <w:p w:rsidR="00EC410B" w:rsidRPr="00EC410B" w:rsidRDefault="00EC410B" w:rsidP="00AC4379">
      <w:pPr>
        <w:numPr>
          <w:ilvl w:val="0"/>
          <w:numId w:val="8"/>
        </w:numPr>
        <w:spacing w:line="276" w:lineRule="auto"/>
        <w:rPr>
          <w:rFonts w:ascii="Times New Roman" w:hAnsi="Times New Roman" w:cs="Times New Roman"/>
          <w:sz w:val="24"/>
          <w:szCs w:val="24"/>
        </w:rPr>
      </w:pPr>
      <w:r w:rsidRPr="00EC410B">
        <w:rPr>
          <w:rFonts w:ascii="Times New Roman" w:hAnsi="Times New Roman" w:cs="Times New Roman"/>
          <w:sz w:val="24"/>
          <w:szCs w:val="24"/>
        </w:rPr>
        <w:t>securitatea cibernetică;</w:t>
      </w:r>
    </w:p>
    <w:p w:rsidR="00EC410B" w:rsidRPr="00EC410B" w:rsidRDefault="00EC410B" w:rsidP="00AC4379">
      <w:pPr>
        <w:numPr>
          <w:ilvl w:val="0"/>
          <w:numId w:val="8"/>
        </w:numPr>
        <w:spacing w:line="276" w:lineRule="auto"/>
        <w:rPr>
          <w:rFonts w:ascii="Times New Roman" w:hAnsi="Times New Roman" w:cs="Times New Roman"/>
          <w:sz w:val="24"/>
          <w:szCs w:val="24"/>
        </w:rPr>
      </w:pPr>
      <w:proofErr w:type="gramStart"/>
      <w:r w:rsidRPr="00EC410B">
        <w:rPr>
          <w:rFonts w:ascii="Times New Roman" w:hAnsi="Times New Roman" w:cs="Times New Roman"/>
          <w:sz w:val="24"/>
          <w:szCs w:val="24"/>
        </w:rPr>
        <w:t>utilizarea</w:t>
      </w:r>
      <w:proofErr w:type="gramEnd"/>
      <w:r w:rsidRPr="00EC410B">
        <w:rPr>
          <w:rFonts w:ascii="Times New Roman" w:hAnsi="Times New Roman" w:cs="Times New Roman"/>
          <w:sz w:val="24"/>
          <w:szCs w:val="24"/>
        </w:rPr>
        <w:t xml:space="preserve"> responsabilă a tehnologiei de către elevi.</w:t>
      </w:r>
    </w:p>
    <w:p w:rsidR="00EC410B" w:rsidRPr="00EC410B" w:rsidRDefault="00EC410B" w:rsidP="00AC4379">
      <w:pPr>
        <w:spacing w:line="276" w:lineRule="auto"/>
        <w:rPr>
          <w:rFonts w:ascii="Times New Roman" w:hAnsi="Times New Roman" w:cs="Times New Roman"/>
          <w:sz w:val="24"/>
          <w:szCs w:val="24"/>
        </w:rPr>
      </w:pPr>
    </w:p>
    <w:p w:rsidR="00EC410B" w:rsidRPr="00EC410B" w:rsidRDefault="00EC410B" w:rsidP="00AC4379">
      <w:pPr>
        <w:spacing w:line="276" w:lineRule="auto"/>
        <w:ind w:firstLine="720"/>
        <w:rPr>
          <w:rFonts w:ascii="Times New Roman" w:hAnsi="Times New Roman" w:cs="Times New Roman"/>
          <w:b/>
          <w:bCs/>
          <w:sz w:val="24"/>
          <w:szCs w:val="24"/>
        </w:rPr>
      </w:pPr>
      <w:r w:rsidRPr="00EC410B">
        <w:rPr>
          <w:rFonts w:ascii="Times New Roman" w:hAnsi="Times New Roman" w:cs="Times New Roman"/>
          <w:b/>
          <w:bCs/>
          <w:sz w:val="24"/>
          <w:szCs w:val="24"/>
        </w:rPr>
        <w:t>Factori de mediu (Ecologici)</w:t>
      </w:r>
    </w:p>
    <w:p w:rsidR="00EC410B" w:rsidRPr="00EC410B" w:rsidRDefault="00EC410B" w:rsidP="00AC4379">
      <w:pPr>
        <w:spacing w:line="276" w:lineRule="auto"/>
        <w:ind w:firstLine="720"/>
        <w:rPr>
          <w:rFonts w:ascii="Times New Roman" w:hAnsi="Times New Roman" w:cs="Times New Roman"/>
          <w:sz w:val="24"/>
          <w:szCs w:val="24"/>
        </w:rPr>
      </w:pPr>
      <w:r w:rsidRPr="00EC410B">
        <w:rPr>
          <w:rFonts w:ascii="Times New Roman" w:hAnsi="Times New Roman" w:cs="Times New Roman"/>
          <w:b/>
          <w:bCs/>
          <w:sz w:val="24"/>
          <w:szCs w:val="24"/>
        </w:rPr>
        <w:t>Oportunități</w:t>
      </w:r>
    </w:p>
    <w:p w:rsidR="00EC410B" w:rsidRPr="00EC410B" w:rsidRDefault="00EC410B" w:rsidP="00AC4379">
      <w:pPr>
        <w:numPr>
          <w:ilvl w:val="0"/>
          <w:numId w:val="9"/>
        </w:numPr>
        <w:spacing w:line="276" w:lineRule="auto"/>
        <w:rPr>
          <w:rFonts w:ascii="Times New Roman" w:hAnsi="Times New Roman" w:cs="Times New Roman"/>
          <w:sz w:val="24"/>
          <w:szCs w:val="24"/>
        </w:rPr>
      </w:pPr>
      <w:r w:rsidRPr="00EC410B">
        <w:rPr>
          <w:rFonts w:ascii="Times New Roman" w:hAnsi="Times New Roman" w:cs="Times New Roman"/>
          <w:sz w:val="24"/>
          <w:szCs w:val="24"/>
        </w:rPr>
        <w:t>implementarea programelor „Săptămâna Verde”;</w:t>
      </w:r>
    </w:p>
    <w:p w:rsidR="00EC410B" w:rsidRPr="00EC410B" w:rsidRDefault="00EC410B" w:rsidP="00AC4379">
      <w:pPr>
        <w:numPr>
          <w:ilvl w:val="0"/>
          <w:numId w:val="9"/>
        </w:numPr>
        <w:spacing w:line="276" w:lineRule="auto"/>
        <w:rPr>
          <w:rFonts w:ascii="Times New Roman" w:hAnsi="Times New Roman" w:cs="Times New Roman"/>
          <w:sz w:val="24"/>
          <w:szCs w:val="24"/>
        </w:rPr>
      </w:pPr>
      <w:r w:rsidRPr="00EC410B">
        <w:rPr>
          <w:rFonts w:ascii="Times New Roman" w:hAnsi="Times New Roman" w:cs="Times New Roman"/>
          <w:sz w:val="24"/>
          <w:szCs w:val="24"/>
        </w:rPr>
        <w:t>promovarea educației pentru dezvoltare durabilă;</w:t>
      </w:r>
    </w:p>
    <w:p w:rsidR="00EC410B" w:rsidRPr="00EC410B" w:rsidRDefault="00EC410B" w:rsidP="00AC4379">
      <w:pPr>
        <w:numPr>
          <w:ilvl w:val="0"/>
          <w:numId w:val="9"/>
        </w:numPr>
        <w:spacing w:line="276" w:lineRule="auto"/>
        <w:rPr>
          <w:rFonts w:ascii="Times New Roman" w:hAnsi="Times New Roman" w:cs="Times New Roman"/>
          <w:sz w:val="24"/>
          <w:szCs w:val="24"/>
        </w:rPr>
      </w:pPr>
      <w:r w:rsidRPr="00EC410B">
        <w:rPr>
          <w:rFonts w:ascii="Times New Roman" w:hAnsi="Times New Roman" w:cs="Times New Roman"/>
          <w:sz w:val="24"/>
          <w:szCs w:val="24"/>
        </w:rPr>
        <w:t>implicarea în proiecte ecologice și de voluntariat;</w:t>
      </w:r>
    </w:p>
    <w:p w:rsidR="00EC410B" w:rsidRPr="00EC410B" w:rsidRDefault="00EC410B" w:rsidP="00AC4379">
      <w:pPr>
        <w:numPr>
          <w:ilvl w:val="0"/>
          <w:numId w:val="9"/>
        </w:numPr>
        <w:spacing w:line="276" w:lineRule="auto"/>
        <w:rPr>
          <w:rFonts w:ascii="Times New Roman" w:hAnsi="Times New Roman" w:cs="Times New Roman"/>
          <w:sz w:val="24"/>
          <w:szCs w:val="24"/>
        </w:rPr>
      </w:pPr>
      <w:proofErr w:type="gramStart"/>
      <w:r w:rsidRPr="00EC410B">
        <w:rPr>
          <w:rFonts w:ascii="Times New Roman" w:hAnsi="Times New Roman" w:cs="Times New Roman"/>
          <w:sz w:val="24"/>
          <w:szCs w:val="24"/>
        </w:rPr>
        <w:t>eficientizarea</w:t>
      </w:r>
      <w:proofErr w:type="gramEnd"/>
      <w:r w:rsidRPr="00EC410B">
        <w:rPr>
          <w:rFonts w:ascii="Times New Roman" w:hAnsi="Times New Roman" w:cs="Times New Roman"/>
          <w:sz w:val="24"/>
          <w:szCs w:val="24"/>
        </w:rPr>
        <w:t xml:space="preserve"> consumului de resurse.</w:t>
      </w:r>
    </w:p>
    <w:p w:rsidR="00EC410B" w:rsidRPr="00EC410B" w:rsidRDefault="00EC410B" w:rsidP="00AC4379">
      <w:pPr>
        <w:spacing w:line="276" w:lineRule="auto"/>
        <w:ind w:firstLine="720"/>
        <w:rPr>
          <w:rFonts w:ascii="Times New Roman" w:hAnsi="Times New Roman" w:cs="Times New Roman"/>
          <w:sz w:val="24"/>
          <w:szCs w:val="24"/>
        </w:rPr>
      </w:pPr>
      <w:r w:rsidRPr="00EC410B">
        <w:rPr>
          <w:rFonts w:ascii="Times New Roman" w:hAnsi="Times New Roman" w:cs="Times New Roman"/>
          <w:b/>
          <w:bCs/>
          <w:sz w:val="24"/>
          <w:szCs w:val="24"/>
        </w:rPr>
        <w:t>Provocări</w:t>
      </w:r>
    </w:p>
    <w:p w:rsidR="00EC410B" w:rsidRPr="00EC410B" w:rsidRDefault="00EC410B" w:rsidP="00AC4379">
      <w:pPr>
        <w:numPr>
          <w:ilvl w:val="0"/>
          <w:numId w:val="10"/>
        </w:numPr>
        <w:spacing w:line="276" w:lineRule="auto"/>
        <w:rPr>
          <w:rFonts w:ascii="Times New Roman" w:hAnsi="Times New Roman" w:cs="Times New Roman"/>
          <w:sz w:val="24"/>
          <w:szCs w:val="24"/>
        </w:rPr>
      </w:pPr>
      <w:r w:rsidRPr="00EC410B">
        <w:rPr>
          <w:rFonts w:ascii="Times New Roman" w:hAnsi="Times New Roman" w:cs="Times New Roman"/>
          <w:sz w:val="24"/>
          <w:szCs w:val="24"/>
        </w:rPr>
        <w:t>adaptarea infrastructurii la cerințele de eficiență energetică;</w:t>
      </w:r>
    </w:p>
    <w:p w:rsidR="00EC410B" w:rsidRPr="00EC410B" w:rsidRDefault="00EC410B" w:rsidP="00AC4379">
      <w:pPr>
        <w:numPr>
          <w:ilvl w:val="0"/>
          <w:numId w:val="10"/>
        </w:numPr>
        <w:spacing w:line="276" w:lineRule="auto"/>
        <w:rPr>
          <w:rFonts w:ascii="Times New Roman" w:hAnsi="Times New Roman" w:cs="Times New Roman"/>
          <w:sz w:val="24"/>
          <w:szCs w:val="24"/>
        </w:rPr>
      </w:pPr>
      <w:r w:rsidRPr="00EC410B">
        <w:rPr>
          <w:rFonts w:ascii="Times New Roman" w:hAnsi="Times New Roman" w:cs="Times New Roman"/>
          <w:sz w:val="24"/>
          <w:szCs w:val="24"/>
        </w:rPr>
        <w:t>dezvoltarea comportamentelor responsabile față de mediu;</w:t>
      </w:r>
    </w:p>
    <w:p w:rsidR="00EC410B" w:rsidRPr="00EC410B" w:rsidRDefault="00EC410B" w:rsidP="00AC4379">
      <w:pPr>
        <w:numPr>
          <w:ilvl w:val="0"/>
          <w:numId w:val="10"/>
        </w:numPr>
        <w:spacing w:line="276" w:lineRule="auto"/>
        <w:rPr>
          <w:rFonts w:ascii="Times New Roman" w:hAnsi="Times New Roman" w:cs="Times New Roman"/>
          <w:sz w:val="24"/>
          <w:szCs w:val="24"/>
        </w:rPr>
      </w:pPr>
      <w:proofErr w:type="gramStart"/>
      <w:r w:rsidRPr="00EC410B">
        <w:rPr>
          <w:rFonts w:ascii="Times New Roman" w:hAnsi="Times New Roman" w:cs="Times New Roman"/>
          <w:sz w:val="24"/>
          <w:szCs w:val="24"/>
        </w:rPr>
        <w:t>menținerea</w:t>
      </w:r>
      <w:proofErr w:type="gramEnd"/>
      <w:r w:rsidRPr="00EC410B">
        <w:rPr>
          <w:rFonts w:ascii="Times New Roman" w:hAnsi="Times New Roman" w:cs="Times New Roman"/>
          <w:sz w:val="24"/>
          <w:szCs w:val="24"/>
        </w:rPr>
        <w:t xml:space="preserve"> unui mediu școlar sănătos și sigur.</w:t>
      </w:r>
    </w:p>
    <w:p w:rsidR="00EC410B" w:rsidRPr="00EC410B" w:rsidRDefault="00EC410B" w:rsidP="00AC4379">
      <w:pPr>
        <w:spacing w:line="276" w:lineRule="auto"/>
        <w:rPr>
          <w:rFonts w:ascii="Times New Roman" w:hAnsi="Times New Roman" w:cs="Times New Roman"/>
          <w:sz w:val="24"/>
          <w:szCs w:val="24"/>
        </w:rPr>
      </w:pPr>
    </w:p>
    <w:p w:rsidR="00AC4379" w:rsidRDefault="00AC4379" w:rsidP="00AC4379">
      <w:pPr>
        <w:spacing w:line="276" w:lineRule="auto"/>
        <w:ind w:firstLine="720"/>
        <w:rPr>
          <w:rFonts w:ascii="Times New Roman" w:hAnsi="Times New Roman" w:cs="Times New Roman"/>
          <w:b/>
          <w:bCs/>
          <w:sz w:val="24"/>
          <w:szCs w:val="24"/>
        </w:rPr>
      </w:pPr>
    </w:p>
    <w:p w:rsidR="00EC410B" w:rsidRPr="00EC410B" w:rsidRDefault="00DA5D8A" w:rsidP="00AC4379">
      <w:pPr>
        <w:spacing w:line="276" w:lineRule="auto"/>
        <w:ind w:firstLine="720"/>
        <w:rPr>
          <w:rFonts w:ascii="Times New Roman" w:hAnsi="Times New Roman" w:cs="Times New Roman"/>
          <w:b/>
          <w:bCs/>
          <w:sz w:val="24"/>
          <w:szCs w:val="24"/>
        </w:rPr>
      </w:pPr>
      <w:r>
        <w:rPr>
          <w:rFonts w:ascii="Times New Roman" w:hAnsi="Times New Roman" w:cs="Times New Roman"/>
          <w:b/>
          <w:bCs/>
          <w:sz w:val="24"/>
          <w:szCs w:val="24"/>
        </w:rPr>
        <w:t>2.2</w:t>
      </w:r>
      <w:r w:rsidR="00EC410B" w:rsidRPr="00EC410B">
        <w:rPr>
          <w:rFonts w:ascii="Times New Roman" w:hAnsi="Times New Roman" w:cs="Times New Roman"/>
          <w:b/>
          <w:bCs/>
          <w:sz w:val="24"/>
          <w:szCs w:val="24"/>
        </w:rPr>
        <w:t>. Analiza mediului intern</w:t>
      </w:r>
    </w:p>
    <w:p w:rsidR="00EC410B" w:rsidRPr="00EC410B" w:rsidRDefault="00EC410B" w:rsidP="00AC4379">
      <w:pPr>
        <w:spacing w:line="276" w:lineRule="auto"/>
        <w:ind w:firstLine="720"/>
        <w:rPr>
          <w:rFonts w:ascii="Times New Roman" w:hAnsi="Times New Roman" w:cs="Times New Roman"/>
          <w:sz w:val="24"/>
          <w:szCs w:val="24"/>
        </w:rPr>
      </w:pPr>
      <w:r w:rsidRPr="00EC410B">
        <w:rPr>
          <w:rFonts w:ascii="Times New Roman" w:hAnsi="Times New Roman" w:cs="Times New Roman"/>
          <w:sz w:val="24"/>
          <w:szCs w:val="24"/>
        </w:rPr>
        <w:t>Analiza mediului intern evidențiază resursele și capacitatea instituțională a Școlii Gimnaziale Șerbăuți, constituind baza elaborării obiectivelor strategice.</w:t>
      </w:r>
    </w:p>
    <w:p w:rsidR="009C52C8" w:rsidRPr="009C52C8" w:rsidRDefault="00DA5D8A" w:rsidP="00AC4379">
      <w:pPr>
        <w:spacing w:before="100" w:beforeAutospacing="1" w:after="100" w:afterAutospacing="1" w:line="276" w:lineRule="auto"/>
        <w:ind w:firstLine="720"/>
        <w:contextualSpacing/>
        <w:outlineLvl w:val="2"/>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2.2.1</w:t>
      </w:r>
      <w:r w:rsidR="001C3EA4">
        <w:rPr>
          <w:rFonts w:ascii="Times New Roman" w:eastAsia="Times New Roman" w:hAnsi="Times New Roman" w:cs="Times New Roman"/>
          <w:b/>
          <w:bCs/>
          <w:sz w:val="24"/>
          <w:szCs w:val="24"/>
          <w:lang w:eastAsia="en-GB"/>
        </w:rPr>
        <w:t>.</w:t>
      </w:r>
      <w:r w:rsidR="009C52C8" w:rsidRPr="009C52C8">
        <w:rPr>
          <w:rFonts w:ascii="Arial" w:eastAsia="Times New Roman" w:hAnsi="Arial" w:cs="Arial"/>
          <w:b/>
          <w:bCs/>
          <w:sz w:val="30"/>
          <w:szCs w:val="30"/>
          <w:lang w:eastAsia="en-GB"/>
        </w:rPr>
        <w:t xml:space="preserve"> </w:t>
      </w:r>
      <w:r w:rsidR="009C52C8" w:rsidRPr="009C52C8">
        <w:rPr>
          <w:rFonts w:ascii="Times New Roman" w:eastAsia="Times New Roman" w:hAnsi="Times New Roman" w:cs="Times New Roman"/>
          <w:b/>
          <w:bCs/>
          <w:sz w:val="24"/>
          <w:szCs w:val="24"/>
          <w:lang w:eastAsia="en-GB"/>
        </w:rPr>
        <w:t>Evoluția populației școlare</w:t>
      </w:r>
    </w:p>
    <w:p w:rsidR="009C52C8" w:rsidRPr="009C52C8" w:rsidRDefault="009C52C8" w:rsidP="00AC4379">
      <w:pPr>
        <w:spacing w:before="100" w:beforeAutospacing="1" w:after="100" w:afterAutospacing="1" w:line="276" w:lineRule="auto"/>
        <w:ind w:firstLine="720"/>
        <w:contextualSpacing/>
        <w:outlineLvl w:val="2"/>
        <w:rPr>
          <w:rFonts w:ascii="Times New Roman" w:eastAsia="Times New Roman" w:hAnsi="Times New Roman" w:cs="Times New Roman"/>
          <w:bCs/>
          <w:sz w:val="24"/>
          <w:szCs w:val="24"/>
          <w:lang w:eastAsia="en-GB"/>
        </w:rPr>
      </w:pPr>
      <w:r w:rsidRPr="009C52C8">
        <w:rPr>
          <w:rFonts w:ascii="Times New Roman" w:eastAsia="Times New Roman" w:hAnsi="Times New Roman" w:cs="Times New Roman"/>
          <w:bCs/>
          <w:sz w:val="24"/>
          <w:szCs w:val="24"/>
          <w:lang w:eastAsia="en-GB"/>
        </w:rPr>
        <w:t xml:space="preserve">Analiza dinamicii efectivelor de elevi reflectă stabilitatea instituțională, dar și vulnerabilitățile demografice specifice mediului rural sucevean. În anul școlar 2026–2027, populația școlară </w:t>
      </w:r>
      <w:proofErr w:type="gramStart"/>
      <w:r w:rsidRPr="009C52C8">
        <w:rPr>
          <w:rFonts w:ascii="Times New Roman" w:eastAsia="Times New Roman" w:hAnsi="Times New Roman" w:cs="Times New Roman"/>
          <w:bCs/>
          <w:sz w:val="24"/>
          <w:szCs w:val="24"/>
          <w:lang w:eastAsia="en-GB"/>
        </w:rPr>
        <w:t>este</w:t>
      </w:r>
      <w:proofErr w:type="gramEnd"/>
      <w:r w:rsidRPr="009C52C8">
        <w:rPr>
          <w:rFonts w:ascii="Times New Roman" w:eastAsia="Times New Roman" w:hAnsi="Times New Roman" w:cs="Times New Roman"/>
          <w:bCs/>
          <w:sz w:val="24"/>
          <w:szCs w:val="24"/>
          <w:lang w:eastAsia="en-GB"/>
        </w:rPr>
        <w:t xml:space="preserve"> structurată pe 23 de formațiuni de studiu (Școala Șerbăuți și Structura Călinești), însumând un număr total de </w:t>
      </w:r>
      <w:r>
        <w:rPr>
          <w:rFonts w:ascii="Times New Roman" w:eastAsia="Times New Roman" w:hAnsi="Times New Roman" w:cs="Times New Roman"/>
          <w:bCs/>
          <w:sz w:val="24"/>
          <w:szCs w:val="24"/>
          <w:lang w:eastAsia="en-GB"/>
        </w:rPr>
        <w:t>356</w:t>
      </w:r>
      <w:r w:rsidRPr="009C52C8">
        <w:rPr>
          <w:rFonts w:ascii="Times New Roman" w:eastAsia="Times New Roman" w:hAnsi="Times New Roman" w:cs="Times New Roman"/>
          <w:bCs/>
          <w:sz w:val="24"/>
          <w:szCs w:val="24"/>
          <w:lang w:eastAsia="en-GB"/>
        </w:rPr>
        <w:t xml:space="preserve"> de beneficiari direcți.</w:t>
      </w:r>
    </w:p>
    <w:p w:rsidR="009C52C8" w:rsidRPr="009C52C8" w:rsidRDefault="009C52C8" w:rsidP="008663BA">
      <w:pPr>
        <w:numPr>
          <w:ilvl w:val="0"/>
          <w:numId w:val="29"/>
        </w:numPr>
        <w:spacing w:before="100" w:beforeAutospacing="1" w:after="100" w:afterAutospacing="1" w:line="276" w:lineRule="auto"/>
        <w:contextualSpacing/>
        <w:outlineLvl w:val="2"/>
        <w:rPr>
          <w:rFonts w:ascii="Times New Roman" w:eastAsia="Times New Roman" w:hAnsi="Times New Roman" w:cs="Times New Roman"/>
          <w:bCs/>
          <w:sz w:val="24"/>
          <w:szCs w:val="24"/>
          <w:lang w:eastAsia="en-GB"/>
        </w:rPr>
      </w:pPr>
      <w:r w:rsidRPr="009C52C8">
        <w:rPr>
          <w:rFonts w:ascii="Times New Roman" w:eastAsia="Times New Roman" w:hAnsi="Times New Roman" w:cs="Times New Roman"/>
          <w:bCs/>
          <w:sz w:val="24"/>
          <w:szCs w:val="24"/>
          <w:lang w:eastAsia="en-GB"/>
        </w:rPr>
        <w:t xml:space="preserve">Fenomenul migrației: </w:t>
      </w:r>
      <w:r>
        <w:rPr>
          <w:rFonts w:ascii="Times New Roman" w:eastAsia="Times New Roman" w:hAnsi="Times New Roman" w:cs="Times New Roman"/>
          <w:bCs/>
          <w:sz w:val="24"/>
          <w:szCs w:val="24"/>
          <w:lang w:eastAsia="en-GB"/>
        </w:rPr>
        <w:t>aproximativ 15%</w:t>
      </w:r>
      <w:r w:rsidRPr="009C52C8">
        <w:rPr>
          <w:rFonts w:ascii="Times New Roman" w:eastAsia="Times New Roman" w:hAnsi="Times New Roman" w:cs="Times New Roman"/>
          <w:bCs/>
          <w:sz w:val="24"/>
          <w:szCs w:val="24"/>
          <w:lang w:eastAsia="en-GB"/>
        </w:rPr>
        <w:t xml:space="preserve"> dintre elevi au cel puțin </w:t>
      </w:r>
      <w:proofErr w:type="gramStart"/>
      <w:r w:rsidRPr="009C52C8">
        <w:rPr>
          <w:rFonts w:ascii="Times New Roman" w:eastAsia="Times New Roman" w:hAnsi="Times New Roman" w:cs="Times New Roman"/>
          <w:bCs/>
          <w:sz w:val="24"/>
          <w:szCs w:val="24"/>
          <w:lang w:eastAsia="en-GB"/>
        </w:rPr>
        <w:t>un</w:t>
      </w:r>
      <w:proofErr w:type="gramEnd"/>
      <w:r w:rsidRPr="009C52C8">
        <w:rPr>
          <w:rFonts w:ascii="Times New Roman" w:eastAsia="Times New Roman" w:hAnsi="Times New Roman" w:cs="Times New Roman"/>
          <w:bCs/>
          <w:sz w:val="24"/>
          <w:szCs w:val="24"/>
          <w:lang w:eastAsia="en-GB"/>
        </w:rPr>
        <w:t xml:space="preserve"> părinte plecat la muncă în străinătate. Acest indicator impune măsuri de monitorizare psihopedagogică riguroasă pentru prevenirea absenteismului.</w:t>
      </w:r>
    </w:p>
    <w:p w:rsidR="009C52C8" w:rsidRPr="009C52C8" w:rsidRDefault="009C52C8" w:rsidP="008663BA">
      <w:pPr>
        <w:numPr>
          <w:ilvl w:val="0"/>
          <w:numId w:val="29"/>
        </w:numPr>
        <w:spacing w:before="100" w:beforeAutospacing="1" w:after="100" w:afterAutospacing="1" w:line="276" w:lineRule="auto"/>
        <w:contextualSpacing/>
        <w:outlineLvl w:val="2"/>
        <w:rPr>
          <w:rFonts w:ascii="Times New Roman" w:eastAsia="Times New Roman" w:hAnsi="Times New Roman" w:cs="Times New Roman"/>
          <w:bCs/>
          <w:sz w:val="24"/>
          <w:szCs w:val="24"/>
          <w:lang w:eastAsia="en-GB"/>
        </w:rPr>
      </w:pPr>
      <w:r w:rsidRPr="009C52C8">
        <w:rPr>
          <w:rFonts w:ascii="Times New Roman" w:eastAsia="Times New Roman" w:hAnsi="Times New Roman" w:cs="Times New Roman"/>
          <w:bCs/>
          <w:sz w:val="24"/>
          <w:szCs w:val="24"/>
          <w:lang w:eastAsia="en-GB"/>
        </w:rPr>
        <w:t>Multiculturalitate: Școala gestionează integrat cererea pentru studiul limbii ucrainene ca limbă maternă, element care definește identitatea etno-culturală a zonei și necesită o alocare optimă a resurselor pe grupe de studiu.</w:t>
      </w:r>
    </w:p>
    <w:p w:rsidR="00D45EBA" w:rsidRPr="009C52C8" w:rsidRDefault="00D45EBA" w:rsidP="00AC4379">
      <w:pPr>
        <w:spacing w:before="100" w:beforeAutospacing="1" w:after="100" w:afterAutospacing="1" w:line="276" w:lineRule="auto"/>
        <w:ind w:firstLine="720"/>
        <w:contextualSpacing/>
        <w:outlineLvl w:val="2"/>
        <w:rPr>
          <w:rFonts w:ascii="Times New Roman" w:eastAsia="Times New Roman" w:hAnsi="Times New Roman" w:cs="Times New Roman"/>
          <w:bCs/>
          <w:sz w:val="24"/>
          <w:szCs w:val="24"/>
          <w:lang w:eastAsia="en-GB"/>
        </w:rPr>
      </w:pPr>
    </w:p>
    <w:p w:rsidR="00D45EBA" w:rsidRDefault="00D45EBA" w:rsidP="00AC4379">
      <w:pPr>
        <w:spacing w:before="100" w:beforeAutospacing="1" w:after="100" w:afterAutospacing="1" w:line="276" w:lineRule="auto"/>
        <w:ind w:firstLine="720"/>
        <w:contextualSpacing/>
        <w:outlineLvl w:val="2"/>
        <w:rPr>
          <w:rFonts w:ascii="Times New Roman" w:eastAsia="Times New Roman" w:hAnsi="Times New Roman" w:cs="Times New Roman"/>
          <w:b/>
          <w:bCs/>
          <w:sz w:val="24"/>
          <w:szCs w:val="24"/>
          <w:lang w:eastAsia="en-GB"/>
        </w:rPr>
      </w:pPr>
    </w:p>
    <w:p w:rsidR="001C3EA4" w:rsidRDefault="001C3EA4" w:rsidP="00AC4379">
      <w:pPr>
        <w:spacing w:before="100" w:beforeAutospacing="1" w:after="100" w:afterAutospacing="1" w:line="276" w:lineRule="auto"/>
        <w:ind w:firstLine="720"/>
        <w:contextualSpacing/>
        <w:outlineLvl w:val="2"/>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 xml:space="preserve"> </w:t>
      </w:r>
      <w:r w:rsidRPr="00FC07F5">
        <w:rPr>
          <w:rFonts w:ascii="Times New Roman" w:eastAsia="Times New Roman" w:hAnsi="Times New Roman" w:cs="Times New Roman"/>
          <w:b/>
          <w:bCs/>
          <w:sz w:val="24"/>
          <w:szCs w:val="24"/>
          <w:lang w:eastAsia="en-GB"/>
        </w:rPr>
        <w:t>Dinamica populației școlare</w:t>
      </w:r>
    </w:p>
    <w:p w:rsidR="00D64D97" w:rsidRPr="00FC07F5" w:rsidRDefault="00D64D97" w:rsidP="00AC4379">
      <w:pPr>
        <w:spacing w:before="100" w:beforeAutospacing="1" w:after="100" w:afterAutospacing="1" w:line="276" w:lineRule="auto"/>
        <w:ind w:firstLine="720"/>
        <w:contextualSpacing/>
        <w:outlineLvl w:val="2"/>
        <w:rPr>
          <w:rFonts w:ascii="Times New Roman" w:eastAsia="Times New Roman" w:hAnsi="Times New Roman" w:cs="Times New Roman"/>
          <w:b/>
          <w:bCs/>
          <w:sz w:val="24"/>
          <w:szCs w:val="24"/>
          <w:lang w:eastAsia="en-GB"/>
        </w:rPr>
      </w:pPr>
    </w:p>
    <w:p w:rsidR="001C3EA4" w:rsidRPr="00FC07F5" w:rsidRDefault="001C3EA4" w:rsidP="00AC4379">
      <w:pPr>
        <w:spacing w:before="100" w:beforeAutospacing="1" w:after="100" w:afterAutospacing="1" w:line="276" w:lineRule="auto"/>
        <w:ind w:firstLine="720"/>
        <w:rPr>
          <w:rFonts w:ascii="Times New Roman" w:eastAsia="Times New Roman" w:hAnsi="Times New Roman" w:cs="Times New Roman"/>
          <w:sz w:val="24"/>
          <w:szCs w:val="24"/>
          <w:lang w:eastAsia="en-GB"/>
        </w:rPr>
      </w:pPr>
      <w:r w:rsidRPr="00FC07F5">
        <w:rPr>
          <w:rFonts w:ascii="Times New Roman" w:eastAsia="Times New Roman" w:hAnsi="Times New Roman" w:cs="Times New Roman"/>
          <w:sz w:val="24"/>
          <w:szCs w:val="24"/>
          <w:lang w:eastAsia="en-GB"/>
        </w:rPr>
        <w:t xml:space="preserve">Evoluția populației școlare reprezintă </w:t>
      </w:r>
      <w:proofErr w:type="gramStart"/>
      <w:r w:rsidRPr="00FC07F5">
        <w:rPr>
          <w:rFonts w:ascii="Times New Roman" w:eastAsia="Times New Roman" w:hAnsi="Times New Roman" w:cs="Times New Roman"/>
          <w:sz w:val="24"/>
          <w:szCs w:val="24"/>
          <w:lang w:eastAsia="en-GB"/>
        </w:rPr>
        <w:t>un</w:t>
      </w:r>
      <w:proofErr w:type="gramEnd"/>
      <w:r w:rsidRPr="00FC07F5">
        <w:rPr>
          <w:rFonts w:ascii="Times New Roman" w:eastAsia="Times New Roman" w:hAnsi="Times New Roman" w:cs="Times New Roman"/>
          <w:sz w:val="24"/>
          <w:szCs w:val="24"/>
          <w:lang w:eastAsia="en-GB"/>
        </w:rPr>
        <w:t xml:space="preserve"> indicator important în fundamentarea managementului instituțional și a planului de școlarizare. În ultimii ani se constată fluctuații ale numărului de copii, determinate de evoluția demografică, migrația populației și specificul comunității locale.</w:t>
      </w:r>
    </w:p>
    <w:tbl>
      <w:tblPr>
        <w:tblStyle w:val="TableGrid"/>
        <w:tblW w:w="0" w:type="auto"/>
        <w:tblLook w:val="04A0" w:firstRow="1" w:lastRow="0" w:firstColumn="1" w:lastColumn="0" w:noHBand="0" w:noVBand="1"/>
      </w:tblPr>
      <w:tblGrid>
        <w:gridCol w:w="1817"/>
        <w:gridCol w:w="1859"/>
        <w:gridCol w:w="1832"/>
        <w:gridCol w:w="1869"/>
        <w:gridCol w:w="1865"/>
      </w:tblGrid>
      <w:tr w:rsidR="001C3EA4" w:rsidRPr="00FC07F5" w:rsidTr="00E247D2">
        <w:tc>
          <w:tcPr>
            <w:tcW w:w="1946" w:type="dxa"/>
            <w:vAlign w:val="center"/>
          </w:tcPr>
          <w:p w:rsidR="001C3EA4" w:rsidRPr="00FC07F5" w:rsidRDefault="001C3EA4" w:rsidP="00AC4379">
            <w:pPr>
              <w:spacing w:line="276" w:lineRule="auto"/>
              <w:jc w:val="center"/>
              <w:rPr>
                <w:rFonts w:ascii="Times New Roman" w:eastAsia="Times New Roman" w:hAnsi="Times New Roman" w:cs="Times New Roman"/>
                <w:b/>
                <w:bCs/>
                <w:sz w:val="24"/>
                <w:szCs w:val="24"/>
                <w:lang w:eastAsia="en-GB"/>
              </w:rPr>
            </w:pPr>
            <w:r w:rsidRPr="00FC07F5">
              <w:rPr>
                <w:rFonts w:ascii="Times New Roman" w:eastAsia="Times New Roman" w:hAnsi="Times New Roman" w:cs="Times New Roman"/>
                <w:b/>
                <w:bCs/>
                <w:sz w:val="24"/>
                <w:szCs w:val="24"/>
                <w:lang w:eastAsia="en-GB"/>
              </w:rPr>
              <w:t>An școlar</w:t>
            </w:r>
          </w:p>
        </w:tc>
        <w:tc>
          <w:tcPr>
            <w:tcW w:w="1946" w:type="dxa"/>
            <w:vAlign w:val="center"/>
          </w:tcPr>
          <w:p w:rsidR="001C3EA4" w:rsidRPr="00FC07F5" w:rsidRDefault="001C3EA4" w:rsidP="00AC4379">
            <w:pPr>
              <w:spacing w:line="276" w:lineRule="auto"/>
              <w:jc w:val="center"/>
              <w:rPr>
                <w:rFonts w:ascii="Times New Roman" w:eastAsia="Times New Roman" w:hAnsi="Times New Roman" w:cs="Times New Roman"/>
                <w:b/>
                <w:bCs/>
                <w:sz w:val="24"/>
                <w:szCs w:val="24"/>
                <w:lang w:eastAsia="en-GB"/>
              </w:rPr>
            </w:pPr>
            <w:r w:rsidRPr="00FC07F5">
              <w:rPr>
                <w:rFonts w:ascii="Times New Roman" w:eastAsia="Times New Roman" w:hAnsi="Times New Roman" w:cs="Times New Roman"/>
                <w:b/>
                <w:bCs/>
                <w:sz w:val="24"/>
                <w:szCs w:val="24"/>
                <w:lang w:eastAsia="en-GB"/>
              </w:rPr>
              <w:t>Preșcolar</w:t>
            </w:r>
          </w:p>
        </w:tc>
        <w:tc>
          <w:tcPr>
            <w:tcW w:w="1946" w:type="dxa"/>
            <w:vAlign w:val="center"/>
          </w:tcPr>
          <w:p w:rsidR="001C3EA4" w:rsidRPr="00FC07F5" w:rsidRDefault="001C3EA4" w:rsidP="00AC4379">
            <w:pPr>
              <w:spacing w:line="276" w:lineRule="auto"/>
              <w:jc w:val="center"/>
              <w:rPr>
                <w:rFonts w:ascii="Times New Roman" w:eastAsia="Times New Roman" w:hAnsi="Times New Roman" w:cs="Times New Roman"/>
                <w:b/>
                <w:bCs/>
                <w:sz w:val="24"/>
                <w:szCs w:val="24"/>
                <w:lang w:eastAsia="en-GB"/>
              </w:rPr>
            </w:pPr>
            <w:r w:rsidRPr="00FC07F5">
              <w:rPr>
                <w:rFonts w:ascii="Times New Roman" w:eastAsia="Times New Roman" w:hAnsi="Times New Roman" w:cs="Times New Roman"/>
                <w:b/>
                <w:bCs/>
                <w:sz w:val="24"/>
                <w:szCs w:val="24"/>
                <w:lang w:eastAsia="en-GB"/>
              </w:rPr>
              <w:t>Primar</w:t>
            </w:r>
          </w:p>
        </w:tc>
        <w:tc>
          <w:tcPr>
            <w:tcW w:w="1946" w:type="dxa"/>
            <w:vAlign w:val="center"/>
          </w:tcPr>
          <w:p w:rsidR="001C3EA4" w:rsidRPr="00FC07F5" w:rsidRDefault="001C3EA4" w:rsidP="00AC4379">
            <w:pPr>
              <w:spacing w:line="276" w:lineRule="auto"/>
              <w:jc w:val="center"/>
              <w:rPr>
                <w:rFonts w:ascii="Times New Roman" w:eastAsia="Times New Roman" w:hAnsi="Times New Roman" w:cs="Times New Roman"/>
                <w:b/>
                <w:bCs/>
                <w:sz w:val="24"/>
                <w:szCs w:val="24"/>
                <w:lang w:eastAsia="en-GB"/>
              </w:rPr>
            </w:pPr>
            <w:r w:rsidRPr="00FC07F5">
              <w:rPr>
                <w:rFonts w:ascii="Times New Roman" w:eastAsia="Times New Roman" w:hAnsi="Times New Roman" w:cs="Times New Roman"/>
                <w:b/>
                <w:bCs/>
                <w:sz w:val="24"/>
                <w:szCs w:val="24"/>
                <w:lang w:eastAsia="en-GB"/>
              </w:rPr>
              <w:t>Gimnazial</w:t>
            </w:r>
          </w:p>
        </w:tc>
        <w:tc>
          <w:tcPr>
            <w:tcW w:w="1946" w:type="dxa"/>
            <w:vAlign w:val="center"/>
          </w:tcPr>
          <w:p w:rsidR="001C3EA4" w:rsidRPr="00FC07F5" w:rsidRDefault="001C3EA4" w:rsidP="00AC4379">
            <w:pPr>
              <w:spacing w:line="276" w:lineRule="auto"/>
              <w:jc w:val="center"/>
              <w:rPr>
                <w:rFonts w:ascii="Times New Roman" w:eastAsia="Times New Roman" w:hAnsi="Times New Roman" w:cs="Times New Roman"/>
                <w:b/>
                <w:bCs/>
                <w:sz w:val="24"/>
                <w:szCs w:val="24"/>
                <w:lang w:eastAsia="en-GB"/>
              </w:rPr>
            </w:pPr>
            <w:r w:rsidRPr="00FC07F5">
              <w:rPr>
                <w:rFonts w:ascii="Times New Roman" w:eastAsia="Times New Roman" w:hAnsi="Times New Roman" w:cs="Times New Roman"/>
                <w:b/>
                <w:bCs/>
                <w:sz w:val="24"/>
                <w:szCs w:val="24"/>
                <w:lang w:eastAsia="en-GB"/>
              </w:rPr>
              <w:t>Total elevi/copii</w:t>
            </w:r>
          </w:p>
        </w:tc>
      </w:tr>
      <w:tr w:rsidR="001C3EA4" w:rsidRPr="00FC07F5" w:rsidTr="00E247D2">
        <w:tc>
          <w:tcPr>
            <w:tcW w:w="1946" w:type="dxa"/>
            <w:vAlign w:val="center"/>
          </w:tcPr>
          <w:p w:rsidR="001C3EA4" w:rsidRPr="00FE34C7" w:rsidRDefault="001C3EA4" w:rsidP="00FE34C7">
            <w:pPr>
              <w:spacing w:line="276" w:lineRule="auto"/>
              <w:jc w:val="center"/>
              <w:rPr>
                <w:rFonts w:ascii="Times New Roman" w:eastAsia="Times New Roman" w:hAnsi="Times New Roman" w:cs="Times New Roman"/>
                <w:sz w:val="24"/>
                <w:szCs w:val="24"/>
                <w:lang w:eastAsia="en-GB"/>
              </w:rPr>
            </w:pPr>
            <w:r w:rsidRPr="00FE34C7">
              <w:rPr>
                <w:rFonts w:ascii="Times New Roman" w:eastAsia="Times New Roman" w:hAnsi="Times New Roman" w:cs="Times New Roman"/>
                <w:sz w:val="24"/>
                <w:szCs w:val="24"/>
                <w:lang w:eastAsia="en-GB"/>
              </w:rPr>
              <w:t>2023–2024</w:t>
            </w:r>
          </w:p>
        </w:tc>
        <w:tc>
          <w:tcPr>
            <w:tcW w:w="1946" w:type="dxa"/>
          </w:tcPr>
          <w:p w:rsidR="001C3EA4" w:rsidRPr="00FE34C7" w:rsidRDefault="00FE34C7" w:rsidP="00FE34C7">
            <w:pPr>
              <w:spacing w:line="276" w:lineRule="auto"/>
              <w:jc w:val="center"/>
              <w:rPr>
                <w:rFonts w:ascii="Times New Roman" w:eastAsia="Calibri" w:hAnsi="Times New Roman" w:cs="Times New Roman"/>
                <w:sz w:val="24"/>
                <w:szCs w:val="24"/>
                <w:shd w:val="clear" w:color="auto" w:fill="FFFFFF"/>
                <w:lang w:eastAsia="ro-RO"/>
              </w:rPr>
            </w:pPr>
            <w:r w:rsidRPr="00FE34C7">
              <w:rPr>
                <w:rFonts w:ascii="Times New Roman" w:eastAsia="Calibri" w:hAnsi="Times New Roman" w:cs="Times New Roman"/>
                <w:sz w:val="24"/>
                <w:szCs w:val="24"/>
                <w:shd w:val="clear" w:color="auto" w:fill="FFFFFF"/>
                <w:lang w:eastAsia="ro-RO"/>
              </w:rPr>
              <w:t>91</w:t>
            </w:r>
          </w:p>
        </w:tc>
        <w:tc>
          <w:tcPr>
            <w:tcW w:w="1946" w:type="dxa"/>
          </w:tcPr>
          <w:p w:rsidR="001C3EA4" w:rsidRPr="00FE34C7" w:rsidRDefault="00FE34C7" w:rsidP="00FE34C7">
            <w:pPr>
              <w:spacing w:line="276" w:lineRule="auto"/>
              <w:jc w:val="center"/>
              <w:rPr>
                <w:rFonts w:ascii="Times New Roman" w:eastAsia="Calibri" w:hAnsi="Times New Roman" w:cs="Times New Roman"/>
                <w:sz w:val="24"/>
                <w:szCs w:val="24"/>
                <w:shd w:val="clear" w:color="auto" w:fill="FFFFFF"/>
                <w:lang w:eastAsia="ro-RO"/>
              </w:rPr>
            </w:pPr>
            <w:r w:rsidRPr="00FE34C7">
              <w:rPr>
                <w:rFonts w:ascii="Times New Roman" w:eastAsia="Calibri" w:hAnsi="Times New Roman" w:cs="Times New Roman"/>
                <w:sz w:val="24"/>
                <w:szCs w:val="24"/>
                <w:shd w:val="clear" w:color="auto" w:fill="FFFFFF"/>
                <w:lang w:eastAsia="ro-RO"/>
              </w:rPr>
              <w:t>153</w:t>
            </w:r>
          </w:p>
        </w:tc>
        <w:tc>
          <w:tcPr>
            <w:tcW w:w="1946" w:type="dxa"/>
          </w:tcPr>
          <w:p w:rsidR="001C3EA4" w:rsidRPr="00FE34C7" w:rsidRDefault="00FE34C7" w:rsidP="00FE34C7">
            <w:pPr>
              <w:spacing w:line="276" w:lineRule="auto"/>
              <w:jc w:val="center"/>
              <w:rPr>
                <w:rFonts w:ascii="Times New Roman" w:eastAsia="Calibri" w:hAnsi="Times New Roman" w:cs="Times New Roman"/>
                <w:sz w:val="24"/>
                <w:szCs w:val="24"/>
                <w:shd w:val="clear" w:color="auto" w:fill="FFFFFF"/>
                <w:lang w:eastAsia="ro-RO"/>
              </w:rPr>
            </w:pPr>
            <w:r w:rsidRPr="00FE34C7">
              <w:rPr>
                <w:rFonts w:ascii="Times New Roman" w:eastAsia="Calibri" w:hAnsi="Times New Roman" w:cs="Times New Roman"/>
                <w:sz w:val="24"/>
                <w:szCs w:val="24"/>
                <w:shd w:val="clear" w:color="auto" w:fill="FFFFFF"/>
                <w:lang w:eastAsia="ro-RO"/>
              </w:rPr>
              <w:t>114</w:t>
            </w:r>
          </w:p>
        </w:tc>
        <w:tc>
          <w:tcPr>
            <w:tcW w:w="1946" w:type="dxa"/>
          </w:tcPr>
          <w:p w:rsidR="001C3EA4" w:rsidRPr="00FE34C7" w:rsidRDefault="00FE34C7" w:rsidP="00FE34C7">
            <w:pPr>
              <w:spacing w:line="276" w:lineRule="auto"/>
              <w:jc w:val="center"/>
              <w:rPr>
                <w:rFonts w:ascii="Times New Roman" w:eastAsia="Calibri" w:hAnsi="Times New Roman" w:cs="Times New Roman"/>
                <w:sz w:val="24"/>
                <w:szCs w:val="24"/>
                <w:shd w:val="clear" w:color="auto" w:fill="FFFFFF"/>
                <w:lang w:eastAsia="ro-RO"/>
              </w:rPr>
            </w:pPr>
            <w:r w:rsidRPr="00FE34C7">
              <w:rPr>
                <w:rFonts w:ascii="Times New Roman" w:eastAsia="Calibri" w:hAnsi="Times New Roman" w:cs="Times New Roman"/>
                <w:sz w:val="24"/>
                <w:szCs w:val="24"/>
                <w:shd w:val="clear" w:color="auto" w:fill="FFFFFF"/>
                <w:lang w:eastAsia="ro-RO"/>
              </w:rPr>
              <w:t>358</w:t>
            </w:r>
          </w:p>
        </w:tc>
      </w:tr>
      <w:tr w:rsidR="001C3EA4" w:rsidRPr="00FC07F5" w:rsidTr="00E247D2">
        <w:tc>
          <w:tcPr>
            <w:tcW w:w="1946" w:type="dxa"/>
            <w:vAlign w:val="center"/>
          </w:tcPr>
          <w:p w:rsidR="001C3EA4" w:rsidRPr="00FE34C7" w:rsidRDefault="001C3EA4" w:rsidP="00FE34C7">
            <w:pPr>
              <w:spacing w:line="276" w:lineRule="auto"/>
              <w:jc w:val="center"/>
              <w:rPr>
                <w:rFonts w:ascii="Times New Roman" w:eastAsia="Times New Roman" w:hAnsi="Times New Roman" w:cs="Times New Roman"/>
                <w:sz w:val="24"/>
                <w:szCs w:val="24"/>
                <w:lang w:eastAsia="en-GB"/>
              </w:rPr>
            </w:pPr>
            <w:r w:rsidRPr="00FE34C7">
              <w:rPr>
                <w:rFonts w:ascii="Times New Roman" w:eastAsia="Times New Roman" w:hAnsi="Times New Roman" w:cs="Times New Roman"/>
                <w:sz w:val="24"/>
                <w:szCs w:val="24"/>
                <w:lang w:eastAsia="en-GB"/>
              </w:rPr>
              <w:t>2024–2025</w:t>
            </w:r>
          </w:p>
        </w:tc>
        <w:tc>
          <w:tcPr>
            <w:tcW w:w="1946" w:type="dxa"/>
          </w:tcPr>
          <w:p w:rsidR="001C3EA4" w:rsidRPr="00FE34C7" w:rsidRDefault="00FE34C7" w:rsidP="00FE34C7">
            <w:pPr>
              <w:spacing w:line="276" w:lineRule="auto"/>
              <w:jc w:val="center"/>
              <w:rPr>
                <w:rFonts w:ascii="Times New Roman" w:eastAsia="Calibri" w:hAnsi="Times New Roman" w:cs="Times New Roman"/>
                <w:sz w:val="24"/>
                <w:szCs w:val="24"/>
                <w:shd w:val="clear" w:color="auto" w:fill="FFFFFF"/>
                <w:lang w:eastAsia="ro-RO"/>
              </w:rPr>
            </w:pPr>
            <w:r w:rsidRPr="00FE34C7">
              <w:rPr>
                <w:rFonts w:ascii="Times New Roman" w:eastAsia="Calibri" w:hAnsi="Times New Roman" w:cs="Times New Roman"/>
                <w:sz w:val="24"/>
                <w:szCs w:val="24"/>
                <w:shd w:val="clear" w:color="auto" w:fill="FFFFFF"/>
                <w:lang w:eastAsia="ro-RO"/>
              </w:rPr>
              <w:t>90</w:t>
            </w:r>
          </w:p>
        </w:tc>
        <w:tc>
          <w:tcPr>
            <w:tcW w:w="1946" w:type="dxa"/>
          </w:tcPr>
          <w:p w:rsidR="001C3EA4" w:rsidRPr="00FE34C7" w:rsidRDefault="00FE34C7" w:rsidP="00FE34C7">
            <w:pPr>
              <w:spacing w:line="276" w:lineRule="auto"/>
              <w:jc w:val="center"/>
              <w:rPr>
                <w:rFonts w:ascii="Times New Roman" w:eastAsia="Calibri" w:hAnsi="Times New Roman" w:cs="Times New Roman"/>
                <w:sz w:val="24"/>
                <w:szCs w:val="24"/>
                <w:shd w:val="clear" w:color="auto" w:fill="FFFFFF"/>
                <w:lang w:eastAsia="ro-RO"/>
              </w:rPr>
            </w:pPr>
            <w:r w:rsidRPr="00FE34C7">
              <w:rPr>
                <w:rFonts w:ascii="Times New Roman" w:eastAsia="Calibri" w:hAnsi="Times New Roman" w:cs="Times New Roman"/>
                <w:sz w:val="24"/>
                <w:szCs w:val="24"/>
                <w:shd w:val="clear" w:color="auto" w:fill="FFFFFF"/>
                <w:lang w:eastAsia="ro-RO"/>
              </w:rPr>
              <w:t>165</w:t>
            </w:r>
          </w:p>
        </w:tc>
        <w:tc>
          <w:tcPr>
            <w:tcW w:w="1946" w:type="dxa"/>
          </w:tcPr>
          <w:p w:rsidR="001C3EA4" w:rsidRPr="00FE34C7" w:rsidRDefault="00FE34C7" w:rsidP="00FE34C7">
            <w:pPr>
              <w:spacing w:line="276" w:lineRule="auto"/>
              <w:jc w:val="center"/>
              <w:rPr>
                <w:rFonts w:ascii="Times New Roman" w:eastAsia="Calibri" w:hAnsi="Times New Roman" w:cs="Times New Roman"/>
                <w:sz w:val="24"/>
                <w:szCs w:val="24"/>
                <w:shd w:val="clear" w:color="auto" w:fill="FFFFFF"/>
                <w:lang w:eastAsia="ro-RO"/>
              </w:rPr>
            </w:pPr>
            <w:r w:rsidRPr="00FE34C7">
              <w:rPr>
                <w:rFonts w:ascii="Times New Roman" w:eastAsia="Calibri" w:hAnsi="Times New Roman" w:cs="Times New Roman"/>
                <w:sz w:val="24"/>
                <w:szCs w:val="24"/>
                <w:shd w:val="clear" w:color="auto" w:fill="FFFFFF"/>
                <w:lang w:eastAsia="ro-RO"/>
              </w:rPr>
              <w:t>99</w:t>
            </w:r>
          </w:p>
        </w:tc>
        <w:tc>
          <w:tcPr>
            <w:tcW w:w="1946" w:type="dxa"/>
          </w:tcPr>
          <w:p w:rsidR="001C3EA4" w:rsidRPr="00FE34C7" w:rsidRDefault="00FE34C7" w:rsidP="00FE34C7">
            <w:pPr>
              <w:spacing w:line="276" w:lineRule="auto"/>
              <w:jc w:val="center"/>
              <w:rPr>
                <w:rFonts w:ascii="Times New Roman" w:eastAsia="Calibri" w:hAnsi="Times New Roman" w:cs="Times New Roman"/>
                <w:sz w:val="24"/>
                <w:szCs w:val="24"/>
                <w:shd w:val="clear" w:color="auto" w:fill="FFFFFF"/>
                <w:lang w:eastAsia="ro-RO"/>
              </w:rPr>
            </w:pPr>
            <w:r w:rsidRPr="00FE34C7">
              <w:rPr>
                <w:rFonts w:ascii="Times New Roman" w:eastAsia="Calibri" w:hAnsi="Times New Roman" w:cs="Times New Roman"/>
                <w:sz w:val="24"/>
                <w:szCs w:val="24"/>
                <w:shd w:val="clear" w:color="auto" w:fill="FFFFFF"/>
                <w:lang w:eastAsia="ro-RO"/>
              </w:rPr>
              <w:t>354</w:t>
            </w:r>
          </w:p>
        </w:tc>
      </w:tr>
      <w:tr w:rsidR="001C3EA4" w:rsidRPr="00FC07F5" w:rsidTr="00E247D2">
        <w:tc>
          <w:tcPr>
            <w:tcW w:w="1946" w:type="dxa"/>
            <w:vAlign w:val="center"/>
          </w:tcPr>
          <w:p w:rsidR="001C3EA4" w:rsidRPr="00FE34C7" w:rsidRDefault="001C3EA4" w:rsidP="00FE34C7">
            <w:pPr>
              <w:spacing w:line="276" w:lineRule="auto"/>
              <w:jc w:val="center"/>
              <w:rPr>
                <w:rFonts w:ascii="Times New Roman" w:eastAsia="Times New Roman" w:hAnsi="Times New Roman" w:cs="Times New Roman"/>
                <w:sz w:val="24"/>
                <w:szCs w:val="24"/>
                <w:lang w:eastAsia="en-GB"/>
              </w:rPr>
            </w:pPr>
            <w:r w:rsidRPr="00FE34C7">
              <w:rPr>
                <w:rFonts w:ascii="Times New Roman" w:eastAsia="Times New Roman" w:hAnsi="Times New Roman" w:cs="Times New Roman"/>
                <w:sz w:val="24"/>
                <w:szCs w:val="24"/>
                <w:lang w:eastAsia="en-GB"/>
              </w:rPr>
              <w:t>2025–2026</w:t>
            </w:r>
          </w:p>
        </w:tc>
        <w:tc>
          <w:tcPr>
            <w:tcW w:w="1946" w:type="dxa"/>
          </w:tcPr>
          <w:p w:rsidR="001C3EA4" w:rsidRPr="00FE34C7" w:rsidRDefault="00FE34C7" w:rsidP="00FE34C7">
            <w:pPr>
              <w:spacing w:line="276" w:lineRule="auto"/>
              <w:jc w:val="center"/>
              <w:rPr>
                <w:rFonts w:ascii="Times New Roman" w:eastAsia="Calibri" w:hAnsi="Times New Roman" w:cs="Times New Roman"/>
                <w:sz w:val="24"/>
                <w:szCs w:val="24"/>
                <w:shd w:val="clear" w:color="auto" w:fill="FFFFFF"/>
                <w:lang w:eastAsia="ro-RO"/>
              </w:rPr>
            </w:pPr>
            <w:r w:rsidRPr="00FE34C7">
              <w:rPr>
                <w:rFonts w:ascii="Times New Roman" w:eastAsia="Calibri" w:hAnsi="Times New Roman" w:cs="Times New Roman"/>
                <w:sz w:val="24"/>
                <w:szCs w:val="24"/>
                <w:shd w:val="clear" w:color="auto" w:fill="FFFFFF"/>
                <w:lang w:eastAsia="ro-RO"/>
              </w:rPr>
              <w:t>84</w:t>
            </w:r>
          </w:p>
        </w:tc>
        <w:tc>
          <w:tcPr>
            <w:tcW w:w="1946" w:type="dxa"/>
          </w:tcPr>
          <w:p w:rsidR="001C3EA4" w:rsidRPr="00FE34C7" w:rsidRDefault="00FE34C7" w:rsidP="00FE34C7">
            <w:pPr>
              <w:spacing w:line="276" w:lineRule="auto"/>
              <w:jc w:val="center"/>
              <w:rPr>
                <w:rFonts w:ascii="Times New Roman" w:eastAsia="Calibri" w:hAnsi="Times New Roman" w:cs="Times New Roman"/>
                <w:sz w:val="24"/>
                <w:szCs w:val="24"/>
                <w:shd w:val="clear" w:color="auto" w:fill="FFFFFF"/>
                <w:lang w:eastAsia="ro-RO"/>
              </w:rPr>
            </w:pPr>
            <w:r w:rsidRPr="00FE34C7">
              <w:rPr>
                <w:rFonts w:ascii="Times New Roman" w:eastAsia="Calibri" w:hAnsi="Times New Roman" w:cs="Times New Roman"/>
                <w:sz w:val="24"/>
                <w:szCs w:val="24"/>
                <w:shd w:val="clear" w:color="auto" w:fill="FFFFFF"/>
                <w:lang w:eastAsia="ro-RO"/>
              </w:rPr>
              <w:t>160</w:t>
            </w:r>
          </w:p>
        </w:tc>
        <w:tc>
          <w:tcPr>
            <w:tcW w:w="1946" w:type="dxa"/>
          </w:tcPr>
          <w:p w:rsidR="001C3EA4" w:rsidRPr="00FE34C7" w:rsidRDefault="00FE34C7" w:rsidP="00FE34C7">
            <w:pPr>
              <w:spacing w:line="276" w:lineRule="auto"/>
              <w:jc w:val="center"/>
              <w:rPr>
                <w:rFonts w:ascii="Times New Roman" w:eastAsia="Calibri" w:hAnsi="Times New Roman" w:cs="Times New Roman"/>
                <w:sz w:val="24"/>
                <w:szCs w:val="24"/>
                <w:shd w:val="clear" w:color="auto" w:fill="FFFFFF"/>
                <w:lang w:eastAsia="ro-RO"/>
              </w:rPr>
            </w:pPr>
            <w:r w:rsidRPr="00FE34C7">
              <w:rPr>
                <w:rFonts w:ascii="Times New Roman" w:eastAsia="Calibri" w:hAnsi="Times New Roman" w:cs="Times New Roman"/>
                <w:sz w:val="24"/>
                <w:szCs w:val="24"/>
                <w:shd w:val="clear" w:color="auto" w:fill="FFFFFF"/>
                <w:lang w:eastAsia="ro-RO"/>
              </w:rPr>
              <w:t>110</w:t>
            </w:r>
          </w:p>
        </w:tc>
        <w:tc>
          <w:tcPr>
            <w:tcW w:w="1946" w:type="dxa"/>
          </w:tcPr>
          <w:p w:rsidR="001C3EA4" w:rsidRPr="00FE34C7" w:rsidRDefault="00FE34C7" w:rsidP="00FE34C7">
            <w:pPr>
              <w:spacing w:line="276" w:lineRule="auto"/>
              <w:jc w:val="center"/>
              <w:rPr>
                <w:rFonts w:ascii="Times New Roman" w:eastAsia="Calibri" w:hAnsi="Times New Roman" w:cs="Times New Roman"/>
                <w:sz w:val="24"/>
                <w:szCs w:val="24"/>
                <w:shd w:val="clear" w:color="auto" w:fill="FFFFFF"/>
                <w:lang w:eastAsia="ro-RO"/>
              </w:rPr>
            </w:pPr>
            <w:r w:rsidRPr="00FE34C7">
              <w:rPr>
                <w:rFonts w:ascii="Times New Roman" w:eastAsia="Calibri" w:hAnsi="Times New Roman" w:cs="Times New Roman"/>
                <w:sz w:val="24"/>
                <w:szCs w:val="24"/>
                <w:shd w:val="clear" w:color="auto" w:fill="FFFFFF"/>
                <w:lang w:eastAsia="ro-RO"/>
              </w:rPr>
              <w:t>354</w:t>
            </w:r>
          </w:p>
        </w:tc>
      </w:tr>
      <w:tr w:rsidR="001C3EA4" w:rsidRPr="00FC07F5" w:rsidTr="00E247D2">
        <w:tc>
          <w:tcPr>
            <w:tcW w:w="1946" w:type="dxa"/>
            <w:vAlign w:val="center"/>
          </w:tcPr>
          <w:p w:rsidR="001C3EA4" w:rsidRPr="00FC07F5" w:rsidRDefault="001C3EA4" w:rsidP="00FE34C7">
            <w:pPr>
              <w:spacing w:line="276" w:lineRule="auto"/>
              <w:jc w:val="center"/>
              <w:rPr>
                <w:rFonts w:ascii="Times New Roman" w:eastAsia="Times New Roman" w:hAnsi="Times New Roman" w:cs="Times New Roman"/>
                <w:sz w:val="24"/>
                <w:szCs w:val="24"/>
                <w:lang w:eastAsia="en-GB"/>
              </w:rPr>
            </w:pPr>
            <w:r w:rsidRPr="00FC07F5">
              <w:rPr>
                <w:rFonts w:ascii="Times New Roman" w:eastAsia="Times New Roman" w:hAnsi="Times New Roman" w:cs="Times New Roman"/>
                <w:sz w:val="24"/>
                <w:szCs w:val="24"/>
                <w:lang w:eastAsia="en-GB"/>
              </w:rPr>
              <w:t>2026–2027</w:t>
            </w:r>
          </w:p>
        </w:tc>
        <w:tc>
          <w:tcPr>
            <w:tcW w:w="1946" w:type="dxa"/>
          </w:tcPr>
          <w:p w:rsidR="001C3EA4" w:rsidRPr="00FC07F5" w:rsidRDefault="001C3EA4" w:rsidP="00AC4379">
            <w:pPr>
              <w:spacing w:line="276" w:lineRule="auto"/>
              <w:jc w:val="center"/>
              <w:rPr>
                <w:rFonts w:ascii="Times New Roman" w:eastAsia="Calibri" w:hAnsi="Times New Roman" w:cs="Times New Roman"/>
                <w:sz w:val="24"/>
                <w:szCs w:val="24"/>
                <w:shd w:val="clear" w:color="auto" w:fill="FFFFFF"/>
                <w:lang w:eastAsia="ro-RO"/>
              </w:rPr>
            </w:pPr>
            <w:r w:rsidRPr="00FC07F5">
              <w:rPr>
                <w:rFonts w:ascii="Times New Roman" w:eastAsia="Calibri" w:hAnsi="Times New Roman" w:cs="Times New Roman"/>
                <w:sz w:val="24"/>
                <w:szCs w:val="24"/>
                <w:shd w:val="clear" w:color="auto" w:fill="FFFFFF"/>
                <w:lang w:eastAsia="ro-RO"/>
              </w:rPr>
              <w:t>85</w:t>
            </w:r>
          </w:p>
        </w:tc>
        <w:tc>
          <w:tcPr>
            <w:tcW w:w="1946" w:type="dxa"/>
          </w:tcPr>
          <w:p w:rsidR="001C3EA4" w:rsidRPr="00FC07F5" w:rsidRDefault="001C3EA4" w:rsidP="00AC4379">
            <w:pPr>
              <w:spacing w:line="276" w:lineRule="auto"/>
              <w:jc w:val="center"/>
              <w:rPr>
                <w:rFonts w:ascii="Times New Roman" w:eastAsia="Calibri" w:hAnsi="Times New Roman" w:cs="Times New Roman"/>
                <w:sz w:val="24"/>
                <w:szCs w:val="24"/>
                <w:shd w:val="clear" w:color="auto" w:fill="FFFFFF"/>
                <w:lang w:eastAsia="ro-RO"/>
              </w:rPr>
            </w:pPr>
            <w:r w:rsidRPr="00FC07F5">
              <w:rPr>
                <w:rFonts w:ascii="Times New Roman" w:eastAsia="Calibri" w:hAnsi="Times New Roman" w:cs="Times New Roman"/>
                <w:sz w:val="24"/>
                <w:szCs w:val="24"/>
                <w:shd w:val="clear" w:color="auto" w:fill="FFFFFF"/>
                <w:lang w:eastAsia="ro-RO"/>
              </w:rPr>
              <w:t>153</w:t>
            </w:r>
          </w:p>
        </w:tc>
        <w:tc>
          <w:tcPr>
            <w:tcW w:w="1946" w:type="dxa"/>
          </w:tcPr>
          <w:p w:rsidR="001C3EA4" w:rsidRPr="00FC07F5" w:rsidRDefault="001C3EA4" w:rsidP="00AC4379">
            <w:pPr>
              <w:spacing w:line="276" w:lineRule="auto"/>
              <w:jc w:val="center"/>
              <w:rPr>
                <w:rFonts w:ascii="Times New Roman" w:eastAsia="Calibri" w:hAnsi="Times New Roman" w:cs="Times New Roman"/>
                <w:sz w:val="24"/>
                <w:szCs w:val="24"/>
                <w:shd w:val="clear" w:color="auto" w:fill="FFFFFF"/>
                <w:lang w:eastAsia="ro-RO"/>
              </w:rPr>
            </w:pPr>
            <w:r w:rsidRPr="00FC07F5">
              <w:rPr>
                <w:rFonts w:ascii="Times New Roman" w:eastAsia="Calibri" w:hAnsi="Times New Roman" w:cs="Times New Roman"/>
                <w:sz w:val="24"/>
                <w:szCs w:val="24"/>
                <w:shd w:val="clear" w:color="auto" w:fill="FFFFFF"/>
                <w:lang w:eastAsia="ro-RO"/>
              </w:rPr>
              <w:t>120</w:t>
            </w:r>
          </w:p>
        </w:tc>
        <w:tc>
          <w:tcPr>
            <w:tcW w:w="1946" w:type="dxa"/>
          </w:tcPr>
          <w:p w:rsidR="001C3EA4" w:rsidRPr="00FC07F5" w:rsidRDefault="001C3EA4" w:rsidP="00AC4379">
            <w:pPr>
              <w:spacing w:line="276" w:lineRule="auto"/>
              <w:jc w:val="center"/>
              <w:rPr>
                <w:rFonts w:ascii="Times New Roman" w:eastAsia="Calibri" w:hAnsi="Times New Roman" w:cs="Times New Roman"/>
                <w:sz w:val="24"/>
                <w:szCs w:val="24"/>
                <w:shd w:val="clear" w:color="auto" w:fill="FFFFFF"/>
                <w:lang w:eastAsia="ro-RO"/>
              </w:rPr>
            </w:pPr>
            <w:r w:rsidRPr="00FC07F5">
              <w:rPr>
                <w:rFonts w:ascii="Times New Roman" w:eastAsia="Calibri" w:hAnsi="Times New Roman" w:cs="Times New Roman"/>
                <w:sz w:val="24"/>
                <w:szCs w:val="24"/>
                <w:shd w:val="clear" w:color="auto" w:fill="FFFFFF"/>
                <w:lang w:eastAsia="ro-RO"/>
              </w:rPr>
              <w:t>356</w:t>
            </w:r>
          </w:p>
        </w:tc>
      </w:tr>
    </w:tbl>
    <w:p w:rsidR="001C3EA4" w:rsidRPr="00EC410B" w:rsidRDefault="001C3EA4" w:rsidP="00AC4379">
      <w:pPr>
        <w:spacing w:line="276" w:lineRule="auto"/>
        <w:ind w:firstLine="720"/>
        <w:rPr>
          <w:rFonts w:ascii="Times New Roman" w:hAnsi="Times New Roman" w:cs="Times New Roman"/>
          <w:sz w:val="24"/>
          <w:szCs w:val="24"/>
        </w:rPr>
      </w:pPr>
    </w:p>
    <w:p w:rsidR="001C3EA4" w:rsidRPr="00EC410B" w:rsidRDefault="001C3EA4" w:rsidP="00AC4379">
      <w:pPr>
        <w:spacing w:line="276" w:lineRule="auto"/>
        <w:ind w:firstLine="720"/>
        <w:rPr>
          <w:rFonts w:ascii="Times New Roman" w:hAnsi="Times New Roman" w:cs="Times New Roman"/>
          <w:sz w:val="24"/>
          <w:szCs w:val="24"/>
        </w:rPr>
      </w:pPr>
      <w:r w:rsidRPr="00EC410B">
        <w:rPr>
          <w:rFonts w:ascii="Times New Roman" w:hAnsi="Times New Roman" w:cs="Times New Roman"/>
          <w:sz w:val="24"/>
          <w:szCs w:val="24"/>
        </w:rPr>
        <w:t>Comunitatea locală manifestă interes pentru dezvoltarea educației, iar colaborarea dintre școală, autoritățile administrației publice locale, părinți, instituții și organizații partenere contribuie la îmbunătățirea condițiilor de desfășurare a procesului instructiv-educativ.</w:t>
      </w:r>
    </w:p>
    <w:p w:rsidR="001C3EA4" w:rsidRDefault="001C3EA4" w:rsidP="00AC4379">
      <w:pPr>
        <w:spacing w:line="276" w:lineRule="auto"/>
        <w:ind w:firstLine="720"/>
        <w:rPr>
          <w:rFonts w:ascii="Times New Roman" w:hAnsi="Times New Roman" w:cs="Times New Roman"/>
          <w:sz w:val="24"/>
          <w:szCs w:val="24"/>
        </w:rPr>
      </w:pPr>
      <w:r w:rsidRPr="00EC410B">
        <w:rPr>
          <w:rFonts w:ascii="Times New Roman" w:hAnsi="Times New Roman" w:cs="Times New Roman"/>
          <w:sz w:val="24"/>
          <w:szCs w:val="24"/>
        </w:rPr>
        <w:t>Datele statistice privind populația, structura confesională și etnică, precum și evoluția populației școlare sunt actualizate anual pe baza informațiilor furnizate de Institutul Național de Statistică, Direcția Județeană de Statistică Suceava și Sistemul Informatic Integrat al Învățământului din România (SIIIR).</w:t>
      </w:r>
    </w:p>
    <w:p w:rsidR="00AC4379" w:rsidRDefault="001C3EA4" w:rsidP="00AC4379">
      <w:pPr>
        <w:shd w:val="clear" w:color="auto" w:fill="FFFFFF"/>
        <w:spacing w:before="280" w:after="40" w:line="276" w:lineRule="auto"/>
        <w:ind w:firstLine="720"/>
        <w:jc w:val="both"/>
        <w:outlineLvl w:val="0"/>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1C3EA4" w:rsidRPr="00FC07F5" w:rsidRDefault="001C3EA4" w:rsidP="00AC4379">
      <w:pPr>
        <w:shd w:val="clear" w:color="auto" w:fill="FFFFFF"/>
        <w:spacing w:before="280" w:after="40" w:line="276" w:lineRule="auto"/>
        <w:ind w:firstLine="720"/>
        <w:jc w:val="both"/>
        <w:outlineLvl w:val="0"/>
        <w:rPr>
          <w:rFonts w:ascii="Times New Roman" w:eastAsia="Calibri" w:hAnsi="Times New Roman" w:cs="Times New Roman"/>
          <w:b/>
          <w:sz w:val="24"/>
          <w:szCs w:val="24"/>
          <w:shd w:val="clear" w:color="auto" w:fill="FFFFFF"/>
          <w:lang w:val="en-US" w:eastAsia="ro-RO"/>
        </w:rPr>
      </w:pPr>
      <w:r w:rsidRPr="00FC07F5">
        <w:rPr>
          <w:rFonts w:ascii="Times New Roman" w:eastAsia="Calibri" w:hAnsi="Times New Roman" w:cs="Times New Roman"/>
          <w:b/>
          <w:sz w:val="24"/>
          <w:szCs w:val="24"/>
          <w:shd w:val="clear" w:color="auto" w:fill="FFFFFF"/>
          <w:lang w:val="en-US" w:eastAsia="ro-RO"/>
        </w:rPr>
        <w:t>Planul de şcolarizare</w:t>
      </w:r>
    </w:p>
    <w:p w:rsidR="001C3EA4" w:rsidRPr="00FC07F5" w:rsidRDefault="001C3EA4" w:rsidP="00AC4379">
      <w:pPr>
        <w:spacing w:before="100" w:beforeAutospacing="1" w:after="100" w:afterAutospacing="1" w:line="276" w:lineRule="auto"/>
        <w:ind w:firstLine="720"/>
        <w:rPr>
          <w:rFonts w:ascii="Times New Roman" w:eastAsia="Times New Roman" w:hAnsi="Times New Roman" w:cs="Times New Roman"/>
          <w:sz w:val="24"/>
          <w:szCs w:val="24"/>
          <w:lang w:eastAsia="en-GB"/>
        </w:rPr>
      </w:pPr>
      <w:r w:rsidRPr="00FC07F5">
        <w:rPr>
          <w:rFonts w:ascii="Times New Roman" w:eastAsia="Times New Roman" w:hAnsi="Times New Roman" w:cs="Times New Roman"/>
          <w:sz w:val="24"/>
          <w:szCs w:val="24"/>
          <w:lang w:eastAsia="en-GB"/>
        </w:rPr>
        <w:t xml:space="preserve">Planul de școlarizare </w:t>
      </w:r>
      <w:proofErr w:type="gramStart"/>
      <w:r w:rsidRPr="00FC07F5">
        <w:rPr>
          <w:rFonts w:ascii="Times New Roman" w:eastAsia="Times New Roman" w:hAnsi="Times New Roman" w:cs="Times New Roman"/>
          <w:sz w:val="24"/>
          <w:szCs w:val="24"/>
          <w:lang w:eastAsia="en-GB"/>
        </w:rPr>
        <w:t>este</w:t>
      </w:r>
      <w:proofErr w:type="gramEnd"/>
      <w:r w:rsidRPr="00FC07F5">
        <w:rPr>
          <w:rFonts w:ascii="Times New Roman" w:eastAsia="Times New Roman" w:hAnsi="Times New Roman" w:cs="Times New Roman"/>
          <w:sz w:val="24"/>
          <w:szCs w:val="24"/>
          <w:lang w:eastAsia="en-GB"/>
        </w:rPr>
        <w:t xml:space="preserve"> elaborat anual de unitatea de învățământ și aprobat de Inspectoratul Școlar Județean Suceava, în conformitate cu prevederile Legii învățământului preuniversitar nr. 198/2023 și cu metodologia specifică în vigoare.</w:t>
      </w:r>
    </w:p>
    <w:p w:rsidR="001C3EA4" w:rsidRPr="00FC07F5" w:rsidRDefault="001C3EA4" w:rsidP="00AC4379">
      <w:pPr>
        <w:spacing w:before="100" w:beforeAutospacing="1" w:after="100" w:afterAutospacing="1" w:line="276" w:lineRule="auto"/>
        <w:ind w:firstLine="360"/>
        <w:rPr>
          <w:rFonts w:ascii="Times New Roman" w:eastAsia="Times New Roman" w:hAnsi="Times New Roman" w:cs="Times New Roman"/>
          <w:sz w:val="24"/>
          <w:szCs w:val="24"/>
          <w:lang w:eastAsia="en-GB"/>
        </w:rPr>
      </w:pPr>
      <w:r w:rsidRPr="00FC07F5">
        <w:rPr>
          <w:rFonts w:ascii="Times New Roman" w:eastAsia="Times New Roman" w:hAnsi="Times New Roman" w:cs="Times New Roman"/>
          <w:sz w:val="24"/>
          <w:szCs w:val="24"/>
          <w:lang w:eastAsia="en-GB"/>
        </w:rPr>
        <w:t>Fundamentarea planului de școlarizare are în vedere:</w:t>
      </w:r>
    </w:p>
    <w:p w:rsidR="001C3EA4" w:rsidRPr="00FC07F5" w:rsidRDefault="001C3EA4" w:rsidP="00AC4379">
      <w:pPr>
        <w:numPr>
          <w:ilvl w:val="0"/>
          <w:numId w:val="16"/>
        </w:numPr>
        <w:spacing w:before="100" w:beforeAutospacing="1" w:after="100" w:afterAutospacing="1" w:line="276" w:lineRule="auto"/>
        <w:rPr>
          <w:rFonts w:ascii="Times New Roman" w:eastAsia="Times New Roman" w:hAnsi="Times New Roman" w:cs="Times New Roman"/>
          <w:sz w:val="24"/>
          <w:szCs w:val="24"/>
          <w:lang w:eastAsia="en-GB"/>
        </w:rPr>
      </w:pPr>
      <w:r w:rsidRPr="00FC07F5">
        <w:rPr>
          <w:rFonts w:ascii="Times New Roman" w:eastAsia="Times New Roman" w:hAnsi="Times New Roman" w:cs="Times New Roman"/>
          <w:sz w:val="24"/>
          <w:szCs w:val="24"/>
          <w:lang w:eastAsia="en-GB"/>
        </w:rPr>
        <w:t>evoluția populației școlare din circumscripția școlară;</w:t>
      </w:r>
    </w:p>
    <w:p w:rsidR="001C3EA4" w:rsidRPr="00FC07F5" w:rsidRDefault="001C3EA4" w:rsidP="00AC4379">
      <w:pPr>
        <w:numPr>
          <w:ilvl w:val="0"/>
          <w:numId w:val="16"/>
        </w:numPr>
        <w:spacing w:before="100" w:beforeAutospacing="1" w:after="100" w:afterAutospacing="1" w:line="276" w:lineRule="auto"/>
        <w:rPr>
          <w:rFonts w:ascii="Times New Roman" w:eastAsia="Times New Roman" w:hAnsi="Times New Roman" w:cs="Times New Roman"/>
          <w:sz w:val="24"/>
          <w:szCs w:val="24"/>
          <w:lang w:eastAsia="en-GB"/>
        </w:rPr>
      </w:pPr>
      <w:r w:rsidRPr="00FC07F5">
        <w:rPr>
          <w:rFonts w:ascii="Times New Roman" w:eastAsia="Times New Roman" w:hAnsi="Times New Roman" w:cs="Times New Roman"/>
          <w:sz w:val="24"/>
          <w:szCs w:val="24"/>
          <w:lang w:eastAsia="en-GB"/>
        </w:rPr>
        <w:t>capacitatea instituțională a unității;</w:t>
      </w:r>
    </w:p>
    <w:p w:rsidR="001C3EA4" w:rsidRPr="00FC07F5" w:rsidRDefault="001C3EA4" w:rsidP="00AC4379">
      <w:pPr>
        <w:numPr>
          <w:ilvl w:val="0"/>
          <w:numId w:val="16"/>
        </w:numPr>
        <w:spacing w:before="100" w:beforeAutospacing="1" w:after="100" w:afterAutospacing="1" w:line="276" w:lineRule="auto"/>
        <w:rPr>
          <w:rFonts w:ascii="Times New Roman" w:eastAsia="Times New Roman" w:hAnsi="Times New Roman" w:cs="Times New Roman"/>
          <w:sz w:val="24"/>
          <w:szCs w:val="24"/>
          <w:lang w:eastAsia="en-GB"/>
        </w:rPr>
      </w:pPr>
      <w:r w:rsidRPr="00FC07F5">
        <w:rPr>
          <w:rFonts w:ascii="Times New Roman" w:eastAsia="Times New Roman" w:hAnsi="Times New Roman" w:cs="Times New Roman"/>
          <w:sz w:val="24"/>
          <w:szCs w:val="24"/>
          <w:lang w:eastAsia="en-GB"/>
        </w:rPr>
        <w:t>resursele umane și materiale existente;</w:t>
      </w:r>
    </w:p>
    <w:p w:rsidR="001C3EA4" w:rsidRPr="00FC07F5" w:rsidRDefault="001C3EA4" w:rsidP="00AC4379">
      <w:pPr>
        <w:numPr>
          <w:ilvl w:val="0"/>
          <w:numId w:val="16"/>
        </w:numPr>
        <w:spacing w:before="100" w:beforeAutospacing="1" w:after="100" w:afterAutospacing="1" w:line="276" w:lineRule="auto"/>
        <w:rPr>
          <w:rFonts w:ascii="Times New Roman" w:eastAsia="Times New Roman" w:hAnsi="Times New Roman" w:cs="Times New Roman"/>
          <w:sz w:val="24"/>
          <w:szCs w:val="24"/>
          <w:lang w:eastAsia="en-GB"/>
        </w:rPr>
      </w:pPr>
      <w:r w:rsidRPr="00FC07F5">
        <w:rPr>
          <w:rFonts w:ascii="Times New Roman" w:eastAsia="Times New Roman" w:hAnsi="Times New Roman" w:cs="Times New Roman"/>
          <w:sz w:val="24"/>
          <w:szCs w:val="24"/>
          <w:lang w:eastAsia="en-GB"/>
        </w:rPr>
        <w:t>nevoile educaționale ale comunității locale;</w:t>
      </w:r>
    </w:p>
    <w:p w:rsidR="001C3EA4" w:rsidRPr="00FC07F5" w:rsidRDefault="001C3EA4" w:rsidP="00AC4379">
      <w:pPr>
        <w:numPr>
          <w:ilvl w:val="0"/>
          <w:numId w:val="16"/>
        </w:numPr>
        <w:spacing w:before="100" w:beforeAutospacing="1" w:after="100" w:afterAutospacing="1" w:line="276" w:lineRule="auto"/>
        <w:rPr>
          <w:rFonts w:ascii="Times New Roman" w:eastAsia="Times New Roman" w:hAnsi="Times New Roman" w:cs="Times New Roman"/>
          <w:sz w:val="24"/>
          <w:szCs w:val="24"/>
          <w:lang w:eastAsia="en-GB"/>
        </w:rPr>
      </w:pPr>
      <w:proofErr w:type="gramStart"/>
      <w:r w:rsidRPr="00FC07F5">
        <w:rPr>
          <w:rFonts w:ascii="Times New Roman" w:eastAsia="Times New Roman" w:hAnsi="Times New Roman" w:cs="Times New Roman"/>
          <w:sz w:val="24"/>
          <w:szCs w:val="24"/>
          <w:lang w:eastAsia="en-GB"/>
        </w:rPr>
        <w:t>prevederile</w:t>
      </w:r>
      <w:proofErr w:type="gramEnd"/>
      <w:r w:rsidRPr="00FC07F5">
        <w:rPr>
          <w:rFonts w:ascii="Times New Roman" w:eastAsia="Times New Roman" w:hAnsi="Times New Roman" w:cs="Times New Roman"/>
          <w:sz w:val="24"/>
          <w:szCs w:val="24"/>
          <w:lang w:eastAsia="en-GB"/>
        </w:rPr>
        <w:t xml:space="preserve"> rețelei școlare aprobate de autoritățile competente.</w:t>
      </w:r>
    </w:p>
    <w:p w:rsidR="001C3EA4" w:rsidRPr="00FC07F5" w:rsidRDefault="001C3EA4" w:rsidP="00AC4379">
      <w:pPr>
        <w:spacing w:before="100" w:beforeAutospacing="1" w:after="100" w:afterAutospacing="1" w:line="276" w:lineRule="auto"/>
        <w:ind w:firstLine="720"/>
        <w:rPr>
          <w:rFonts w:ascii="Times New Roman" w:eastAsia="Times New Roman" w:hAnsi="Times New Roman" w:cs="Times New Roman"/>
          <w:sz w:val="24"/>
          <w:szCs w:val="24"/>
          <w:lang w:eastAsia="en-GB"/>
        </w:rPr>
      </w:pPr>
      <w:r w:rsidRPr="00FC07F5">
        <w:rPr>
          <w:rFonts w:ascii="Times New Roman" w:eastAsia="Times New Roman" w:hAnsi="Times New Roman" w:cs="Times New Roman"/>
          <w:sz w:val="24"/>
          <w:szCs w:val="24"/>
          <w:lang w:eastAsia="en-GB"/>
        </w:rPr>
        <w:t>Școala Gimnazială Șerbăuți asigură accesul egal și nediscriminatoriu la educație tuturor copiilor, cu respectarea principiilor echității, incluziunii și egalității de șanse, indiferent de etnie, limbă, religie, sex, situație socială sau alte criterii prevăzute de legislația în vigoare.</w:t>
      </w:r>
    </w:p>
    <w:p w:rsidR="002A5290" w:rsidRPr="00B41B2A" w:rsidRDefault="001C3EA4" w:rsidP="00D64D97">
      <w:pPr>
        <w:spacing w:before="100" w:beforeAutospacing="1" w:after="100" w:afterAutospacing="1" w:line="276" w:lineRule="auto"/>
        <w:ind w:firstLine="720"/>
        <w:rPr>
          <w:rFonts w:ascii="Times New Roman" w:eastAsia="Times New Roman" w:hAnsi="Times New Roman" w:cs="Times New Roman"/>
          <w:sz w:val="24"/>
          <w:szCs w:val="24"/>
          <w:lang w:eastAsia="en-GB"/>
        </w:rPr>
      </w:pPr>
      <w:r w:rsidRPr="00FC07F5">
        <w:rPr>
          <w:rFonts w:ascii="Times New Roman" w:eastAsia="Times New Roman" w:hAnsi="Times New Roman" w:cs="Times New Roman"/>
          <w:sz w:val="24"/>
          <w:szCs w:val="24"/>
          <w:lang w:eastAsia="en-GB"/>
        </w:rPr>
        <w:t>Unitatea de învățământ organizează, potrivit planului de școlarizare aprobat, învățământ preșcolar, primar și gimnazial și oferă, conform legislației, studiul limbii materne pentru elevii aparținând minorităților naționale, în funcție de solicitările existen</w:t>
      </w:r>
      <w:r w:rsidR="00B41B2A">
        <w:rPr>
          <w:rFonts w:ascii="Times New Roman" w:eastAsia="Times New Roman" w:hAnsi="Times New Roman" w:cs="Times New Roman"/>
          <w:sz w:val="24"/>
          <w:szCs w:val="24"/>
          <w:lang w:eastAsia="en-GB"/>
        </w:rPr>
        <w:t>te și de resursele disponibile.</w:t>
      </w:r>
    </w:p>
    <w:p w:rsidR="00A70581" w:rsidRPr="00A70581" w:rsidRDefault="00DA5D8A" w:rsidP="00AC4379">
      <w:pPr>
        <w:spacing w:line="276" w:lineRule="auto"/>
        <w:ind w:firstLine="360"/>
        <w:rPr>
          <w:rFonts w:ascii="Times New Roman" w:hAnsi="Times New Roman" w:cs="Times New Roman"/>
          <w:b/>
          <w:bCs/>
          <w:sz w:val="24"/>
          <w:szCs w:val="24"/>
        </w:rPr>
      </w:pPr>
      <w:r>
        <w:rPr>
          <w:rFonts w:ascii="Times New Roman" w:hAnsi="Times New Roman" w:cs="Times New Roman"/>
          <w:b/>
          <w:bCs/>
          <w:sz w:val="24"/>
          <w:szCs w:val="24"/>
        </w:rPr>
        <w:t>2.2.2</w:t>
      </w:r>
      <w:r w:rsidR="00A70581">
        <w:rPr>
          <w:rFonts w:ascii="Times New Roman" w:hAnsi="Times New Roman" w:cs="Times New Roman"/>
          <w:b/>
          <w:bCs/>
          <w:sz w:val="24"/>
          <w:szCs w:val="24"/>
        </w:rPr>
        <w:t>. Resursele umane</w:t>
      </w:r>
    </w:p>
    <w:p w:rsidR="00A70581" w:rsidRPr="00A70581" w:rsidRDefault="00A70581" w:rsidP="00AC4379">
      <w:pPr>
        <w:spacing w:before="100" w:beforeAutospacing="1" w:after="100" w:afterAutospacing="1" w:line="276" w:lineRule="auto"/>
        <w:ind w:firstLine="360"/>
        <w:rPr>
          <w:rFonts w:ascii="Times New Roman" w:eastAsia="Times New Roman" w:hAnsi="Times New Roman" w:cs="Times New Roman"/>
          <w:sz w:val="24"/>
          <w:szCs w:val="24"/>
          <w:lang w:eastAsia="en-GB"/>
        </w:rPr>
      </w:pPr>
      <w:r w:rsidRPr="00A70581">
        <w:rPr>
          <w:rFonts w:ascii="Times New Roman" w:eastAsia="Times New Roman" w:hAnsi="Times New Roman" w:cs="Times New Roman"/>
          <w:sz w:val="24"/>
          <w:szCs w:val="24"/>
          <w:lang w:eastAsia="en-GB"/>
        </w:rPr>
        <w:t>Resursa umană reprezintă principalul factor al dezvoltării instituționale și al creșterii calității educației oferite de Școala Gimnazială Șerbăuți.</w:t>
      </w:r>
    </w:p>
    <w:p w:rsidR="00A70581" w:rsidRDefault="00A70581" w:rsidP="00AC4379">
      <w:pPr>
        <w:spacing w:before="100" w:beforeAutospacing="1" w:after="100" w:afterAutospacing="1" w:line="276" w:lineRule="auto"/>
        <w:ind w:firstLine="360"/>
        <w:rPr>
          <w:rFonts w:ascii="Times New Roman" w:eastAsia="Times New Roman" w:hAnsi="Times New Roman" w:cs="Times New Roman"/>
          <w:sz w:val="24"/>
          <w:szCs w:val="24"/>
          <w:lang w:eastAsia="en-GB"/>
        </w:rPr>
      </w:pPr>
      <w:r w:rsidRPr="00A70581">
        <w:rPr>
          <w:rFonts w:ascii="Times New Roman" w:eastAsia="Times New Roman" w:hAnsi="Times New Roman" w:cs="Times New Roman"/>
          <w:sz w:val="24"/>
          <w:szCs w:val="24"/>
          <w:lang w:eastAsia="en-GB"/>
        </w:rPr>
        <w:t xml:space="preserve">Personalul unității </w:t>
      </w:r>
      <w:proofErr w:type="gramStart"/>
      <w:r w:rsidRPr="00A70581">
        <w:rPr>
          <w:rFonts w:ascii="Times New Roman" w:eastAsia="Times New Roman" w:hAnsi="Times New Roman" w:cs="Times New Roman"/>
          <w:sz w:val="24"/>
          <w:szCs w:val="24"/>
          <w:lang w:eastAsia="en-GB"/>
        </w:rPr>
        <w:t>este</w:t>
      </w:r>
      <w:proofErr w:type="gramEnd"/>
      <w:r w:rsidRPr="00A70581">
        <w:rPr>
          <w:rFonts w:ascii="Times New Roman" w:eastAsia="Times New Roman" w:hAnsi="Times New Roman" w:cs="Times New Roman"/>
          <w:sz w:val="24"/>
          <w:szCs w:val="24"/>
          <w:lang w:eastAsia="en-GB"/>
        </w:rPr>
        <w:t xml:space="preserve"> alcătuit din cadre didactice, personal didactic auxiliar și personal administrativ, încadrat în conformitate cu prevederile Legii învățământului preuniversitar nr. 198/2023 și cu legislația specifică în vigoare.</w:t>
      </w:r>
    </w:p>
    <w:p w:rsidR="00D64D97" w:rsidRPr="00A70581" w:rsidRDefault="00D64D97" w:rsidP="00AC4379">
      <w:pPr>
        <w:spacing w:before="100" w:beforeAutospacing="1" w:after="100" w:afterAutospacing="1" w:line="276" w:lineRule="auto"/>
        <w:ind w:firstLine="360"/>
        <w:rPr>
          <w:rFonts w:ascii="Times New Roman" w:eastAsia="Times New Roman" w:hAnsi="Times New Roman" w:cs="Times New Roman"/>
          <w:sz w:val="24"/>
          <w:szCs w:val="24"/>
          <w:lang w:eastAsia="en-GB"/>
        </w:rPr>
      </w:pPr>
    </w:p>
    <w:p w:rsidR="00A70581" w:rsidRPr="00A70581" w:rsidRDefault="00A70581" w:rsidP="00AC4379">
      <w:pPr>
        <w:spacing w:before="100" w:beforeAutospacing="1" w:after="100" w:afterAutospacing="1" w:line="276" w:lineRule="auto"/>
        <w:rPr>
          <w:rFonts w:ascii="Times New Roman" w:eastAsia="Times New Roman" w:hAnsi="Times New Roman" w:cs="Times New Roman"/>
          <w:sz w:val="24"/>
          <w:szCs w:val="24"/>
          <w:lang w:eastAsia="en-GB"/>
        </w:rPr>
      </w:pPr>
      <w:r w:rsidRPr="00A70581">
        <w:rPr>
          <w:rFonts w:ascii="Times New Roman" w:eastAsia="Times New Roman" w:hAnsi="Times New Roman" w:cs="Times New Roman"/>
          <w:sz w:val="24"/>
          <w:szCs w:val="24"/>
          <w:lang w:eastAsia="en-GB"/>
        </w:rPr>
        <w:t xml:space="preserve">Structura personalului pentru anul școlar 2026–2027 </w:t>
      </w:r>
    </w:p>
    <w:tbl>
      <w:tblPr>
        <w:tblStyle w:val="TableGrid"/>
        <w:tblW w:w="0" w:type="auto"/>
        <w:tblInd w:w="704" w:type="dxa"/>
        <w:tblLook w:val="04A0" w:firstRow="1" w:lastRow="0" w:firstColumn="1" w:lastColumn="0" w:noHBand="0" w:noVBand="1"/>
      </w:tblPr>
      <w:tblGrid>
        <w:gridCol w:w="4161"/>
        <w:gridCol w:w="3919"/>
      </w:tblGrid>
      <w:tr w:rsidR="00A70581" w:rsidRPr="00A70581" w:rsidTr="00E247D2">
        <w:tc>
          <w:tcPr>
            <w:tcW w:w="4161" w:type="dxa"/>
            <w:vAlign w:val="center"/>
          </w:tcPr>
          <w:p w:rsidR="00A70581" w:rsidRPr="00D64D97" w:rsidRDefault="009C52C8" w:rsidP="00AC4379">
            <w:pPr>
              <w:spacing w:line="276" w:lineRule="auto"/>
              <w:rPr>
                <w:rFonts w:ascii="Times New Roman" w:eastAsia="Times New Roman" w:hAnsi="Times New Roman" w:cs="Times New Roman"/>
                <w:b/>
                <w:color w:val="000000" w:themeColor="text1"/>
                <w:sz w:val="24"/>
                <w:szCs w:val="24"/>
                <w:lang w:eastAsia="en-GB"/>
              </w:rPr>
            </w:pPr>
            <w:r w:rsidRPr="00D64D97">
              <w:rPr>
                <w:rFonts w:ascii="Times New Roman" w:eastAsia="Times New Roman" w:hAnsi="Times New Roman" w:cs="Times New Roman"/>
                <w:b/>
                <w:color w:val="000000" w:themeColor="text1"/>
                <w:sz w:val="24"/>
                <w:szCs w:val="24"/>
                <w:lang w:eastAsia="en-GB"/>
              </w:rPr>
              <w:t xml:space="preserve">Indicator </w:t>
            </w:r>
            <w:r w:rsidR="00A70581" w:rsidRPr="00D64D97">
              <w:rPr>
                <w:rFonts w:ascii="Times New Roman" w:eastAsia="Times New Roman" w:hAnsi="Times New Roman" w:cs="Times New Roman"/>
                <w:b/>
                <w:color w:val="000000" w:themeColor="text1"/>
                <w:sz w:val="24"/>
                <w:szCs w:val="24"/>
                <w:lang w:eastAsia="en-GB"/>
              </w:rPr>
              <w:t>personal</w:t>
            </w:r>
            <w:r w:rsidRPr="00D64D97">
              <w:rPr>
                <w:rFonts w:ascii="Times New Roman" w:eastAsia="Times New Roman" w:hAnsi="Times New Roman" w:cs="Times New Roman"/>
                <w:b/>
                <w:color w:val="000000" w:themeColor="text1"/>
                <w:sz w:val="24"/>
                <w:szCs w:val="24"/>
                <w:lang w:eastAsia="en-GB"/>
              </w:rPr>
              <w:t xml:space="preserve"> didactic</w:t>
            </w:r>
          </w:p>
        </w:tc>
        <w:tc>
          <w:tcPr>
            <w:tcW w:w="3919" w:type="dxa"/>
            <w:vAlign w:val="center"/>
          </w:tcPr>
          <w:p w:rsidR="00A70581" w:rsidRPr="00D64D97" w:rsidRDefault="009C52C8" w:rsidP="00AC4379">
            <w:pPr>
              <w:spacing w:line="276" w:lineRule="auto"/>
              <w:rPr>
                <w:rFonts w:ascii="Times New Roman" w:eastAsia="Times New Roman" w:hAnsi="Times New Roman" w:cs="Times New Roman"/>
                <w:b/>
                <w:color w:val="000000" w:themeColor="text1"/>
                <w:sz w:val="24"/>
                <w:szCs w:val="24"/>
                <w:lang w:eastAsia="en-GB"/>
              </w:rPr>
            </w:pPr>
            <w:r w:rsidRPr="00D64D97">
              <w:rPr>
                <w:rFonts w:ascii="Times New Roman" w:eastAsia="Times New Roman" w:hAnsi="Times New Roman" w:cs="Times New Roman"/>
                <w:b/>
                <w:color w:val="000000" w:themeColor="text1"/>
                <w:sz w:val="24"/>
                <w:szCs w:val="24"/>
                <w:lang w:eastAsia="en-GB"/>
              </w:rPr>
              <w:t>Valoare procentuală/ numerică</w:t>
            </w:r>
          </w:p>
        </w:tc>
      </w:tr>
      <w:tr w:rsidR="00A70581" w:rsidRPr="00A70581" w:rsidTr="00E247D2">
        <w:tc>
          <w:tcPr>
            <w:tcW w:w="4161" w:type="dxa"/>
            <w:vAlign w:val="center"/>
          </w:tcPr>
          <w:p w:rsidR="00A70581" w:rsidRPr="00D64D97" w:rsidRDefault="00A70581" w:rsidP="00AC4379">
            <w:pPr>
              <w:spacing w:line="276" w:lineRule="auto"/>
              <w:rPr>
                <w:rFonts w:ascii="Times New Roman" w:eastAsia="Times New Roman" w:hAnsi="Times New Roman" w:cs="Times New Roman"/>
                <w:color w:val="000000" w:themeColor="text1"/>
                <w:sz w:val="24"/>
                <w:szCs w:val="24"/>
                <w:lang w:eastAsia="en-GB"/>
              </w:rPr>
            </w:pPr>
            <w:r w:rsidRPr="00D64D97">
              <w:rPr>
                <w:rFonts w:ascii="Times New Roman" w:eastAsia="Times New Roman" w:hAnsi="Times New Roman" w:cs="Times New Roman"/>
                <w:color w:val="000000" w:themeColor="text1"/>
                <w:sz w:val="24"/>
                <w:szCs w:val="24"/>
                <w:lang w:eastAsia="en-GB"/>
              </w:rPr>
              <w:t>Cadre didactice</w:t>
            </w:r>
            <w:r w:rsidR="009C52C8" w:rsidRPr="00D64D97">
              <w:rPr>
                <w:rFonts w:ascii="Times New Roman" w:eastAsia="Times New Roman" w:hAnsi="Times New Roman" w:cs="Times New Roman"/>
                <w:color w:val="000000" w:themeColor="text1"/>
                <w:sz w:val="24"/>
                <w:szCs w:val="24"/>
                <w:lang w:eastAsia="en-GB"/>
              </w:rPr>
              <w:t xml:space="preserve"> calificate</w:t>
            </w:r>
          </w:p>
        </w:tc>
        <w:tc>
          <w:tcPr>
            <w:tcW w:w="3919" w:type="dxa"/>
            <w:vAlign w:val="center"/>
          </w:tcPr>
          <w:p w:rsidR="00A70581" w:rsidRPr="00D64D97" w:rsidRDefault="00A70581" w:rsidP="00AC4379">
            <w:pPr>
              <w:spacing w:line="276" w:lineRule="auto"/>
              <w:rPr>
                <w:rFonts w:ascii="Times New Roman" w:eastAsia="Times New Roman" w:hAnsi="Times New Roman" w:cs="Times New Roman"/>
                <w:color w:val="000000" w:themeColor="text1"/>
                <w:sz w:val="24"/>
                <w:szCs w:val="24"/>
                <w:lang w:eastAsia="en-GB"/>
              </w:rPr>
            </w:pPr>
            <w:r w:rsidRPr="00D64D97">
              <w:rPr>
                <w:rFonts w:ascii="Times New Roman" w:eastAsia="Times New Roman" w:hAnsi="Times New Roman" w:cs="Times New Roman"/>
                <w:color w:val="000000" w:themeColor="text1"/>
                <w:sz w:val="24"/>
                <w:szCs w:val="24"/>
                <w:lang w:eastAsia="en-GB"/>
              </w:rPr>
              <w:t>34</w:t>
            </w:r>
            <w:r w:rsidR="009C52C8" w:rsidRPr="00D64D97">
              <w:rPr>
                <w:rFonts w:ascii="Times New Roman" w:eastAsia="Times New Roman" w:hAnsi="Times New Roman" w:cs="Times New Roman"/>
                <w:color w:val="000000" w:themeColor="text1"/>
                <w:sz w:val="24"/>
                <w:szCs w:val="24"/>
                <w:lang w:eastAsia="en-GB"/>
              </w:rPr>
              <w:t xml:space="preserve"> cadre</w:t>
            </w:r>
            <w:r w:rsidR="00E07B1B" w:rsidRPr="00D64D97">
              <w:rPr>
                <w:rFonts w:ascii="Times New Roman" w:eastAsia="Times New Roman" w:hAnsi="Times New Roman" w:cs="Times New Roman"/>
                <w:color w:val="000000" w:themeColor="text1"/>
                <w:sz w:val="24"/>
                <w:szCs w:val="24"/>
                <w:lang w:eastAsia="en-GB"/>
              </w:rPr>
              <w:t xml:space="preserve"> /</w:t>
            </w:r>
            <w:r w:rsidR="009C52C8" w:rsidRPr="00D64D97">
              <w:rPr>
                <w:rFonts w:ascii="Times New Roman" w:eastAsia="Times New Roman" w:hAnsi="Times New Roman" w:cs="Times New Roman"/>
                <w:color w:val="000000" w:themeColor="text1"/>
                <w:sz w:val="24"/>
                <w:szCs w:val="24"/>
                <w:lang w:eastAsia="en-GB"/>
              </w:rPr>
              <w:t xml:space="preserve"> 100%</w:t>
            </w:r>
          </w:p>
        </w:tc>
      </w:tr>
      <w:tr w:rsidR="00A70581" w:rsidRPr="00A70581" w:rsidTr="00E247D2">
        <w:tc>
          <w:tcPr>
            <w:tcW w:w="4161" w:type="dxa"/>
            <w:vAlign w:val="center"/>
          </w:tcPr>
          <w:p w:rsidR="00A70581" w:rsidRPr="00D64D97" w:rsidRDefault="009C52C8" w:rsidP="00AC4379">
            <w:pPr>
              <w:spacing w:line="276" w:lineRule="auto"/>
              <w:rPr>
                <w:rFonts w:ascii="Times New Roman" w:eastAsia="Times New Roman" w:hAnsi="Times New Roman" w:cs="Times New Roman"/>
                <w:color w:val="000000" w:themeColor="text1"/>
                <w:sz w:val="24"/>
                <w:szCs w:val="24"/>
                <w:lang w:eastAsia="en-GB"/>
              </w:rPr>
            </w:pPr>
            <w:r w:rsidRPr="00D64D97">
              <w:rPr>
                <w:rFonts w:ascii="Times New Roman" w:eastAsia="Times New Roman" w:hAnsi="Times New Roman" w:cs="Times New Roman"/>
                <w:color w:val="000000" w:themeColor="text1"/>
                <w:sz w:val="24"/>
                <w:szCs w:val="24"/>
                <w:lang w:eastAsia="en-GB"/>
              </w:rPr>
              <w:t>Pondere profesori titulari</w:t>
            </w:r>
          </w:p>
        </w:tc>
        <w:tc>
          <w:tcPr>
            <w:tcW w:w="3919" w:type="dxa"/>
            <w:vAlign w:val="center"/>
          </w:tcPr>
          <w:p w:rsidR="00A70581" w:rsidRPr="00D64D97" w:rsidRDefault="009C52C8" w:rsidP="00AC4379">
            <w:pPr>
              <w:spacing w:line="276" w:lineRule="auto"/>
              <w:rPr>
                <w:rFonts w:ascii="Times New Roman" w:eastAsia="Times New Roman" w:hAnsi="Times New Roman" w:cs="Times New Roman"/>
                <w:color w:val="000000" w:themeColor="text1"/>
                <w:sz w:val="24"/>
                <w:szCs w:val="24"/>
                <w:lang w:eastAsia="en-GB"/>
              </w:rPr>
            </w:pPr>
            <w:r w:rsidRPr="00D64D97">
              <w:rPr>
                <w:rFonts w:ascii="Times New Roman" w:eastAsia="Times New Roman" w:hAnsi="Times New Roman" w:cs="Times New Roman"/>
                <w:color w:val="000000" w:themeColor="text1"/>
                <w:sz w:val="24"/>
                <w:szCs w:val="24"/>
                <w:lang w:eastAsia="en-GB"/>
              </w:rPr>
              <w:t xml:space="preserve">+ 90% </w:t>
            </w:r>
          </w:p>
        </w:tc>
      </w:tr>
      <w:tr w:rsidR="00A70581" w:rsidRPr="00A70581" w:rsidTr="00E247D2">
        <w:tc>
          <w:tcPr>
            <w:tcW w:w="4161" w:type="dxa"/>
            <w:vAlign w:val="center"/>
          </w:tcPr>
          <w:p w:rsidR="00A70581" w:rsidRPr="00D64D97" w:rsidRDefault="009C52C8" w:rsidP="00AC4379">
            <w:pPr>
              <w:spacing w:line="276" w:lineRule="auto"/>
              <w:rPr>
                <w:rFonts w:ascii="Times New Roman" w:eastAsia="Times New Roman" w:hAnsi="Times New Roman" w:cs="Times New Roman"/>
                <w:color w:val="000000" w:themeColor="text1"/>
                <w:sz w:val="24"/>
                <w:szCs w:val="24"/>
                <w:lang w:eastAsia="en-GB"/>
              </w:rPr>
            </w:pPr>
            <w:r w:rsidRPr="00D64D97">
              <w:rPr>
                <w:rFonts w:ascii="Times New Roman" w:eastAsia="Times New Roman" w:hAnsi="Times New Roman" w:cs="Times New Roman"/>
                <w:color w:val="000000" w:themeColor="text1"/>
                <w:sz w:val="24"/>
                <w:szCs w:val="24"/>
                <w:lang w:eastAsia="en-GB"/>
              </w:rPr>
              <w:t>Cadre didactice cu gradul didactic I</w:t>
            </w:r>
          </w:p>
        </w:tc>
        <w:tc>
          <w:tcPr>
            <w:tcW w:w="3919" w:type="dxa"/>
            <w:vAlign w:val="center"/>
          </w:tcPr>
          <w:p w:rsidR="00A70581" w:rsidRPr="00D64D97" w:rsidRDefault="009C52C8" w:rsidP="00AC4379">
            <w:pPr>
              <w:spacing w:line="276" w:lineRule="auto"/>
              <w:rPr>
                <w:rFonts w:ascii="Times New Roman" w:eastAsia="Times New Roman" w:hAnsi="Times New Roman" w:cs="Times New Roman"/>
                <w:color w:val="000000" w:themeColor="text1"/>
                <w:sz w:val="24"/>
                <w:szCs w:val="24"/>
                <w:lang w:eastAsia="en-GB"/>
              </w:rPr>
            </w:pPr>
            <w:r w:rsidRPr="00D64D97">
              <w:rPr>
                <w:rFonts w:ascii="Times New Roman" w:eastAsia="Times New Roman" w:hAnsi="Times New Roman" w:cs="Times New Roman"/>
                <w:color w:val="000000" w:themeColor="text1"/>
                <w:sz w:val="24"/>
                <w:szCs w:val="24"/>
                <w:lang w:eastAsia="en-GB"/>
              </w:rPr>
              <w:t>19 cadre</w:t>
            </w:r>
            <w:r w:rsidR="00E07B1B" w:rsidRPr="00D64D97">
              <w:rPr>
                <w:rFonts w:ascii="Times New Roman" w:eastAsia="Times New Roman" w:hAnsi="Times New Roman" w:cs="Times New Roman"/>
                <w:color w:val="000000" w:themeColor="text1"/>
                <w:sz w:val="24"/>
                <w:szCs w:val="24"/>
                <w:lang w:eastAsia="en-GB"/>
              </w:rPr>
              <w:t xml:space="preserve"> /</w:t>
            </w:r>
            <w:r w:rsidRPr="00D64D97">
              <w:rPr>
                <w:rFonts w:ascii="Times New Roman" w:eastAsia="Times New Roman" w:hAnsi="Times New Roman" w:cs="Times New Roman"/>
                <w:color w:val="000000" w:themeColor="text1"/>
                <w:sz w:val="24"/>
                <w:szCs w:val="24"/>
                <w:lang w:eastAsia="en-GB"/>
              </w:rPr>
              <w:t xml:space="preserve"> </w:t>
            </w:r>
            <w:r w:rsidR="00E07B1B" w:rsidRPr="00D64D97">
              <w:rPr>
                <w:rFonts w:ascii="Times New Roman" w:eastAsia="Times New Roman" w:hAnsi="Times New Roman" w:cs="Times New Roman"/>
                <w:color w:val="000000" w:themeColor="text1"/>
                <w:sz w:val="24"/>
                <w:szCs w:val="24"/>
                <w:lang w:eastAsia="en-GB"/>
              </w:rPr>
              <w:t>+</w:t>
            </w:r>
            <w:r w:rsidRPr="00D64D97">
              <w:rPr>
                <w:rFonts w:ascii="Times New Roman" w:eastAsia="Times New Roman" w:hAnsi="Times New Roman" w:cs="Times New Roman"/>
                <w:color w:val="000000" w:themeColor="text1"/>
                <w:sz w:val="24"/>
                <w:szCs w:val="24"/>
                <w:lang w:eastAsia="en-GB"/>
              </w:rPr>
              <w:t xml:space="preserve"> 55</w:t>
            </w:r>
            <w:r w:rsidR="00E07B1B" w:rsidRPr="00D64D97">
              <w:rPr>
                <w:rFonts w:ascii="Times New Roman" w:eastAsia="Times New Roman" w:hAnsi="Times New Roman" w:cs="Times New Roman"/>
                <w:color w:val="000000" w:themeColor="text1"/>
                <w:sz w:val="24"/>
                <w:szCs w:val="24"/>
                <w:lang w:eastAsia="en-GB"/>
              </w:rPr>
              <w:t>%</w:t>
            </w:r>
          </w:p>
        </w:tc>
      </w:tr>
      <w:tr w:rsidR="00A70581" w:rsidRPr="00A70581" w:rsidTr="00E247D2">
        <w:tc>
          <w:tcPr>
            <w:tcW w:w="4161" w:type="dxa"/>
            <w:vAlign w:val="center"/>
          </w:tcPr>
          <w:p w:rsidR="00A70581" w:rsidRPr="00D64D97" w:rsidRDefault="00E07B1B" w:rsidP="00AC4379">
            <w:pPr>
              <w:spacing w:line="276" w:lineRule="auto"/>
              <w:rPr>
                <w:rFonts w:ascii="Times New Roman" w:eastAsia="Times New Roman" w:hAnsi="Times New Roman" w:cs="Times New Roman"/>
                <w:color w:val="000000" w:themeColor="text1"/>
                <w:sz w:val="24"/>
                <w:szCs w:val="24"/>
                <w:lang w:eastAsia="en-GB"/>
              </w:rPr>
            </w:pPr>
            <w:r w:rsidRPr="00D64D97">
              <w:rPr>
                <w:rFonts w:ascii="Times New Roman" w:eastAsia="Times New Roman" w:hAnsi="Times New Roman" w:cs="Times New Roman"/>
                <w:color w:val="000000" w:themeColor="text1"/>
                <w:sz w:val="24"/>
                <w:szCs w:val="24"/>
                <w:lang w:eastAsia="en-GB"/>
              </w:rPr>
              <w:t>Profesori navetiști</w:t>
            </w:r>
          </w:p>
        </w:tc>
        <w:tc>
          <w:tcPr>
            <w:tcW w:w="3919" w:type="dxa"/>
            <w:vAlign w:val="center"/>
          </w:tcPr>
          <w:p w:rsidR="00A70581" w:rsidRPr="00D64D97" w:rsidRDefault="00E07B1B" w:rsidP="00AC4379">
            <w:pPr>
              <w:spacing w:line="276" w:lineRule="auto"/>
              <w:rPr>
                <w:rFonts w:ascii="Times New Roman" w:eastAsia="Times New Roman" w:hAnsi="Times New Roman" w:cs="Times New Roman"/>
                <w:color w:val="000000" w:themeColor="text1"/>
                <w:sz w:val="24"/>
                <w:szCs w:val="24"/>
                <w:lang w:eastAsia="en-GB"/>
              </w:rPr>
            </w:pPr>
            <w:r w:rsidRPr="00D64D97">
              <w:rPr>
                <w:rFonts w:ascii="Times New Roman" w:eastAsia="Times New Roman" w:hAnsi="Times New Roman" w:cs="Times New Roman"/>
                <w:color w:val="000000" w:themeColor="text1"/>
                <w:sz w:val="24"/>
                <w:szCs w:val="24"/>
                <w:lang w:eastAsia="en-GB"/>
              </w:rPr>
              <w:t>18 cadre / 52%</w:t>
            </w:r>
          </w:p>
        </w:tc>
      </w:tr>
    </w:tbl>
    <w:p w:rsidR="00A70581" w:rsidRPr="00A70581" w:rsidRDefault="00A70581" w:rsidP="00AC4379">
      <w:pPr>
        <w:spacing w:before="100" w:beforeAutospacing="1" w:after="100" w:afterAutospacing="1" w:line="276" w:lineRule="auto"/>
        <w:rPr>
          <w:rFonts w:ascii="Times New Roman" w:eastAsia="Times New Roman" w:hAnsi="Times New Roman" w:cs="Times New Roman"/>
          <w:sz w:val="24"/>
          <w:szCs w:val="24"/>
          <w:lang w:eastAsia="en-GB"/>
        </w:rPr>
      </w:pPr>
    </w:p>
    <w:p w:rsidR="00A70581" w:rsidRPr="00A70581" w:rsidRDefault="00A70581" w:rsidP="00AC4379">
      <w:pPr>
        <w:spacing w:before="100" w:beforeAutospacing="1" w:after="100" w:afterAutospacing="1" w:line="276" w:lineRule="auto"/>
        <w:ind w:firstLine="720"/>
        <w:rPr>
          <w:rFonts w:ascii="Times New Roman" w:eastAsia="Times New Roman" w:hAnsi="Times New Roman" w:cs="Times New Roman"/>
          <w:sz w:val="24"/>
          <w:szCs w:val="24"/>
          <w:lang w:eastAsia="en-GB"/>
        </w:rPr>
      </w:pPr>
      <w:r w:rsidRPr="00A70581">
        <w:rPr>
          <w:rFonts w:ascii="Times New Roman" w:eastAsia="Times New Roman" w:hAnsi="Times New Roman" w:cs="Times New Roman"/>
          <w:sz w:val="24"/>
          <w:szCs w:val="24"/>
          <w:lang w:eastAsia="en-GB"/>
        </w:rPr>
        <w:t xml:space="preserve">Cadrele didactice sunt calificate pentru disciplinele pe care le predau și participă permanent la activități de formare continuă, perfecționare și dezvoltare profesională, </w:t>
      </w:r>
      <w:proofErr w:type="gramStart"/>
      <w:r w:rsidRPr="00A70581">
        <w:rPr>
          <w:rFonts w:ascii="Times New Roman" w:eastAsia="Times New Roman" w:hAnsi="Times New Roman" w:cs="Times New Roman"/>
          <w:sz w:val="24"/>
          <w:szCs w:val="24"/>
          <w:lang w:eastAsia="en-GB"/>
        </w:rPr>
        <w:t>în</w:t>
      </w:r>
      <w:proofErr w:type="gramEnd"/>
      <w:r w:rsidRPr="00A70581">
        <w:rPr>
          <w:rFonts w:ascii="Times New Roman" w:eastAsia="Times New Roman" w:hAnsi="Times New Roman" w:cs="Times New Roman"/>
          <w:sz w:val="24"/>
          <w:szCs w:val="24"/>
          <w:lang w:eastAsia="en-GB"/>
        </w:rPr>
        <w:t xml:space="preserve"> vederea îmbunătățirii calității procesului instructiv-educativ și dezvoltării competențelor profesionale și digitale.</w:t>
      </w:r>
    </w:p>
    <w:p w:rsidR="00A70581" w:rsidRPr="00A70581" w:rsidRDefault="00A70581" w:rsidP="00AC4379">
      <w:pPr>
        <w:spacing w:before="100" w:beforeAutospacing="1" w:after="100" w:afterAutospacing="1" w:line="276" w:lineRule="auto"/>
        <w:ind w:firstLine="360"/>
        <w:rPr>
          <w:rFonts w:ascii="Times New Roman" w:eastAsia="Times New Roman" w:hAnsi="Times New Roman" w:cs="Times New Roman"/>
          <w:sz w:val="24"/>
          <w:szCs w:val="24"/>
          <w:lang w:eastAsia="en-GB"/>
        </w:rPr>
      </w:pPr>
      <w:r w:rsidRPr="00A70581">
        <w:rPr>
          <w:rFonts w:ascii="Times New Roman" w:eastAsia="Times New Roman" w:hAnsi="Times New Roman" w:cs="Times New Roman"/>
          <w:sz w:val="24"/>
          <w:szCs w:val="24"/>
          <w:lang w:eastAsia="en-GB"/>
        </w:rPr>
        <w:t>Managementul resurselor umane urmărește:</w:t>
      </w:r>
    </w:p>
    <w:p w:rsidR="00A70581" w:rsidRPr="00A70581" w:rsidRDefault="00A70581" w:rsidP="00AC4379">
      <w:pPr>
        <w:numPr>
          <w:ilvl w:val="0"/>
          <w:numId w:val="17"/>
        </w:numPr>
        <w:spacing w:before="100" w:beforeAutospacing="1" w:after="100" w:afterAutospacing="1" w:line="276" w:lineRule="auto"/>
        <w:rPr>
          <w:rFonts w:ascii="Times New Roman" w:eastAsia="Times New Roman" w:hAnsi="Times New Roman" w:cs="Times New Roman"/>
          <w:sz w:val="24"/>
          <w:szCs w:val="24"/>
          <w:lang w:eastAsia="en-GB"/>
        </w:rPr>
      </w:pPr>
      <w:r w:rsidRPr="00A70581">
        <w:rPr>
          <w:rFonts w:ascii="Times New Roman" w:eastAsia="Times New Roman" w:hAnsi="Times New Roman" w:cs="Times New Roman"/>
          <w:sz w:val="24"/>
          <w:szCs w:val="24"/>
          <w:lang w:eastAsia="en-GB"/>
        </w:rPr>
        <w:t>dezvoltarea competențelor profesionale ale personalului;</w:t>
      </w:r>
    </w:p>
    <w:p w:rsidR="00A70581" w:rsidRPr="00A70581" w:rsidRDefault="00A70581" w:rsidP="00AC4379">
      <w:pPr>
        <w:numPr>
          <w:ilvl w:val="0"/>
          <w:numId w:val="17"/>
        </w:numPr>
        <w:spacing w:before="100" w:beforeAutospacing="1" w:after="100" w:afterAutospacing="1" w:line="276" w:lineRule="auto"/>
        <w:rPr>
          <w:rFonts w:ascii="Times New Roman" w:eastAsia="Times New Roman" w:hAnsi="Times New Roman" w:cs="Times New Roman"/>
          <w:sz w:val="24"/>
          <w:szCs w:val="24"/>
          <w:lang w:eastAsia="en-GB"/>
        </w:rPr>
      </w:pPr>
      <w:r w:rsidRPr="00A70581">
        <w:rPr>
          <w:rFonts w:ascii="Times New Roman" w:eastAsia="Times New Roman" w:hAnsi="Times New Roman" w:cs="Times New Roman"/>
          <w:sz w:val="24"/>
          <w:szCs w:val="24"/>
          <w:lang w:eastAsia="en-GB"/>
        </w:rPr>
        <w:t>promovarea colaborării și a muncii în echipă;</w:t>
      </w:r>
    </w:p>
    <w:p w:rsidR="00A70581" w:rsidRPr="00A70581" w:rsidRDefault="00A70581" w:rsidP="00AC4379">
      <w:pPr>
        <w:numPr>
          <w:ilvl w:val="0"/>
          <w:numId w:val="17"/>
        </w:numPr>
        <w:spacing w:before="100" w:beforeAutospacing="1" w:after="100" w:afterAutospacing="1" w:line="276" w:lineRule="auto"/>
        <w:rPr>
          <w:rFonts w:ascii="Times New Roman" w:eastAsia="Times New Roman" w:hAnsi="Times New Roman" w:cs="Times New Roman"/>
          <w:sz w:val="24"/>
          <w:szCs w:val="24"/>
          <w:lang w:eastAsia="en-GB"/>
        </w:rPr>
      </w:pPr>
      <w:r w:rsidRPr="00A70581">
        <w:rPr>
          <w:rFonts w:ascii="Times New Roman" w:eastAsia="Times New Roman" w:hAnsi="Times New Roman" w:cs="Times New Roman"/>
          <w:sz w:val="24"/>
          <w:szCs w:val="24"/>
          <w:lang w:eastAsia="en-GB"/>
        </w:rPr>
        <w:t>susținerea inovării didactice și a utilizării tehnologiilor digitale;</w:t>
      </w:r>
    </w:p>
    <w:p w:rsidR="00A70581" w:rsidRPr="00A70581" w:rsidRDefault="00A70581" w:rsidP="00AC4379">
      <w:pPr>
        <w:numPr>
          <w:ilvl w:val="0"/>
          <w:numId w:val="17"/>
        </w:numPr>
        <w:spacing w:before="100" w:beforeAutospacing="1" w:after="100" w:afterAutospacing="1" w:line="276" w:lineRule="auto"/>
        <w:rPr>
          <w:rFonts w:ascii="Times New Roman" w:eastAsia="Times New Roman" w:hAnsi="Times New Roman" w:cs="Times New Roman"/>
          <w:sz w:val="24"/>
          <w:szCs w:val="24"/>
          <w:lang w:eastAsia="en-GB"/>
        </w:rPr>
      </w:pPr>
      <w:r w:rsidRPr="00A70581">
        <w:rPr>
          <w:rFonts w:ascii="Times New Roman" w:eastAsia="Times New Roman" w:hAnsi="Times New Roman" w:cs="Times New Roman"/>
          <w:sz w:val="24"/>
          <w:szCs w:val="24"/>
          <w:lang w:eastAsia="en-GB"/>
        </w:rPr>
        <w:t>stimularea participării la proiecte educaționale și programe de formare;</w:t>
      </w:r>
    </w:p>
    <w:p w:rsidR="00A70581" w:rsidRPr="00A70581" w:rsidRDefault="00A70581" w:rsidP="00AC4379">
      <w:pPr>
        <w:numPr>
          <w:ilvl w:val="0"/>
          <w:numId w:val="17"/>
        </w:numPr>
        <w:spacing w:before="100" w:beforeAutospacing="1" w:after="100" w:afterAutospacing="1" w:line="276" w:lineRule="auto"/>
        <w:rPr>
          <w:rFonts w:ascii="Times New Roman" w:eastAsia="Times New Roman" w:hAnsi="Times New Roman" w:cs="Times New Roman"/>
          <w:sz w:val="24"/>
          <w:szCs w:val="24"/>
          <w:lang w:eastAsia="en-GB"/>
        </w:rPr>
      </w:pPr>
      <w:proofErr w:type="gramStart"/>
      <w:r w:rsidRPr="00A70581">
        <w:rPr>
          <w:rFonts w:ascii="Times New Roman" w:eastAsia="Times New Roman" w:hAnsi="Times New Roman" w:cs="Times New Roman"/>
          <w:sz w:val="24"/>
          <w:szCs w:val="24"/>
          <w:lang w:eastAsia="en-GB"/>
        </w:rPr>
        <w:t>dezvoltarea</w:t>
      </w:r>
      <w:proofErr w:type="gramEnd"/>
      <w:r w:rsidRPr="00A70581">
        <w:rPr>
          <w:rFonts w:ascii="Times New Roman" w:eastAsia="Times New Roman" w:hAnsi="Times New Roman" w:cs="Times New Roman"/>
          <w:sz w:val="24"/>
          <w:szCs w:val="24"/>
          <w:lang w:eastAsia="en-GB"/>
        </w:rPr>
        <w:t xml:space="preserve"> unei culturi organizaționale bazate pe profesionalism, responsabilitate și învățare continuă.</w:t>
      </w:r>
    </w:p>
    <w:p w:rsidR="00A70581" w:rsidRPr="00A70581" w:rsidRDefault="00A70581" w:rsidP="00AC4379">
      <w:pPr>
        <w:spacing w:before="100" w:beforeAutospacing="1" w:after="100" w:afterAutospacing="1" w:line="276" w:lineRule="auto"/>
        <w:ind w:firstLine="720"/>
        <w:rPr>
          <w:rFonts w:ascii="Times New Roman" w:eastAsia="Times New Roman" w:hAnsi="Times New Roman" w:cs="Times New Roman"/>
          <w:sz w:val="24"/>
          <w:szCs w:val="24"/>
          <w:lang w:eastAsia="en-GB"/>
        </w:rPr>
      </w:pPr>
      <w:r w:rsidRPr="00A70581">
        <w:rPr>
          <w:rFonts w:ascii="Times New Roman" w:eastAsia="Times New Roman" w:hAnsi="Times New Roman" w:cs="Times New Roman"/>
          <w:sz w:val="24"/>
          <w:szCs w:val="24"/>
          <w:lang w:eastAsia="en-GB"/>
        </w:rPr>
        <w:t xml:space="preserve">Raportul dintre numărul de elevi și numărul de posturi didactice </w:t>
      </w:r>
      <w:proofErr w:type="gramStart"/>
      <w:r w:rsidRPr="00A70581">
        <w:rPr>
          <w:rFonts w:ascii="Times New Roman" w:eastAsia="Times New Roman" w:hAnsi="Times New Roman" w:cs="Times New Roman"/>
          <w:sz w:val="24"/>
          <w:szCs w:val="24"/>
          <w:lang w:eastAsia="en-GB"/>
        </w:rPr>
        <w:t>este</w:t>
      </w:r>
      <w:proofErr w:type="gramEnd"/>
      <w:r w:rsidRPr="00A70581">
        <w:rPr>
          <w:rFonts w:ascii="Times New Roman" w:eastAsia="Times New Roman" w:hAnsi="Times New Roman" w:cs="Times New Roman"/>
          <w:sz w:val="24"/>
          <w:szCs w:val="24"/>
          <w:lang w:eastAsia="en-GB"/>
        </w:rPr>
        <w:t xml:space="preserve"> analizat anual, în funcție de structura populației școlare și de normele aprobate, pentru asigurarea unui proces educațional eficient și de calitate.</w:t>
      </w:r>
    </w:p>
    <w:p w:rsidR="00EC410B" w:rsidRPr="00EC410B" w:rsidRDefault="00EC410B" w:rsidP="00AC4379">
      <w:pPr>
        <w:spacing w:line="276" w:lineRule="auto"/>
        <w:ind w:firstLine="720"/>
        <w:rPr>
          <w:rFonts w:ascii="Times New Roman" w:hAnsi="Times New Roman" w:cs="Times New Roman"/>
          <w:sz w:val="24"/>
          <w:szCs w:val="24"/>
        </w:rPr>
      </w:pPr>
      <w:r w:rsidRPr="00EC410B">
        <w:rPr>
          <w:rFonts w:ascii="Times New Roman" w:hAnsi="Times New Roman" w:cs="Times New Roman"/>
          <w:sz w:val="24"/>
          <w:szCs w:val="24"/>
        </w:rPr>
        <w:t>Dezvoltarea profesională continuă, colaborarea, responsabilitatea și implicarea în proiecte educaționale constituie direcții permanente ale managementului resurselor umane.</w:t>
      </w:r>
    </w:p>
    <w:p w:rsidR="00EC410B" w:rsidRPr="00EC410B" w:rsidRDefault="00E07B1B" w:rsidP="00AC4379">
      <w:pPr>
        <w:spacing w:line="276" w:lineRule="auto"/>
        <w:rPr>
          <w:rFonts w:ascii="Times New Roman" w:hAnsi="Times New Roman" w:cs="Times New Roman"/>
          <w:sz w:val="24"/>
          <w:szCs w:val="24"/>
        </w:rPr>
      </w:pPr>
      <w:r w:rsidRPr="00E07B1B">
        <w:rPr>
          <w:rFonts w:ascii="Times New Roman" w:hAnsi="Times New Roman" w:cs="Times New Roman"/>
          <w:sz w:val="24"/>
          <w:szCs w:val="24"/>
        </w:rPr>
        <w:t xml:space="preserve">  </w:t>
      </w:r>
      <w:r>
        <w:rPr>
          <w:rFonts w:ascii="Times New Roman" w:hAnsi="Times New Roman" w:cs="Times New Roman"/>
          <w:sz w:val="24"/>
          <w:szCs w:val="24"/>
        </w:rPr>
        <w:tab/>
      </w:r>
      <w:r w:rsidRPr="00E07B1B">
        <w:rPr>
          <w:rFonts w:ascii="Times New Roman" w:hAnsi="Times New Roman" w:cs="Times New Roman"/>
          <w:b/>
          <w:bCs/>
          <w:sz w:val="24"/>
          <w:szCs w:val="24"/>
        </w:rPr>
        <w:t>Provocare:</w:t>
      </w:r>
      <w:r w:rsidRPr="00E07B1B">
        <w:rPr>
          <w:rFonts w:ascii="Times New Roman" w:hAnsi="Times New Roman" w:cs="Times New Roman"/>
          <w:sz w:val="24"/>
          <w:szCs w:val="24"/>
        </w:rPr>
        <w:t xml:space="preserve"> Ponderea ridicată a profesorilor navetiști limitează uneori flexibilitatea programului pentru activitățile remediale de după-amiază.</w:t>
      </w:r>
    </w:p>
    <w:p w:rsidR="00AC4379" w:rsidRDefault="00AC4379" w:rsidP="00AC4379">
      <w:pPr>
        <w:spacing w:line="276" w:lineRule="auto"/>
        <w:ind w:firstLine="360"/>
        <w:rPr>
          <w:rFonts w:ascii="Times New Roman" w:hAnsi="Times New Roman" w:cs="Times New Roman"/>
          <w:b/>
          <w:bCs/>
          <w:sz w:val="24"/>
          <w:szCs w:val="24"/>
        </w:rPr>
      </w:pPr>
    </w:p>
    <w:p w:rsidR="00EC410B" w:rsidRPr="00EC410B" w:rsidRDefault="00C30494" w:rsidP="00AC4379">
      <w:pPr>
        <w:spacing w:line="276" w:lineRule="auto"/>
        <w:ind w:firstLine="360"/>
        <w:rPr>
          <w:rFonts w:ascii="Times New Roman" w:hAnsi="Times New Roman" w:cs="Times New Roman"/>
          <w:b/>
          <w:bCs/>
          <w:sz w:val="24"/>
          <w:szCs w:val="24"/>
        </w:rPr>
      </w:pPr>
      <w:r>
        <w:rPr>
          <w:rFonts w:ascii="Times New Roman" w:hAnsi="Times New Roman" w:cs="Times New Roman"/>
          <w:b/>
          <w:bCs/>
          <w:sz w:val="24"/>
          <w:szCs w:val="24"/>
        </w:rPr>
        <w:t>2.2</w:t>
      </w:r>
      <w:r w:rsidR="00EC410B" w:rsidRPr="00EC410B">
        <w:rPr>
          <w:rFonts w:ascii="Times New Roman" w:hAnsi="Times New Roman" w:cs="Times New Roman"/>
          <w:b/>
          <w:bCs/>
          <w:sz w:val="24"/>
          <w:szCs w:val="24"/>
        </w:rPr>
        <w:t>.</w:t>
      </w:r>
      <w:r>
        <w:rPr>
          <w:rFonts w:ascii="Times New Roman" w:hAnsi="Times New Roman" w:cs="Times New Roman"/>
          <w:b/>
          <w:bCs/>
          <w:sz w:val="24"/>
          <w:szCs w:val="24"/>
        </w:rPr>
        <w:t>3</w:t>
      </w:r>
      <w:proofErr w:type="gramStart"/>
      <w:r>
        <w:rPr>
          <w:rFonts w:ascii="Times New Roman" w:hAnsi="Times New Roman" w:cs="Times New Roman"/>
          <w:b/>
          <w:bCs/>
          <w:sz w:val="24"/>
          <w:szCs w:val="24"/>
        </w:rPr>
        <w:t xml:space="preserve">. </w:t>
      </w:r>
      <w:r w:rsidR="00EC410B" w:rsidRPr="00EC410B">
        <w:rPr>
          <w:rFonts w:ascii="Times New Roman" w:hAnsi="Times New Roman" w:cs="Times New Roman"/>
          <w:b/>
          <w:bCs/>
          <w:sz w:val="24"/>
          <w:szCs w:val="24"/>
        </w:rPr>
        <w:t xml:space="preserve"> Resursele</w:t>
      </w:r>
      <w:proofErr w:type="gramEnd"/>
      <w:r w:rsidR="00EC410B" w:rsidRPr="00EC410B">
        <w:rPr>
          <w:rFonts w:ascii="Times New Roman" w:hAnsi="Times New Roman" w:cs="Times New Roman"/>
          <w:b/>
          <w:bCs/>
          <w:sz w:val="24"/>
          <w:szCs w:val="24"/>
        </w:rPr>
        <w:t xml:space="preserve"> materiale</w:t>
      </w:r>
    </w:p>
    <w:p w:rsidR="00E07B1B" w:rsidRPr="00E07B1B" w:rsidRDefault="00E07B1B" w:rsidP="00AC4379">
      <w:pPr>
        <w:spacing w:line="276" w:lineRule="auto"/>
        <w:ind w:firstLine="360"/>
        <w:rPr>
          <w:rFonts w:ascii="Times New Roman" w:hAnsi="Times New Roman" w:cs="Times New Roman"/>
          <w:sz w:val="24"/>
          <w:szCs w:val="24"/>
        </w:rPr>
      </w:pPr>
      <w:r w:rsidRPr="00E07B1B">
        <w:rPr>
          <w:rFonts w:ascii="Times New Roman" w:hAnsi="Times New Roman" w:cs="Times New Roman"/>
          <w:sz w:val="24"/>
          <w:szCs w:val="24"/>
        </w:rPr>
        <w:t xml:space="preserve">Baza materială și infrastructura Școlii Gimnaziale Șerbăuți reflectă eforturile susținute de modernizare din ultimii ani, oferind </w:t>
      </w:r>
      <w:proofErr w:type="gramStart"/>
      <w:r w:rsidRPr="00E07B1B">
        <w:rPr>
          <w:rFonts w:ascii="Times New Roman" w:hAnsi="Times New Roman" w:cs="Times New Roman"/>
          <w:sz w:val="24"/>
          <w:szCs w:val="24"/>
        </w:rPr>
        <w:t>un</w:t>
      </w:r>
      <w:proofErr w:type="gramEnd"/>
      <w:r w:rsidRPr="00E07B1B">
        <w:rPr>
          <w:rFonts w:ascii="Times New Roman" w:hAnsi="Times New Roman" w:cs="Times New Roman"/>
          <w:sz w:val="24"/>
          <w:szCs w:val="24"/>
        </w:rPr>
        <w:t xml:space="preserve"> mediu educațional sigur, incluziv și stimulativ. Unitatea dispune de </w:t>
      </w:r>
      <w:proofErr w:type="gramStart"/>
      <w:r w:rsidRPr="00E07B1B">
        <w:rPr>
          <w:rFonts w:ascii="Times New Roman" w:hAnsi="Times New Roman" w:cs="Times New Roman"/>
          <w:sz w:val="24"/>
          <w:szCs w:val="24"/>
        </w:rPr>
        <w:t>un</w:t>
      </w:r>
      <w:proofErr w:type="gramEnd"/>
      <w:r w:rsidRPr="00E07B1B">
        <w:rPr>
          <w:rFonts w:ascii="Times New Roman" w:hAnsi="Times New Roman" w:cs="Times New Roman"/>
          <w:sz w:val="24"/>
          <w:szCs w:val="24"/>
        </w:rPr>
        <w:t xml:space="preserve"> patrimoniu imobiliar și logistic diversificat, structurat pentru a deservi toate nivelurile de învățământ (preșcolar, primar și gimnazial), atât la școala-centru, cât și la structura arondată din Călinești.</w:t>
      </w:r>
    </w:p>
    <w:p w:rsidR="00EC410B" w:rsidRDefault="00EC410B" w:rsidP="00AC4379">
      <w:pPr>
        <w:spacing w:line="276" w:lineRule="auto"/>
        <w:ind w:firstLine="360"/>
        <w:rPr>
          <w:rFonts w:ascii="Times New Roman" w:hAnsi="Times New Roman" w:cs="Times New Roman"/>
          <w:sz w:val="24"/>
          <w:szCs w:val="24"/>
        </w:rPr>
      </w:pPr>
      <w:r w:rsidRPr="00EC410B">
        <w:rPr>
          <w:rFonts w:ascii="Times New Roman" w:hAnsi="Times New Roman" w:cs="Times New Roman"/>
          <w:sz w:val="24"/>
          <w:szCs w:val="24"/>
        </w:rPr>
        <w:t>În ultimii ani, infrastructura școlară a fost modernizată prin investiții realizate din fonduri naționale și europene, contribuind la dezvoltarea unui mediu educațional modern și sigur.</w:t>
      </w:r>
    </w:p>
    <w:p w:rsidR="002A5290" w:rsidRDefault="002A5290" w:rsidP="00AC4379">
      <w:pPr>
        <w:spacing w:line="276" w:lineRule="auto"/>
        <w:ind w:firstLine="360"/>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005"/>
        <w:gridCol w:w="3005"/>
        <w:gridCol w:w="3006"/>
      </w:tblGrid>
      <w:tr w:rsidR="00565A5A" w:rsidTr="00565A5A">
        <w:tc>
          <w:tcPr>
            <w:tcW w:w="3005" w:type="dxa"/>
          </w:tcPr>
          <w:p w:rsidR="00565A5A" w:rsidRDefault="00565A5A" w:rsidP="00AC4379">
            <w:pPr>
              <w:spacing w:line="276" w:lineRule="auto"/>
              <w:rPr>
                <w:rFonts w:ascii="Times New Roman" w:hAnsi="Times New Roman" w:cs="Times New Roman"/>
                <w:sz w:val="24"/>
                <w:szCs w:val="24"/>
              </w:rPr>
            </w:pPr>
            <w:r w:rsidRPr="00565A5A">
              <w:rPr>
                <w:rFonts w:ascii="Times New Roman" w:hAnsi="Times New Roman" w:cs="Times New Roman"/>
                <w:sz w:val="24"/>
                <w:szCs w:val="24"/>
                <w:lang w:val="en-GB"/>
              </w:rPr>
              <w:t>Tipul spațiului / Facilității</w:t>
            </w:r>
          </w:p>
        </w:tc>
        <w:tc>
          <w:tcPr>
            <w:tcW w:w="3005" w:type="dxa"/>
          </w:tcPr>
          <w:p w:rsidR="00565A5A" w:rsidRDefault="00565A5A" w:rsidP="00AC4379">
            <w:pPr>
              <w:spacing w:line="276" w:lineRule="auto"/>
              <w:rPr>
                <w:rFonts w:ascii="Times New Roman" w:hAnsi="Times New Roman" w:cs="Times New Roman"/>
                <w:sz w:val="24"/>
                <w:szCs w:val="24"/>
              </w:rPr>
            </w:pPr>
            <w:r w:rsidRPr="00565A5A">
              <w:rPr>
                <w:rFonts w:ascii="Times New Roman" w:hAnsi="Times New Roman" w:cs="Times New Roman"/>
                <w:sz w:val="24"/>
                <w:szCs w:val="24"/>
                <w:lang w:val="en-GB"/>
              </w:rPr>
              <w:t>Situația existentă și Dotări actuale</w:t>
            </w:r>
          </w:p>
        </w:tc>
        <w:tc>
          <w:tcPr>
            <w:tcW w:w="3006" w:type="dxa"/>
          </w:tcPr>
          <w:p w:rsidR="00565A5A" w:rsidRDefault="00565A5A" w:rsidP="00AC4379">
            <w:pPr>
              <w:spacing w:line="276" w:lineRule="auto"/>
              <w:rPr>
                <w:rFonts w:ascii="Times New Roman" w:hAnsi="Times New Roman" w:cs="Times New Roman"/>
                <w:sz w:val="24"/>
                <w:szCs w:val="24"/>
              </w:rPr>
            </w:pPr>
            <w:r w:rsidRPr="00565A5A">
              <w:rPr>
                <w:rFonts w:ascii="Times New Roman" w:hAnsi="Times New Roman" w:cs="Times New Roman"/>
                <w:sz w:val="24"/>
                <w:szCs w:val="24"/>
                <w:lang w:val="en-GB"/>
              </w:rPr>
              <w:t>Nevoi de dezvoltare / Vulnerabilități</w:t>
            </w:r>
          </w:p>
        </w:tc>
      </w:tr>
      <w:tr w:rsidR="00565A5A" w:rsidTr="00565A5A">
        <w:tc>
          <w:tcPr>
            <w:tcW w:w="3005" w:type="dxa"/>
          </w:tcPr>
          <w:p w:rsidR="00565A5A" w:rsidRDefault="00565A5A" w:rsidP="00AC4379">
            <w:pPr>
              <w:spacing w:line="276" w:lineRule="auto"/>
              <w:rPr>
                <w:rFonts w:ascii="Times New Roman" w:hAnsi="Times New Roman" w:cs="Times New Roman"/>
                <w:sz w:val="24"/>
                <w:szCs w:val="24"/>
              </w:rPr>
            </w:pPr>
            <w:r w:rsidRPr="00565A5A">
              <w:rPr>
                <w:rFonts w:ascii="Times New Roman" w:hAnsi="Times New Roman" w:cs="Times New Roman"/>
                <w:sz w:val="24"/>
                <w:szCs w:val="24"/>
                <w:lang w:val="en-GB"/>
              </w:rPr>
              <w:t>Spații didactice și administrative</w:t>
            </w:r>
          </w:p>
        </w:tc>
        <w:tc>
          <w:tcPr>
            <w:tcW w:w="3005" w:type="dxa"/>
          </w:tcPr>
          <w:p w:rsidR="00565A5A" w:rsidRDefault="00565A5A" w:rsidP="00AC4379">
            <w:pPr>
              <w:spacing w:line="276" w:lineRule="auto"/>
              <w:rPr>
                <w:rFonts w:ascii="Times New Roman" w:hAnsi="Times New Roman" w:cs="Times New Roman"/>
                <w:sz w:val="24"/>
                <w:szCs w:val="24"/>
              </w:rPr>
            </w:pPr>
            <w:r w:rsidRPr="00565A5A">
              <w:rPr>
                <w:rFonts w:ascii="Times New Roman" w:hAnsi="Times New Roman" w:cs="Times New Roman"/>
                <w:sz w:val="24"/>
                <w:szCs w:val="24"/>
                <w:lang w:val="en-GB"/>
              </w:rPr>
              <w:t>• Săli de clasă complet mobilate.</w:t>
            </w:r>
            <w:r w:rsidRPr="00565A5A">
              <w:rPr>
                <w:rFonts w:ascii="Times New Roman" w:hAnsi="Times New Roman" w:cs="Times New Roman"/>
                <w:sz w:val="24"/>
                <w:szCs w:val="24"/>
                <w:lang w:val="en-GB"/>
              </w:rPr>
              <w:br/>
              <w:t xml:space="preserve">• Birouri administrative (Director, Secretariat, </w:t>
            </w:r>
            <w:r w:rsidRPr="00565A5A">
              <w:rPr>
                <w:rFonts w:ascii="Times New Roman" w:hAnsi="Times New Roman" w:cs="Times New Roman"/>
                <w:sz w:val="24"/>
                <w:szCs w:val="24"/>
                <w:lang w:val="en-GB"/>
              </w:rPr>
              <w:lastRenderedPageBreak/>
              <w:t>Contabilitate).</w:t>
            </w:r>
            <w:r w:rsidRPr="00565A5A">
              <w:rPr>
                <w:rFonts w:ascii="Times New Roman" w:hAnsi="Times New Roman" w:cs="Times New Roman"/>
                <w:sz w:val="24"/>
                <w:szCs w:val="24"/>
                <w:lang w:val="en-GB"/>
              </w:rPr>
              <w:br/>
              <w:t>• Cancelarie modernizată.</w:t>
            </w:r>
          </w:p>
        </w:tc>
        <w:tc>
          <w:tcPr>
            <w:tcW w:w="3006" w:type="dxa"/>
          </w:tcPr>
          <w:p w:rsidR="00565A5A" w:rsidRDefault="00565A5A" w:rsidP="00AC4379">
            <w:pPr>
              <w:spacing w:line="276" w:lineRule="auto"/>
              <w:rPr>
                <w:rFonts w:ascii="Times New Roman" w:hAnsi="Times New Roman" w:cs="Times New Roman"/>
                <w:sz w:val="24"/>
                <w:szCs w:val="24"/>
              </w:rPr>
            </w:pPr>
            <w:r w:rsidRPr="00565A5A">
              <w:rPr>
                <w:rFonts w:ascii="Times New Roman" w:hAnsi="Times New Roman" w:cs="Times New Roman"/>
                <w:sz w:val="24"/>
                <w:szCs w:val="24"/>
                <w:lang w:val="en-GB"/>
              </w:rPr>
              <w:lastRenderedPageBreak/>
              <w:t>• Necesitatea reabilitării estetice periodice.</w:t>
            </w:r>
            <w:r w:rsidRPr="00565A5A">
              <w:rPr>
                <w:rFonts w:ascii="Times New Roman" w:hAnsi="Times New Roman" w:cs="Times New Roman"/>
                <w:sz w:val="24"/>
                <w:szCs w:val="24"/>
                <w:lang w:val="en-GB"/>
              </w:rPr>
              <w:br/>
              <w:t xml:space="preserve">• Optimizarea mobilierului pentru lucrul în echipă </w:t>
            </w:r>
            <w:r w:rsidRPr="00565A5A">
              <w:rPr>
                <w:rFonts w:ascii="Times New Roman" w:hAnsi="Times New Roman" w:cs="Times New Roman"/>
                <w:sz w:val="24"/>
                <w:szCs w:val="24"/>
                <w:lang w:val="en-GB"/>
              </w:rPr>
              <w:lastRenderedPageBreak/>
              <w:t>conform noilor metodologii interactive.</w:t>
            </w:r>
          </w:p>
        </w:tc>
      </w:tr>
      <w:tr w:rsidR="00565A5A" w:rsidTr="00565A5A">
        <w:tc>
          <w:tcPr>
            <w:tcW w:w="3005" w:type="dxa"/>
          </w:tcPr>
          <w:p w:rsidR="00565A5A" w:rsidRDefault="00565A5A" w:rsidP="00AC4379">
            <w:pPr>
              <w:spacing w:line="276" w:lineRule="auto"/>
              <w:rPr>
                <w:rFonts w:ascii="Times New Roman" w:hAnsi="Times New Roman" w:cs="Times New Roman"/>
                <w:sz w:val="24"/>
                <w:szCs w:val="24"/>
              </w:rPr>
            </w:pPr>
            <w:r w:rsidRPr="00565A5A">
              <w:rPr>
                <w:rFonts w:ascii="Times New Roman" w:hAnsi="Times New Roman" w:cs="Times New Roman"/>
                <w:sz w:val="24"/>
                <w:szCs w:val="24"/>
                <w:lang w:val="en-GB"/>
              </w:rPr>
              <w:lastRenderedPageBreak/>
              <w:t>Laboratoare și Cabinete</w:t>
            </w:r>
          </w:p>
        </w:tc>
        <w:tc>
          <w:tcPr>
            <w:tcW w:w="3005" w:type="dxa"/>
          </w:tcPr>
          <w:p w:rsidR="00565A5A" w:rsidRDefault="00565A5A" w:rsidP="00AC4379">
            <w:pPr>
              <w:spacing w:line="276" w:lineRule="auto"/>
              <w:rPr>
                <w:rFonts w:ascii="Times New Roman" w:hAnsi="Times New Roman" w:cs="Times New Roman"/>
                <w:sz w:val="24"/>
                <w:szCs w:val="24"/>
              </w:rPr>
            </w:pPr>
            <w:r w:rsidRPr="00565A5A">
              <w:rPr>
                <w:rFonts w:ascii="Times New Roman" w:hAnsi="Times New Roman" w:cs="Times New Roman"/>
                <w:sz w:val="24"/>
                <w:szCs w:val="24"/>
                <w:lang w:val="en-GB"/>
              </w:rPr>
              <w:t>• Cabinet de informatică dotat cu stații de lucru active.</w:t>
            </w:r>
            <w:r w:rsidRPr="00565A5A">
              <w:rPr>
                <w:rFonts w:ascii="Times New Roman" w:hAnsi="Times New Roman" w:cs="Times New Roman"/>
                <w:sz w:val="24"/>
                <w:szCs w:val="24"/>
                <w:lang w:val="en-GB"/>
              </w:rPr>
              <w:br/>
            </w:r>
            <w:r>
              <w:rPr>
                <w:rFonts w:ascii="Times New Roman" w:hAnsi="Times New Roman" w:cs="Times New Roman"/>
                <w:sz w:val="24"/>
                <w:szCs w:val="24"/>
                <w:lang w:val="en-GB"/>
              </w:rPr>
              <w:t>• Laborator de științe (</w:t>
            </w:r>
            <w:r w:rsidRPr="00565A5A">
              <w:rPr>
                <w:rFonts w:ascii="Times New Roman" w:hAnsi="Times New Roman" w:cs="Times New Roman"/>
                <w:sz w:val="24"/>
                <w:szCs w:val="24"/>
                <w:lang w:val="en-GB"/>
              </w:rPr>
              <w:t>Biologie</w:t>
            </w:r>
            <w:r>
              <w:rPr>
                <w:rFonts w:ascii="Times New Roman" w:hAnsi="Times New Roman" w:cs="Times New Roman"/>
                <w:sz w:val="24"/>
                <w:szCs w:val="24"/>
                <w:lang w:val="en-GB"/>
              </w:rPr>
              <w:t xml:space="preserve"> / Chimie</w:t>
            </w:r>
            <w:r w:rsidRPr="00565A5A">
              <w:rPr>
                <w:rFonts w:ascii="Times New Roman" w:hAnsi="Times New Roman" w:cs="Times New Roman"/>
                <w:sz w:val="24"/>
                <w:szCs w:val="24"/>
                <w:lang w:val="en-GB"/>
              </w:rPr>
              <w:t>).</w:t>
            </w:r>
          </w:p>
        </w:tc>
        <w:tc>
          <w:tcPr>
            <w:tcW w:w="3006" w:type="dxa"/>
          </w:tcPr>
          <w:p w:rsidR="00565A5A" w:rsidRDefault="00565A5A" w:rsidP="00AC4379">
            <w:pPr>
              <w:spacing w:line="276" w:lineRule="auto"/>
              <w:rPr>
                <w:rFonts w:ascii="Times New Roman" w:hAnsi="Times New Roman" w:cs="Times New Roman"/>
                <w:sz w:val="24"/>
                <w:szCs w:val="24"/>
              </w:rPr>
            </w:pPr>
            <w:r w:rsidRPr="00565A5A">
              <w:rPr>
                <w:rFonts w:ascii="Times New Roman" w:hAnsi="Times New Roman" w:cs="Times New Roman"/>
                <w:sz w:val="24"/>
                <w:szCs w:val="24"/>
                <w:lang w:val="en-GB"/>
              </w:rPr>
              <w:t>• Înlocuirea periodică a consumabilelor de laborator.</w:t>
            </w:r>
            <w:r w:rsidRPr="00565A5A">
              <w:rPr>
                <w:rFonts w:ascii="Times New Roman" w:hAnsi="Times New Roman" w:cs="Times New Roman"/>
                <w:sz w:val="24"/>
                <w:szCs w:val="24"/>
                <w:lang w:val="en-GB"/>
              </w:rPr>
              <w:br/>
              <w:t>• Actualizarea periodică a sistemelor de operare.</w:t>
            </w:r>
          </w:p>
        </w:tc>
      </w:tr>
      <w:tr w:rsidR="00565A5A" w:rsidTr="00565A5A">
        <w:tc>
          <w:tcPr>
            <w:tcW w:w="3005" w:type="dxa"/>
          </w:tcPr>
          <w:p w:rsidR="00565A5A" w:rsidRDefault="00565A5A" w:rsidP="00AC4379">
            <w:pPr>
              <w:spacing w:line="276" w:lineRule="auto"/>
              <w:rPr>
                <w:rFonts w:ascii="Times New Roman" w:hAnsi="Times New Roman" w:cs="Times New Roman"/>
                <w:sz w:val="24"/>
                <w:szCs w:val="24"/>
              </w:rPr>
            </w:pPr>
            <w:r w:rsidRPr="00565A5A">
              <w:rPr>
                <w:rFonts w:ascii="Times New Roman" w:hAnsi="Times New Roman" w:cs="Times New Roman"/>
                <w:sz w:val="24"/>
                <w:szCs w:val="24"/>
                <w:lang w:val="en-GB"/>
              </w:rPr>
              <w:t>Bibliotecă școlară</w:t>
            </w:r>
          </w:p>
        </w:tc>
        <w:tc>
          <w:tcPr>
            <w:tcW w:w="3005" w:type="dxa"/>
          </w:tcPr>
          <w:p w:rsidR="00565A5A" w:rsidRDefault="00565A5A" w:rsidP="00AC4379">
            <w:pPr>
              <w:spacing w:line="276" w:lineRule="auto"/>
              <w:rPr>
                <w:rFonts w:ascii="Times New Roman" w:hAnsi="Times New Roman" w:cs="Times New Roman"/>
                <w:sz w:val="24"/>
                <w:szCs w:val="24"/>
              </w:rPr>
            </w:pPr>
            <w:r w:rsidRPr="00565A5A">
              <w:rPr>
                <w:rFonts w:ascii="Times New Roman" w:hAnsi="Times New Roman" w:cs="Times New Roman"/>
                <w:sz w:val="24"/>
                <w:szCs w:val="24"/>
                <w:lang w:val="en-GB"/>
              </w:rPr>
              <w:t xml:space="preserve">• Fond de carte bogat, ce cuprinde </w:t>
            </w:r>
            <w:r w:rsidRPr="00565A5A">
              <w:rPr>
                <w:rFonts w:ascii="Times New Roman" w:hAnsi="Times New Roman" w:cs="Times New Roman"/>
                <w:b/>
                <w:bCs/>
                <w:sz w:val="24"/>
                <w:szCs w:val="24"/>
                <w:lang w:val="en-GB"/>
              </w:rPr>
              <w:t>peste 9.000 de cărți</w:t>
            </w:r>
            <w:r w:rsidRPr="00565A5A">
              <w:rPr>
                <w:rFonts w:ascii="Times New Roman" w:hAnsi="Times New Roman" w:cs="Times New Roman"/>
                <w:sz w:val="24"/>
                <w:szCs w:val="24"/>
                <w:lang w:val="en-GB"/>
              </w:rPr>
              <w:t xml:space="preserve"> (lecturi școlare, dicționare, enciclopedii și beletristică).</w:t>
            </w:r>
          </w:p>
        </w:tc>
        <w:tc>
          <w:tcPr>
            <w:tcW w:w="3006" w:type="dxa"/>
          </w:tcPr>
          <w:p w:rsidR="00565A5A" w:rsidRDefault="00565A5A" w:rsidP="00AC4379">
            <w:pPr>
              <w:spacing w:line="276" w:lineRule="auto"/>
              <w:rPr>
                <w:rFonts w:ascii="Times New Roman" w:hAnsi="Times New Roman" w:cs="Times New Roman"/>
                <w:sz w:val="24"/>
                <w:szCs w:val="24"/>
              </w:rPr>
            </w:pPr>
            <w:r w:rsidRPr="00565A5A">
              <w:rPr>
                <w:rFonts w:ascii="Times New Roman" w:hAnsi="Times New Roman" w:cs="Times New Roman"/>
                <w:sz w:val="24"/>
                <w:szCs w:val="24"/>
                <w:lang w:val="en-GB"/>
              </w:rPr>
              <w:t>• Transformarea într-un Centru de Documentare și Informare (CDI) digitalizat.</w:t>
            </w:r>
            <w:r w:rsidRPr="00565A5A">
              <w:rPr>
                <w:rFonts w:ascii="Times New Roman" w:hAnsi="Times New Roman" w:cs="Times New Roman"/>
                <w:sz w:val="24"/>
                <w:szCs w:val="24"/>
                <w:lang w:val="en-GB"/>
              </w:rPr>
              <w:br/>
              <w:t>• Achiziția de e-book-uri și software de gestiune electronică a fondului de carte.</w:t>
            </w:r>
          </w:p>
        </w:tc>
      </w:tr>
      <w:tr w:rsidR="00565A5A" w:rsidTr="00565A5A">
        <w:tc>
          <w:tcPr>
            <w:tcW w:w="3005" w:type="dxa"/>
          </w:tcPr>
          <w:p w:rsidR="00565A5A" w:rsidRDefault="00565A5A" w:rsidP="00AC4379">
            <w:pPr>
              <w:spacing w:line="276" w:lineRule="auto"/>
              <w:rPr>
                <w:rFonts w:ascii="Times New Roman" w:hAnsi="Times New Roman" w:cs="Times New Roman"/>
                <w:sz w:val="24"/>
                <w:szCs w:val="24"/>
              </w:rPr>
            </w:pPr>
            <w:r w:rsidRPr="00565A5A">
              <w:rPr>
                <w:rFonts w:ascii="Times New Roman" w:hAnsi="Times New Roman" w:cs="Times New Roman"/>
                <w:sz w:val="24"/>
                <w:szCs w:val="24"/>
                <w:lang w:val="en-GB"/>
              </w:rPr>
              <w:t>Infrastructură sportivă</w:t>
            </w:r>
          </w:p>
        </w:tc>
        <w:tc>
          <w:tcPr>
            <w:tcW w:w="3005" w:type="dxa"/>
          </w:tcPr>
          <w:p w:rsidR="00565A5A" w:rsidRDefault="00565A5A" w:rsidP="00AC4379">
            <w:pPr>
              <w:spacing w:line="276" w:lineRule="auto"/>
              <w:rPr>
                <w:rFonts w:ascii="Times New Roman" w:hAnsi="Times New Roman" w:cs="Times New Roman"/>
                <w:sz w:val="24"/>
                <w:szCs w:val="24"/>
              </w:rPr>
            </w:pPr>
            <w:r w:rsidRPr="00565A5A">
              <w:rPr>
                <w:rFonts w:ascii="Times New Roman" w:hAnsi="Times New Roman" w:cs="Times New Roman"/>
                <w:sz w:val="24"/>
                <w:szCs w:val="24"/>
                <w:lang w:val="en-GB"/>
              </w:rPr>
              <w:t>• Teren modern de sport cu gazon sintetic și nocturnă (inaugurat în 2020).</w:t>
            </w:r>
            <w:r w:rsidRPr="00565A5A">
              <w:rPr>
                <w:rFonts w:ascii="Times New Roman" w:hAnsi="Times New Roman" w:cs="Times New Roman"/>
                <w:sz w:val="24"/>
                <w:szCs w:val="24"/>
                <w:lang w:val="en-GB"/>
              </w:rPr>
              <w:br/>
              <w:t>• Sală de sport dotată cu echipamente de bază.</w:t>
            </w:r>
          </w:p>
        </w:tc>
        <w:tc>
          <w:tcPr>
            <w:tcW w:w="3006" w:type="dxa"/>
          </w:tcPr>
          <w:p w:rsidR="00565A5A" w:rsidRDefault="00565A5A" w:rsidP="00AC4379">
            <w:pPr>
              <w:spacing w:line="276" w:lineRule="auto"/>
              <w:rPr>
                <w:rFonts w:ascii="Times New Roman" w:hAnsi="Times New Roman" w:cs="Times New Roman"/>
                <w:sz w:val="24"/>
                <w:szCs w:val="24"/>
              </w:rPr>
            </w:pPr>
            <w:r w:rsidRPr="00565A5A">
              <w:rPr>
                <w:rFonts w:ascii="Times New Roman" w:hAnsi="Times New Roman" w:cs="Times New Roman"/>
                <w:sz w:val="24"/>
                <w:szCs w:val="24"/>
                <w:lang w:val="en-GB"/>
              </w:rPr>
              <w:t>• Achiziționarea de materiale sportive noi (mingi, saltele, echipamente de gimnastică).</w:t>
            </w:r>
            <w:r w:rsidRPr="00565A5A">
              <w:rPr>
                <w:rFonts w:ascii="Times New Roman" w:hAnsi="Times New Roman" w:cs="Times New Roman"/>
                <w:sz w:val="24"/>
                <w:szCs w:val="24"/>
                <w:lang w:val="en-GB"/>
              </w:rPr>
              <w:br/>
              <w:t>• Întreținerea tehnică a gazonului sintetic.</w:t>
            </w:r>
          </w:p>
        </w:tc>
      </w:tr>
    </w:tbl>
    <w:p w:rsidR="00FC07F5" w:rsidRDefault="00FC07F5" w:rsidP="00AC4379">
      <w:pPr>
        <w:spacing w:line="276" w:lineRule="auto"/>
        <w:ind w:firstLine="360"/>
        <w:rPr>
          <w:rFonts w:ascii="Times New Roman" w:hAnsi="Times New Roman" w:cs="Times New Roman"/>
          <w:sz w:val="24"/>
          <w:szCs w:val="24"/>
        </w:rPr>
      </w:pPr>
    </w:p>
    <w:p w:rsidR="00565A5A" w:rsidRPr="00565A5A" w:rsidRDefault="00565A5A" w:rsidP="00AC4379">
      <w:pPr>
        <w:spacing w:line="276" w:lineRule="auto"/>
        <w:ind w:firstLine="360"/>
        <w:rPr>
          <w:rFonts w:ascii="Times New Roman" w:hAnsi="Times New Roman" w:cs="Times New Roman"/>
          <w:b/>
          <w:bCs/>
          <w:sz w:val="24"/>
          <w:szCs w:val="24"/>
        </w:rPr>
      </w:pPr>
      <w:r w:rsidRPr="00565A5A">
        <w:rPr>
          <w:rFonts w:ascii="Times New Roman" w:hAnsi="Times New Roman" w:cs="Times New Roman"/>
          <w:b/>
          <w:bCs/>
          <w:sz w:val="24"/>
          <w:szCs w:val="24"/>
        </w:rPr>
        <w:t>Evaluare strategică a resurselor materiale:</w:t>
      </w:r>
    </w:p>
    <w:p w:rsidR="00565A5A" w:rsidRPr="00565A5A" w:rsidRDefault="00565A5A" w:rsidP="008663BA">
      <w:pPr>
        <w:numPr>
          <w:ilvl w:val="0"/>
          <w:numId w:val="30"/>
        </w:numPr>
        <w:spacing w:line="276" w:lineRule="auto"/>
        <w:rPr>
          <w:rFonts w:ascii="Times New Roman" w:hAnsi="Times New Roman" w:cs="Times New Roman"/>
          <w:sz w:val="24"/>
          <w:szCs w:val="24"/>
        </w:rPr>
      </w:pPr>
      <w:r w:rsidRPr="00565A5A">
        <w:rPr>
          <w:rFonts w:ascii="Times New Roman" w:hAnsi="Times New Roman" w:cs="Times New Roman"/>
          <w:b/>
          <w:bCs/>
          <w:sz w:val="24"/>
          <w:szCs w:val="24"/>
        </w:rPr>
        <w:t>Impactul finanțărilor europene și naționale:</w:t>
      </w:r>
      <w:r w:rsidRPr="00565A5A">
        <w:rPr>
          <w:rFonts w:ascii="Times New Roman" w:hAnsi="Times New Roman" w:cs="Times New Roman"/>
          <w:sz w:val="24"/>
          <w:szCs w:val="24"/>
        </w:rPr>
        <w:t xml:space="preserve"> În ultimii ani, infrastructura școlară a fost modernizată substanțial prin investiții realizate din fonduri naționale și europene, contribuind în mod direct la dezvoltarea unui mediu educațional modern și sigur.</w:t>
      </w:r>
    </w:p>
    <w:p w:rsidR="00565A5A" w:rsidRPr="00565A5A" w:rsidRDefault="00565A5A" w:rsidP="008663BA">
      <w:pPr>
        <w:numPr>
          <w:ilvl w:val="0"/>
          <w:numId w:val="30"/>
        </w:numPr>
        <w:spacing w:line="276" w:lineRule="auto"/>
        <w:rPr>
          <w:rFonts w:ascii="Times New Roman" w:hAnsi="Times New Roman" w:cs="Times New Roman"/>
          <w:sz w:val="24"/>
          <w:szCs w:val="24"/>
        </w:rPr>
      </w:pPr>
      <w:r w:rsidRPr="00565A5A">
        <w:rPr>
          <w:rFonts w:ascii="Times New Roman" w:hAnsi="Times New Roman" w:cs="Times New Roman"/>
          <w:b/>
          <w:bCs/>
          <w:sz w:val="24"/>
          <w:szCs w:val="24"/>
        </w:rPr>
        <w:t>Dotarea de vârf prin PNRR:</w:t>
      </w:r>
      <w:r w:rsidRPr="00565A5A">
        <w:rPr>
          <w:rFonts w:ascii="Times New Roman" w:hAnsi="Times New Roman" w:cs="Times New Roman"/>
          <w:sz w:val="24"/>
          <w:szCs w:val="24"/>
        </w:rPr>
        <w:t xml:space="preserve"> </w:t>
      </w:r>
      <w:proofErr w:type="gramStart"/>
      <w:r w:rsidRPr="00565A5A">
        <w:rPr>
          <w:rFonts w:ascii="Times New Roman" w:hAnsi="Times New Roman" w:cs="Times New Roman"/>
          <w:sz w:val="24"/>
          <w:szCs w:val="24"/>
        </w:rPr>
        <w:t>Un</w:t>
      </w:r>
      <w:proofErr w:type="gramEnd"/>
      <w:r w:rsidRPr="00565A5A">
        <w:rPr>
          <w:rFonts w:ascii="Times New Roman" w:hAnsi="Times New Roman" w:cs="Times New Roman"/>
          <w:sz w:val="24"/>
          <w:szCs w:val="24"/>
        </w:rPr>
        <w:t xml:space="preserve"> salt calitativ major a fost realizat prin </w:t>
      </w:r>
      <w:r w:rsidRPr="00565A5A">
        <w:rPr>
          <w:rFonts w:ascii="Times New Roman" w:hAnsi="Times New Roman" w:cs="Times New Roman"/>
          <w:b/>
          <w:bCs/>
          <w:sz w:val="24"/>
          <w:szCs w:val="24"/>
        </w:rPr>
        <w:t>dotarea școlii cu aparatură modernă prin intermediul Planului Național de Redresare și Reziliență (PNRR)</w:t>
      </w:r>
      <w:r w:rsidRPr="00565A5A">
        <w:rPr>
          <w:rFonts w:ascii="Times New Roman" w:hAnsi="Times New Roman" w:cs="Times New Roman"/>
          <w:sz w:val="24"/>
          <w:szCs w:val="24"/>
        </w:rPr>
        <w:t xml:space="preserve">. Acest proiect </w:t>
      </w:r>
      <w:proofErr w:type="gramStart"/>
      <w:r w:rsidRPr="00565A5A">
        <w:rPr>
          <w:rFonts w:ascii="Times New Roman" w:hAnsi="Times New Roman" w:cs="Times New Roman"/>
          <w:sz w:val="24"/>
          <w:szCs w:val="24"/>
        </w:rPr>
        <w:t>a</w:t>
      </w:r>
      <w:proofErr w:type="gramEnd"/>
      <w:r w:rsidRPr="00565A5A">
        <w:rPr>
          <w:rFonts w:ascii="Times New Roman" w:hAnsi="Times New Roman" w:cs="Times New Roman"/>
          <w:sz w:val="24"/>
          <w:szCs w:val="24"/>
        </w:rPr>
        <w:t xml:space="preserve"> asigurat echiparea completă a sălilor de clasă, a laboratoarelor și a cabinetelor cu tehnologie digitală de ultimă generație (table interactive, laptopuri, sisteme audio-video performante), transformând radical procesul de predare-învățare-evaluare.</w:t>
      </w:r>
    </w:p>
    <w:p w:rsidR="00565A5A" w:rsidRPr="00565A5A" w:rsidRDefault="00565A5A" w:rsidP="008663BA">
      <w:pPr>
        <w:numPr>
          <w:ilvl w:val="0"/>
          <w:numId w:val="30"/>
        </w:numPr>
        <w:spacing w:line="276" w:lineRule="auto"/>
        <w:rPr>
          <w:rFonts w:ascii="Times New Roman" w:hAnsi="Times New Roman" w:cs="Times New Roman"/>
          <w:sz w:val="24"/>
          <w:szCs w:val="24"/>
        </w:rPr>
      </w:pPr>
      <w:r w:rsidRPr="00565A5A">
        <w:rPr>
          <w:rFonts w:ascii="Times New Roman" w:hAnsi="Times New Roman" w:cs="Times New Roman"/>
          <w:b/>
          <w:bCs/>
          <w:sz w:val="24"/>
          <w:szCs w:val="24"/>
        </w:rPr>
        <w:t>Managementul spațiului cultural:</w:t>
      </w:r>
      <w:r w:rsidRPr="00565A5A">
        <w:rPr>
          <w:rFonts w:ascii="Times New Roman" w:hAnsi="Times New Roman" w:cs="Times New Roman"/>
          <w:sz w:val="24"/>
          <w:szCs w:val="24"/>
        </w:rPr>
        <w:t xml:space="preserve"> Biblioteca unității, prin cele peste 9.000 de volume, reprezintă </w:t>
      </w:r>
      <w:proofErr w:type="gramStart"/>
      <w:r w:rsidRPr="00565A5A">
        <w:rPr>
          <w:rFonts w:ascii="Times New Roman" w:hAnsi="Times New Roman" w:cs="Times New Roman"/>
          <w:sz w:val="24"/>
          <w:szCs w:val="24"/>
        </w:rPr>
        <w:t>un</w:t>
      </w:r>
      <w:proofErr w:type="gramEnd"/>
      <w:r w:rsidRPr="00565A5A">
        <w:rPr>
          <w:rFonts w:ascii="Times New Roman" w:hAnsi="Times New Roman" w:cs="Times New Roman"/>
          <w:sz w:val="24"/>
          <w:szCs w:val="24"/>
        </w:rPr>
        <w:t xml:space="preserve"> pilon cultural central pentru comunitate. Strategia actuală vizează interconectarea acestui fond tradițional de carte cu noile facilități digitale obținute prin PNRR.</w:t>
      </w:r>
    </w:p>
    <w:p w:rsidR="00565A5A" w:rsidRPr="00565A5A" w:rsidRDefault="00565A5A" w:rsidP="008663BA">
      <w:pPr>
        <w:numPr>
          <w:ilvl w:val="0"/>
          <w:numId w:val="30"/>
        </w:numPr>
        <w:spacing w:line="276" w:lineRule="auto"/>
        <w:rPr>
          <w:rFonts w:ascii="Times New Roman" w:hAnsi="Times New Roman" w:cs="Times New Roman"/>
          <w:sz w:val="24"/>
          <w:szCs w:val="24"/>
        </w:rPr>
      </w:pPr>
      <w:r w:rsidRPr="00565A5A">
        <w:rPr>
          <w:rFonts w:ascii="Times New Roman" w:hAnsi="Times New Roman" w:cs="Times New Roman"/>
          <w:b/>
          <w:bCs/>
          <w:sz w:val="24"/>
          <w:szCs w:val="24"/>
        </w:rPr>
        <w:t>Echitatea dotărilor (Școală-Centru vs. Structură):</w:t>
      </w:r>
      <w:r w:rsidRPr="00565A5A">
        <w:rPr>
          <w:rFonts w:ascii="Times New Roman" w:hAnsi="Times New Roman" w:cs="Times New Roman"/>
          <w:sz w:val="24"/>
          <w:szCs w:val="24"/>
        </w:rPr>
        <w:t xml:space="preserve"> Principala provocare strategică rămâne menținerea aceluiași standard înalt de dotare tehnologică și logistică și în cadrul Școlii Gimnaziale Călinești, garantând egalitatea de șanse pentru toți elevii comunei.</w:t>
      </w:r>
    </w:p>
    <w:p w:rsidR="00565A5A" w:rsidRPr="00EC410B" w:rsidRDefault="00565A5A" w:rsidP="00AC4379">
      <w:pPr>
        <w:spacing w:line="276" w:lineRule="auto"/>
        <w:ind w:firstLine="360"/>
        <w:rPr>
          <w:rFonts w:ascii="Times New Roman" w:hAnsi="Times New Roman" w:cs="Times New Roman"/>
          <w:sz w:val="24"/>
          <w:szCs w:val="24"/>
        </w:rPr>
      </w:pPr>
    </w:p>
    <w:p w:rsidR="00EC410B" w:rsidRPr="00EC410B" w:rsidRDefault="00EC410B" w:rsidP="00AC4379">
      <w:pPr>
        <w:spacing w:line="276" w:lineRule="auto"/>
        <w:rPr>
          <w:rFonts w:ascii="Times New Roman" w:hAnsi="Times New Roman" w:cs="Times New Roman"/>
          <w:sz w:val="24"/>
          <w:szCs w:val="24"/>
        </w:rPr>
      </w:pPr>
    </w:p>
    <w:p w:rsidR="00EC410B" w:rsidRDefault="00C30494" w:rsidP="00AC4379">
      <w:pPr>
        <w:spacing w:line="276" w:lineRule="auto"/>
        <w:ind w:firstLine="360"/>
        <w:rPr>
          <w:rFonts w:ascii="Times New Roman" w:hAnsi="Times New Roman" w:cs="Times New Roman"/>
          <w:b/>
          <w:bCs/>
          <w:sz w:val="24"/>
          <w:szCs w:val="24"/>
        </w:rPr>
      </w:pPr>
      <w:r>
        <w:rPr>
          <w:rFonts w:ascii="Times New Roman" w:hAnsi="Times New Roman" w:cs="Times New Roman"/>
          <w:b/>
          <w:bCs/>
          <w:sz w:val="24"/>
          <w:szCs w:val="24"/>
        </w:rPr>
        <w:t>2.2</w:t>
      </w:r>
      <w:r w:rsidR="00EC410B" w:rsidRPr="00EC410B">
        <w:rPr>
          <w:rFonts w:ascii="Times New Roman" w:hAnsi="Times New Roman" w:cs="Times New Roman"/>
          <w:b/>
          <w:bCs/>
          <w:sz w:val="24"/>
          <w:szCs w:val="24"/>
        </w:rPr>
        <w:t>.</w:t>
      </w:r>
      <w:r>
        <w:rPr>
          <w:rFonts w:ascii="Times New Roman" w:hAnsi="Times New Roman" w:cs="Times New Roman"/>
          <w:b/>
          <w:bCs/>
          <w:sz w:val="24"/>
          <w:szCs w:val="24"/>
        </w:rPr>
        <w:t>4.</w:t>
      </w:r>
      <w:r w:rsidR="00EC410B" w:rsidRPr="00EC410B">
        <w:rPr>
          <w:rFonts w:ascii="Times New Roman" w:hAnsi="Times New Roman" w:cs="Times New Roman"/>
          <w:b/>
          <w:bCs/>
          <w:sz w:val="24"/>
          <w:szCs w:val="24"/>
        </w:rPr>
        <w:t xml:space="preserve"> Resurse financiare</w:t>
      </w:r>
    </w:p>
    <w:p w:rsidR="00565A5A" w:rsidRPr="00565A5A" w:rsidRDefault="00565A5A" w:rsidP="00AC4379">
      <w:pPr>
        <w:spacing w:line="276" w:lineRule="auto"/>
        <w:ind w:firstLine="360"/>
        <w:rPr>
          <w:rFonts w:ascii="Times New Roman" w:hAnsi="Times New Roman" w:cs="Times New Roman"/>
          <w:bCs/>
          <w:sz w:val="24"/>
          <w:szCs w:val="24"/>
        </w:rPr>
      </w:pPr>
      <w:r w:rsidRPr="00565A5A">
        <w:rPr>
          <w:rFonts w:ascii="Times New Roman" w:hAnsi="Times New Roman" w:cs="Times New Roman"/>
          <w:bCs/>
          <w:sz w:val="24"/>
          <w:szCs w:val="24"/>
        </w:rPr>
        <w:t>Gestiunea financiară a unității se bazează pe finanțarea per capita (costul standard per elev) administrată prin bugetul local al Comunei Șerbăuți.</w:t>
      </w:r>
    </w:p>
    <w:p w:rsidR="00565A5A" w:rsidRPr="00565A5A" w:rsidRDefault="00565A5A" w:rsidP="008663BA">
      <w:pPr>
        <w:numPr>
          <w:ilvl w:val="0"/>
          <w:numId w:val="31"/>
        </w:numPr>
        <w:spacing w:line="276" w:lineRule="auto"/>
        <w:rPr>
          <w:rFonts w:ascii="Times New Roman" w:hAnsi="Times New Roman" w:cs="Times New Roman"/>
          <w:bCs/>
          <w:sz w:val="24"/>
          <w:szCs w:val="24"/>
        </w:rPr>
      </w:pPr>
      <w:r w:rsidRPr="00565A5A">
        <w:rPr>
          <w:rFonts w:ascii="Times New Roman" w:hAnsi="Times New Roman" w:cs="Times New Roman"/>
          <w:b/>
          <w:bCs/>
          <w:sz w:val="24"/>
          <w:szCs w:val="24"/>
        </w:rPr>
        <w:t>Finanțarea de bază și complementară</w:t>
      </w:r>
      <w:r w:rsidRPr="00565A5A">
        <w:rPr>
          <w:rFonts w:ascii="Times New Roman" w:hAnsi="Times New Roman" w:cs="Times New Roman"/>
          <w:bCs/>
          <w:sz w:val="24"/>
          <w:szCs w:val="24"/>
        </w:rPr>
        <w:t>: Fondurile alocate de autoritățile locale acoperă integral utilitățile și reparațiile curente de urgență.</w:t>
      </w:r>
    </w:p>
    <w:p w:rsidR="00565A5A" w:rsidRPr="00565A5A" w:rsidRDefault="00565A5A" w:rsidP="008663BA">
      <w:pPr>
        <w:numPr>
          <w:ilvl w:val="0"/>
          <w:numId w:val="31"/>
        </w:numPr>
        <w:spacing w:line="276" w:lineRule="auto"/>
        <w:rPr>
          <w:rFonts w:ascii="Times New Roman" w:hAnsi="Times New Roman" w:cs="Times New Roman"/>
          <w:bCs/>
          <w:sz w:val="24"/>
          <w:szCs w:val="24"/>
        </w:rPr>
      </w:pPr>
      <w:r w:rsidRPr="00565A5A">
        <w:rPr>
          <w:rFonts w:ascii="Times New Roman" w:hAnsi="Times New Roman" w:cs="Times New Roman"/>
          <w:b/>
          <w:bCs/>
          <w:sz w:val="24"/>
          <w:szCs w:val="24"/>
        </w:rPr>
        <w:t>Finanțarea extrabugetară</w:t>
      </w:r>
      <w:r w:rsidRPr="00565A5A">
        <w:rPr>
          <w:rFonts w:ascii="Times New Roman" w:hAnsi="Times New Roman" w:cs="Times New Roman"/>
          <w:bCs/>
          <w:sz w:val="24"/>
          <w:szCs w:val="24"/>
        </w:rPr>
        <w:t>: Oportunitatea majoră rezidă în accesarea fondurilor PNRR sau a proiectelor europene din axele de digitalizare, reducând dependența exclusivă de bugetul local.</w:t>
      </w:r>
    </w:p>
    <w:p w:rsidR="00EC410B" w:rsidRPr="00EC410B" w:rsidRDefault="00EC410B" w:rsidP="00AC4379">
      <w:pPr>
        <w:spacing w:line="276" w:lineRule="auto"/>
        <w:ind w:firstLine="360"/>
        <w:rPr>
          <w:rFonts w:ascii="Times New Roman" w:hAnsi="Times New Roman" w:cs="Times New Roman"/>
          <w:sz w:val="24"/>
          <w:szCs w:val="24"/>
        </w:rPr>
      </w:pPr>
      <w:r w:rsidRPr="00EC410B">
        <w:rPr>
          <w:rFonts w:ascii="Times New Roman" w:hAnsi="Times New Roman" w:cs="Times New Roman"/>
          <w:sz w:val="24"/>
          <w:szCs w:val="24"/>
        </w:rPr>
        <w:t>Managementul financiar urmărește utilizarea eficientă, transparentă și responsabilă a resurselor disponibile.</w:t>
      </w:r>
    </w:p>
    <w:p w:rsidR="00EC410B" w:rsidRPr="00EC410B" w:rsidRDefault="00EC410B" w:rsidP="00AC4379">
      <w:pPr>
        <w:spacing w:line="276" w:lineRule="auto"/>
        <w:rPr>
          <w:rFonts w:ascii="Times New Roman" w:hAnsi="Times New Roman" w:cs="Times New Roman"/>
          <w:sz w:val="24"/>
          <w:szCs w:val="24"/>
        </w:rPr>
      </w:pPr>
    </w:p>
    <w:p w:rsidR="00EC410B" w:rsidRPr="00EC410B" w:rsidRDefault="00C30494" w:rsidP="00AC4379">
      <w:pPr>
        <w:spacing w:line="276" w:lineRule="auto"/>
        <w:ind w:firstLine="360"/>
        <w:rPr>
          <w:rFonts w:ascii="Times New Roman" w:hAnsi="Times New Roman" w:cs="Times New Roman"/>
          <w:b/>
          <w:bCs/>
          <w:sz w:val="24"/>
          <w:szCs w:val="24"/>
        </w:rPr>
      </w:pPr>
      <w:r>
        <w:rPr>
          <w:rFonts w:ascii="Times New Roman" w:hAnsi="Times New Roman" w:cs="Times New Roman"/>
          <w:b/>
          <w:bCs/>
          <w:sz w:val="24"/>
          <w:szCs w:val="24"/>
        </w:rPr>
        <w:t>2.2</w:t>
      </w:r>
      <w:r w:rsidR="00EC410B" w:rsidRPr="00EC410B">
        <w:rPr>
          <w:rFonts w:ascii="Times New Roman" w:hAnsi="Times New Roman" w:cs="Times New Roman"/>
          <w:b/>
          <w:bCs/>
          <w:sz w:val="24"/>
          <w:szCs w:val="24"/>
        </w:rPr>
        <w:t>.</w:t>
      </w:r>
      <w:r>
        <w:rPr>
          <w:rFonts w:ascii="Times New Roman" w:hAnsi="Times New Roman" w:cs="Times New Roman"/>
          <w:b/>
          <w:bCs/>
          <w:sz w:val="24"/>
          <w:szCs w:val="24"/>
        </w:rPr>
        <w:t>5.</w:t>
      </w:r>
      <w:r w:rsidR="00EC410B" w:rsidRPr="00EC410B">
        <w:rPr>
          <w:rFonts w:ascii="Times New Roman" w:hAnsi="Times New Roman" w:cs="Times New Roman"/>
          <w:b/>
          <w:bCs/>
          <w:sz w:val="24"/>
          <w:szCs w:val="24"/>
        </w:rPr>
        <w:t xml:space="preserve"> Parteneriate educaționale</w:t>
      </w:r>
    </w:p>
    <w:p w:rsidR="00EC410B" w:rsidRPr="00EC410B" w:rsidRDefault="00EC410B" w:rsidP="00AC4379">
      <w:pPr>
        <w:spacing w:line="276" w:lineRule="auto"/>
        <w:ind w:firstLine="360"/>
        <w:rPr>
          <w:rFonts w:ascii="Times New Roman" w:hAnsi="Times New Roman" w:cs="Times New Roman"/>
          <w:sz w:val="24"/>
          <w:szCs w:val="24"/>
        </w:rPr>
      </w:pPr>
      <w:r w:rsidRPr="00EC410B">
        <w:rPr>
          <w:rFonts w:ascii="Times New Roman" w:hAnsi="Times New Roman" w:cs="Times New Roman"/>
          <w:sz w:val="24"/>
          <w:szCs w:val="24"/>
        </w:rPr>
        <w:t>Școala dezvoltă relații de colaborare cu:</w:t>
      </w:r>
    </w:p>
    <w:p w:rsidR="00EC410B" w:rsidRPr="00EC410B" w:rsidRDefault="00EC410B" w:rsidP="00AC4379">
      <w:pPr>
        <w:numPr>
          <w:ilvl w:val="0"/>
          <w:numId w:val="11"/>
        </w:numPr>
        <w:spacing w:line="276" w:lineRule="auto"/>
        <w:rPr>
          <w:rFonts w:ascii="Times New Roman" w:hAnsi="Times New Roman" w:cs="Times New Roman"/>
          <w:sz w:val="24"/>
          <w:szCs w:val="24"/>
        </w:rPr>
      </w:pPr>
      <w:r w:rsidRPr="00EC410B">
        <w:rPr>
          <w:rFonts w:ascii="Times New Roman" w:hAnsi="Times New Roman" w:cs="Times New Roman"/>
          <w:sz w:val="24"/>
          <w:szCs w:val="24"/>
        </w:rPr>
        <w:t>Primăria Comunei Șerbăuți;</w:t>
      </w:r>
    </w:p>
    <w:p w:rsidR="00EC410B" w:rsidRPr="00EC410B" w:rsidRDefault="00EC410B" w:rsidP="00AC4379">
      <w:pPr>
        <w:numPr>
          <w:ilvl w:val="0"/>
          <w:numId w:val="11"/>
        </w:numPr>
        <w:spacing w:line="276" w:lineRule="auto"/>
        <w:rPr>
          <w:rFonts w:ascii="Times New Roman" w:hAnsi="Times New Roman" w:cs="Times New Roman"/>
          <w:sz w:val="24"/>
          <w:szCs w:val="24"/>
        </w:rPr>
      </w:pPr>
      <w:r w:rsidRPr="00EC410B">
        <w:rPr>
          <w:rFonts w:ascii="Times New Roman" w:hAnsi="Times New Roman" w:cs="Times New Roman"/>
          <w:sz w:val="24"/>
          <w:szCs w:val="24"/>
        </w:rPr>
        <w:t>Consiliul Local;</w:t>
      </w:r>
    </w:p>
    <w:p w:rsidR="00EC410B" w:rsidRPr="00EC410B" w:rsidRDefault="00EC410B" w:rsidP="00AC4379">
      <w:pPr>
        <w:numPr>
          <w:ilvl w:val="0"/>
          <w:numId w:val="11"/>
        </w:numPr>
        <w:spacing w:line="276" w:lineRule="auto"/>
        <w:rPr>
          <w:rFonts w:ascii="Times New Roman" w:hAnsi="Times New Roman" w:cs="Times New Roman"/>
          <w:sz w:val="24"/>
          <w:szCs w:val="24"/>
        </w:rPr>
      </w:pPr>
      <w:r w:rsidRPr="00EC410B">
        <w:rPr>
          <w:rFonts w:ascii="Times New Roman" w:hAnsi="Times New Roman" w:cs="Times New Roman"/>
          <w:sz w:val="24"/>
          <w:szCs w:val="24"/>
        </w:rPr>
        <w:t>Inspectoratul Școlar Județean Suceava;</w:t>
      </w:r>
    </w:p>
    <w:p w:rsidR="00EC410B" w:rsidRPr="00EC410B" w:rsidRDefault="00EC410B" w:rsidP="00AC4379">
      <w:pPr>
        <w:numPr>
          <w:ilvl w:val="0"/>
          <w:numId w:val="11"/>
        </w:numPr>
        <w:spacing w:line="276" w:lineRule="auto"/>
        <w:rPr>
          <w:rFonts w:ascii="Times New Roman" w:hAnsi="Times New Roman" w:cs="Times New Roman"/>
          <w:sz w:val="24"/>
          <w:szCs w:val="24"/>
        </w:rPr>
      </w:pPr>
      <w:r w:rsidRPr="00EC410B">
        <w:rPr>
          <w:rFonts w:ascii="Times New Roman" w:hAnsi="Times New Roman" w:cs="Times New Roman"/>
          <w:sz w:val="24"/>
          <w:szCs w:val="24"/>
        </w:rPr>
        <w:t>Centrul Județean de Resurse și Asistență Educațională;</w:t>
      </w:r>
    </w:p>
    <w:p w:rsidR="00EC410B" w:rsidRPr="00EC410B" w:rsidRDefault="00EC410B" w:rsidP="00AC4379">
      <w:pPr>
        <w:numPr>
          <w:ilvl w:val="0"/>
          <w:numId w:val="11"/>
        </w:numPr>
        <w:spacing w:line="276" w:lineRule="auto"/>
        <w:rPr>
          <w:rFonts w:ascii="Times New Roman" w:hAnsi="Times New Roman" w:cs="Times New Roman"/>
          <w:sz w:val="24"/>
          <w:szCs w:val="24"/>
        </w:rPr>
      </w:pPr>
      <w:r w:rsidRPr="00EC410B">
        <w:rPr>
          <w:rFonts w:ascii="Times New Roman" w:hAnsi="Times New Roman" w:cs="Times New Roman"/>
          <w:sz w:val="24"/>
          <w:szCs w:val="24"/>
        </w:rPr>
        <w:t>Poliția Română;</w:t>
      </w:r>
    </w:p>
    <w:p w:rsidR="00EC410B" w:rsidRPr="00EC410B" w:rsidRDefault="00EC410B" w:rsidP="00AC4379">
      <w:pPr>
        <w:numPr>
          <w:ilvl w:val="0"/>
          <w:numId w:val="11"/>
        </w:numPr>
        <w:spacing w:line="276" w:lineRule="auto"/>
        <w:rPr>
          <w:rFonts w:ascii="Times New Roman" w:hAnsi="Times New Roman" w:cs="Times New Roman"/>
          <w:sz w:val="24"/>
          <w:szCs w:val="24"/>
        </w:rPr>
      </w:pPr>
      <w:r w:rsidRPr="00EC410B">
        <w:rPr>
          <w:rFonts w:ascii="Times New Roman" w:hAnsi="Times New Roman" w:cs="Times New Roman"/>
          <w:sz w:val="24"/>
          <w:szCs w:val="24"/>
        </w:rPr>
        <w:t>Inspectoratul pentru Situații de Urgență;</w:t>
      </w:r>
    </w:p>
    <w:p w:rsidR="00EC410B" w:rsidRPr="00EC410B" w:rsidRDefault="00EC410B" w:rsidP="00AC4379">
      <w:pPr>
        <w:numPr>
          <w:ilvl w:val="0"/>
          <w:numId w:val="11"/>
        </w:numPr>
        <w:spacing w:line="276" w:lineRule="auto"/>
        <w:rPr>
          <w:rFonts w:ascii="Times New Roman" w:hAnsi="Times New Roman" w:cs="Times New Roman"/>
          <w:sz w:val="24"/>
          <w:szCs w:val="24"/>
        </w:rPr>
      </w:pPr>
      <w:r w:rsidRPr="00EC410B">
        <w:rPr>
          <w:rFonts w:ascii="Times New Roman" w:hAnsi="Times New Roman" w:cs="Times New Roman"/>
          <w:sz w:val="24"/>
          <w:szCs w:val="24"/>
        </w:rPr>
        <w:t>Direcția de Sănătate Publică;</w:t>
      </w:r>
    </w:p>
    <w:p w:rsidR="00EC410B" w:rsidRPr="00EC410B" w:rsidRDefault="00EC410B" w:rsidP="00AC4379">
      <w:pPr>
        <w:numPr>
          <w:ilvl w:val="0"/>
          <w:numId w:val="11"/>
        </w:numPr>
        <w:spacing w:line="276" w:lineRule="auto"/>
        <w:rPr>
          <w:rFonts w:ascii="Times New Roman" w:hAnsi="Times New Roman" w:cs="Times New Roman"/>
          <w:sz w:val="24"/>
          <w:szCs w:val="24"/>
        </w:rPr>
      </w:pPr>
      <w:r w:rsidRPr="00EC410B">
        <w:rPr>
          <w:rFonts w:ascii="Times New Roman" w:hAnsi="Times New Roman" w:cs="Times New Roman"/>
          <w:sz w:val="24"/>
          <w:szCs w:val="24"/>
        </w:rPr>
        <w:t>instituții culturale;</w:t>
      </w:r>
    </w:p>
    <w:p w:rsidR="00EC410B" w:rsidRPr="00EC410B" w:rsidRDefault="00EC410B" w:rsidP="00AC4379">
      <w:pPr>
        <w:numPr>
          <w:ilvl w:val="0"/>
          <w:numId w:val="11"/>
        </w:numPr>
        <w:spacing w:line="276" w:lineRule="auto"/>
        <w:rPr>
          <w:rFonts w:ascii="Times New Roman" w:hAnsi="Times New Roman" w:cs="Times New Roman"/>
          <w:sz w:val="24"/>
          <w:szCs w:val="24"/>
        </w:rPr>
      </w:pPr>
      <w:r w:rsidRPr="00EC410B">
        <w:rPr>
          <w:rFonts w:ascii="Times New Roman" w:hAnsi="Times New Roman" w:cs="Times New Roman"/>
          <w:sz w:val="24"/>
          <w:szCs w:val="24"/>
        </w:rPr>
        <w:t>organizații neguvernamentale;</w:t>
      </w:r>
    </w:p>
    <w:p w:rsidR="00EC410B" w:rsidRPr="00EC410B" w:rsidRDefault="00EC410B" w:rsidP="00AC4379">
      <w:pPr>
        <w:numPr>
          <w:ilvl w:val="0"/>
          <w:numId w:val="11"/>
        </w:numPr>
        <w:spacing w:line="276" w:lineRule="auto"/>
        <w:rPr>
          <w:rFonts w:ascii="Times New Roman" w:hAnsi="Times New Roman" w:cs="Times New Roman"/>
          <w:sz w:val="24"/>
          <w:szCs w:val="24"/>
        </w:rPr>
      </w:pPr>
      <w:r w:rsidRPr="00EC410B">
        <w:rPr>
          <w:rFonts w:ascii="Times New Roman" w:hAnsi="Times New Roman" w:cs="Times New Roman"/>
          <w:sz w:val="24"/>
          <w:szCs w:val="24"/>
        </w:rPr>
        <w:t>unități de învățământ partenere;</w:t>
      </w:r>
    </w:p>
    <w:p w:rsidR="00EC410B" w:rsidRPr="00EC410B" w:rsidRDefault="00EC410B" w:rsidP="00AC4379">
      <w:pPr>
        <w:numPr>
          <w:ilvl w:val="0"/>
          <w:numId w:val="11"/>
        </w:numPr>
        <w:spacing w:line="276" w:lineRule="auto"/>
        <w:rPr>
          <w:rFonts w:ascii="Times New Roman" w:hAnsi="Times New Roman" w:cs="Times New Roman"/>
          <w:sz w:val="24"/>
          <w:szCs w:val="24"/>
        </w:rPr>
      </w:pPr>
      <w:r w:rsidRPr="00EC410B">
        <w:rPr>
          <w:rFonts w:ascii="Times New Roman" w:hAnsi="Times New Roman" w:cs="Times New Roman"/>
          <w:sz w:val="24"/>
          <w:szCs w:val="24"/>
        </w:rPr>
        <w:t>părinții și reprezentanții comunității locale.</w:t>
      </w:r>
    </w:p>
    <w:p w:rsidR="00EC410B" w:rsidRDefault="00EC410B" w:rsidP="00AC4379">
      <w:pPr>
        <w:spacing w:line="276" w:lineRule="auto"/>
        <w:ind w:firstLine="720"/>
        <w:rPr>
          <w:rFonts w:ascii="Times New Roman" w:hAnsi="Times New Roman" w:cs="Times New Roman"/>
          <w:sz w:val="24"/>
          <w:szCs w:val="24"/>
        </w:rPr>
      </w:pPr>
      <w:r w:rsidRPr="00EC410B">
        <w:rPr>
          <w:rFonts w:ascii="Times New Roman" w:hAnsi="Times New Roman" w:cs="Times New Roman"/>
          <w:sz w:val="24"/>
          <w:szCs w:val="24"/>
        </w:rPr>
        <w:t>Aceste parteneriate contribuie la dezvoltarea unui mediu educațional deschis și la diversificarea oportunităților de învățare pentru elevi.</w:t>
      </w:r>
    </w:p>
    <w:p w:rsidR="002A5290" w:rsidRPr="00EC410B" w:rsidRDefault="002A5290" w:rsidP="00AC4379">
      <w:pPr>
        <w:spacing w:line="276" w:lineRule="auto"/>
        <w:ind w:firstLine="720"/>
        <w:rPr>
          <w:rFonts w:ascii="Times New Roman" w:hAnsi="Times New Roman" w:cs="Times New Roman"/>
          <w:sz w:val="24"/>
          <w:szCs w:val="24"/>
        </w:rPr>
      </w:pPr>
    </w:p>
    <w:p w:rsidR="00C30494" w:rsidRPr="00C30494" w:rsidRDefault="00C30494" w:rsidP="00AC4379">
      <w:pPr>
        <w:shd w:val="clear" w:color="auto" w:fill="FFFFFF"/>
        <w:spacing w:before="184" w:after="0" w:line="276" w:lineRule="auto"/>
        <w:ind w:left="360" w:firstLine="360"/>
        <w:jc w:val="both"/>
        <w:rPr>
          <w:rFonts w:ascii="Times New Roman" w:eastAsia="Calibri" w:hAnsi="Times New Roman" w:cs="Times New Roman"/>
          <w:b/>
          <w:bCs/>
          <w:sz w:val="24"/>
          <w:szCs w:val="24"/>
          <w:shd w:val="clear" w:color="auto" w:fill="FFFFFF"/>
        </w:rPr>
      </w:pPr>
      <w:r w:rsidRPr="00C30494">
        <w:rPr>
          <w:rFonts w:ascii="Times New Roman" w:eastAsia="Calibri" w:hAnsi="Times New Roman" w:cs="Times New Roman"/>
          <w:b/>
          <w:bCs/>
          <w:sz w:val="24"/>
          <w:szCs w:val="24"/>
          <w:shd w:val="clear" w:color="auto" w:fill="FFFFFF"/>
        </w:rPr>
        <w:t>2.2.6. Oferta educațională</w:t>
      </w:r>
    </w:p>
    <w:p w:rsidR="00C30494" w:rsidRPr="00C30494" w:rsidRDefault="00C30494" w:rsidP="00AC4379">
      <w:pPr>
        <w:shd w:val="clear" w:color="auto" w:fill="FFFFFF"/>
        <w:spacing w:before="184" w:after="0" w:line="276" w:lineRule="auto"/>
        <w:ind w:left="720"/>
        <w:jc w:val="both"/>
        <w:rPr>
          <w:rFonts w:ascii="Times New Roman" w:eastAsia="Calibri" w:hAnsi="Times New Roman" w:cs="Times New Roman"/>
          <w:bCs/>
          <w:sz w:val="24"/>
          <w:szCs w:val="24"/>
          <w:shd w:val="clear" w:color="auto" w:fill="FFFFFF"/>
        </w:rPr>
      </w:pPr>
      <w:r w:rsidRPr="00C30494">
        <w:rPr>
          <w:rFonts w:ascii="Times New Roman" w:eastAsia="Calibri" w:hAnsi="Times New Roman" w:cs="Times New Roman"/>
          <w:bCs/>
          <w:sz w:val="24"/>
          <w:szCs w:val="24"/>
          <w:shd w:val="clear" w:color="auto" w:fill="FFFFFF"/>
        </w:rPr>
        <w:t xml:space="preserve">Oferta educațională a Școlii Gimnaziale Șerbăuți </w:t>
      </w:r>
      <w:proofErr w:type="gramStart"/>
      <w:r w:rsidRPr="00C30494">
        <w:rPr>
          <w:rFonts w:ascii="Times New Roman" w:eastAsia="Calibri" w:hAnsi="Times New Roman" w:cs="Times New Roman"/>
          <w:bCs/>
          <w:sz w:val="24"/>
          <w:szCs w:val="24"/>
          <w:shd w:val="clear" w:color="auto" w:fill="FFFFFF"/>
        </w:rPr>
        <w:t>este</w:t>
      </w:r>
      <w:proofErr w:type="gramEnd"/>
      <w:r w:rsidRPr="00C30494">
        <w:rPr>
          <w:rFonts w:ascii="Times New Roman" w:eastAsia="Calibri" w:hAnsi="Times New Roman" w:cs="Times New Roman"/>
          <w:bCs/>
          <w:sz w:val="24"/>
          <w:szCs w:val="24"/>
          <w:shd w:val="clear" w:color="auto" w:fill="FFFFFF"/>
        </w:rPr>
        <w:t xml:space="preserve"> proiectată în mod realist și incluziv, acoperind toate nivelurile învățământului preuniversitar obligatoriu. Aceasta </w:t>
      </w:r>
      <w:r w:rsidRPr="00C30494">
        <w:rPr>
          <w:rFonts w:ascii="Times New Roman" w:eastAsia="Calibri" w:hAnsi="Times New Roman" w:cs="Times New Roman"/>
          <w:bCs/>
          <w:sz w:val="24"/>
          <w:szCs w:val="24"/>
          <w:shd w:val="clear" w:color="auto" w:fill="FFFFFF"/>
        </w:rPr>
        <w:lastRenderedPageBreak/>
        <w:t xml:space="preserve">asigură </w:t>
      </w:r>
      <w:proofErr w:type="gramStart"/>
      <w:r w:rsidRPr="00C30494">
        <w:rPr>
          <w:rFonts w:ascii="Times New Roman" w:eastAsia="Calibri" w:hAnsi="Times New Roman" w:cs="Times New Roman"/>
          <w:bCs/>
          <w:sz w:val="24"/>
          <w:szCs w:val="24"/>
          <w:shd w:val="clear" w:color="auto" w:fill="FFFFFF"/>
        </w:rPr>
        <w:t>un</w:t>
      </w:r>
      <w:proofErr w:type="gramEnd"/>
      <w:r w:rsidRPr="00C30494">
        <w:rPr>
          <w:rFonts w:ascii="Times New Roman" w:eastAsia="Calibri" w:hAnsi="Times New Roman" w:cs="Times New Roman"/>
          <w:bCs/>
          <w:sz w:val="24"/>
          <w:szCs w:val="24"/>
          <w:shd w:val="clear" w:color="auto" w:fill="FFFFFF"/>
        </w:rPr>
        <w:t xml:space="preserve"> parcurs educațional continuu, coerent și de calitate pentru copiii din localitățile Șerbăuți și Călinești, fiind fundamentată pe principiul echității și al egalității de șanse.</w:t>
      </w:r>
    </w:p>
    <w:p w:rsidR="00C30494" w:rsidRPr="00C30494" w:rsidRDefault="00C30494" w:rsidP="00AC4379">
      <w:pPr>
        <w:shd w:val="clear" w:color="auto" w:fill="FFFFFF"/>
        <w:spacing w:before="184" w:after="0" w:line="276" w:lineRule="auto"/>
        <w:ind w:left="720"/>
        <w:jc w:val="both"/>
        <w:rPr>
          <w:rFonts w:ascii="Times New Roman" w:eastAsia="Calibri" w:hAnsi="Times New Roman" w:cs="Times New Roman"/>
          <w:bCs/>
          <w:sz w:val="24"/>
          <w:szCs w:val="24"/>
          <w:shd w:val="clear" w:color="auto" w:fill="FFFFFF"/>
        </w:rPr>
      </w:pPr>
      <w:r w:rsidRPr="00C30494">
        <w:rPr>
          <w:rFonts w:ascii="Times New Roman" w:eastAsia="Calibri" w:hAnsi="Times New Roman" w:cs="Times New Roman"/>
          <w:bCs/>
          <w:sz w:val="24"/>
          <w:szCs w:val="24"/>
          <w:shd w:val="clear" w:color="auto" w:fill="FFFFFF"/>
        </w:rPr>
        <w:t xml:space="preserve">Pentru anul școlar </w:t>
      </w:r>
      <w:r w:rsidRPr="00C30494">
        <w:rPr>
          <w:rFonts w:ascii="Times New Roman" w:eastAsia="Calibri" w:hAnsi="Times New Roman" w:cs="Times New Roman"/>
          <w:b/>
          <w:bCs/>
          <w:sz w:val="24"/>
          <w:szCs w:val="24"/>
          <w:shd w:val="clear" w:color="auto" w:fill="FFFFFF"/>
        </w:rPr>
        <w:t>2026–2027</w:t>
      </w:r>
      <w:r w:rsidRPr="00C30494">
        <w:rPr>
          <w:rFonts w:ascii="Times New Roman" w:eastAsia="Calibri" w:hAnsi="Times New Roman" w:cs="Times New Roman"/>
          <w:bCs/>
          <w:sz w:val="24"/>
          <w:szCs w:val="24"/>
          <w:shd w:val="clear" w:color="auto" w:fill="FFFFFF"/>
        </w:rPr>
        <w:t xml:space="preserve">, procesul instructiv-educativ este organizat în regim de zi, în limba română, cuprinzând un număr total de </w:t>
      </w:r>
      <w:r w:rsidRPr="00C30494">
        <w:rPr>
          <w:rFonts w:ascii="Times New Roman" w:eastAsia="Calibri" w:hAnsi="Times New Roman" w:cs="Times New Roman"/>
          <w:b/>
          <w:bCs/>
          <w:sz w:val="24"/>
          <w:szCs w:val="24"/>
          <w:shd w:val="clear" w:color="auto" w:fill="FFFFFF"/>
        </w:rPr>
        <w:t>23 de formațiuni de studiu</w:t>
      </w:r>
      <w:r w:rsidRPr="00C30494">
        <w:rPr>
          <w:rFonts w:ascii="Times New Roman" w:eastAsia="Calibri" w:hAnsi="Times New Roman" w:cs="Times New Roman"/>
          <w:bCs/>
          <w:sz w:val="24"/>
          <w:szCs w:val="24"/>
          <w:shd w:val="clear" w:color="auto" w:fill="FFFFFF"/>
        </w:rPr>
        <w:t>, distribuite astfel:</w:t>
      </w:r>
    </w:p>
    <w:p w:rsidR="00C30494" w:rsidRPr="00C30494" w:rsidRDefault="00C30494" w:rsidP="008663BA">
      <w:pPr>
        <w:numPr>
          <w:ilvl w:val="0"/>
          <w:numId w:val="32"/>
        </w:numPr>
        <w:shd w:val="clear" w:color="auto" w:fill="FFFFFF"/>
        <w:spacing w:before="184" w:after="0" w:line="276" w:lineRule="auto"/>
        <w:jc w:val="both"/>
        <w:rPr>
          <w:rFonts w:ascii="Times New Roman" w:eastAsia="Calibri" w:hAnsi="Times New Roman" w:cs="Times New Roman"/>
          <w:bCs/>
          <w:sz w:val="24"/>
          <w:szCs w:val="24"/>
          <w:shd w:val="clear" w:color="auto" w:fill="FFFFFF"/>
        </w:rPr>
      </w:pPr>
      <w:r w:rsidRPr="00C30494">
        <w:rPr>
          <w:rFonts w:ascii="Times New Roman" w:eastAsia="Calibri" w:hAnsi="Times New Roman" w:cs="Times New Roman"/>
          <w:b/>
          <w:bCs/>
          <w:sz w:val="24"/>
          <w:szCs w:val="24"/>
          <w:shd w:val="clear" w:color="auto" w:fill="FFFFFF"/>
        </w:rPr>
        <w:t>Învățământ preșcolar – 5 grupe:</w:t>
      </w:r>
      <w:r w:rsidRPr="00C30494">
        <w:rPr>
          <w:rFonts w:ascii="Times New Roman" w:eastAsia="Calibri" w:hAnsi="Times New Roman" w:cs="Times New Roman"/>
          <w:bCs/>
          <w:sz w:val="24"/>
          <w:szCs w:val="24"/>
          <w:shd w:val="clear" w:color="auto" w:fill="FFFFFF"/>
        </w:rPr>
        <w:t xml:space="preserve"> 3 grupe funcționează la structura de bază din Șerbăuți (beneficiind de infrastructura noii grădinițe date în folosință în 2019) și 2 grupe la structura arondată Călinești.</w:t>
      </w:r>
    </w:p>
    <w:p w:rsidR="00C30494" w:rsidRPr="00C30494" w:rsidRDefault="00C30494" w:rsidP="008663BA">
      <w:pPr>
        <w:numPr>
          <w:ilvl w:val="0"/>
          <w:numId w:val="32"/>
        </w:numPr>
        <w:shd w:val="clear" w:color="auto" w:fill="FFFFFF"/>
        <w:spacing w:before="184" w:after="0" w:line="276" w:lineRule="auto"/>
        <w:jc w:val="both"/>
        <w:rPr>
          <w:rFonts w:ascii="Times New Roman" w:eastAsia="Calibri" w:hAnsi="Times New Roman" w:cs="Times New Roman"/>
          <w:bCs/>
          <w:sz w:val="24"/>
          <w:szCs w:val="24"/>
          <w:shd w:val="clear" w:color="auto" w:fill="FFFFFF"/>
        </w:rPr>
      </w:pPr>
      <w:r w:rsidRPr="00C30494">
        <w:rPr>
          <w:rFonts w:ascii="Times New Roman" w:eastAsia="Calibri" w:hAnsi="Times New Roman" w:cs="Times New Roman"/>
          <w:b/>
          <w:bCs/>
          <w:sz w:val="24"/>
          <w:szCs w:val="24"/>
          <w:shd w:val="clear" w:color="auto" w:fill="FFFFFF"/>
        </w:rPr>
        <w:t>Învățământ primar – 10 clase:</w:t>
      </w:r>
      <w:r w:rsidRPr="00C30494">
        <w:rPr>
          <w:rFonts w:ascii="Times New Roman" w:eastAsia="Calibri" w:hAnsi="Times New Roman" w:cs="Times New Roman"/>
          <w:bCs/>
          <w:sz w:val="24"/>
          <w:szCs w:val="24"/>
          <w:shd w:val="clear" w:color="auto" w:fill="FFFFFF"/>
        </w:rPr>
        <w:t xml:space="preserve"> 5 clase la Șerbăuți și 5 clase la Călinești, organizate pe învățământ tradițional, simplu (fără clase simultane).</w:t>
      </w:r>
    </w:p>
    <w:p w:rsidR="00C30494" w:rsidRPr="00C30494" w:rsidRDefault="00C30494" w:rsidP="008663BA">
      <w:pPr>
        <w:numPr>
          <w:ilvl w:val="0"/>
          <w:numId w:val="32"/>
        </w:numPr>
        <w:shd w:val="clear" w:color="auto" w:fill="FFFFFF"/>
        <w:spacing w:before="184" w:after="0" w:line="276" w:lineRule="auto"/>
        <w:jc w:val="both"/>
        <w:rPr>
          <w:rFonts w:ascii="Times New Roman" w:eastAsia="Calibri" w:hAnsi="Times New Roman" w:cs="Times New Roman"/>
          <w:bCs/>
          <w:sz w:val="24"/>
          <w:szCs w:val="24"/>
          <w:shd w:val="clear" w:color="auto" w:fill="FFFFFF"/>
        </w:rPr>
      </w:pPr>
      <w:r w:rsidRPr="00C30494">
        <w:rPr>
          <w:rFonts w:ascii="Times New Roman" w:eastAsia="Calibri" w:hAnsi="Times New Roman" w:cs="Times New Roman"/>
          <w:b/>
          <w:bCs/>
          <w:sz w:val="24"/>
          <w:szCs w:val="24"/>
          <w:shd w:val="clear" w:color="auto" w:fill="FFFFFF"/>
        </w:rPr>
        <w:t>Învățământ gimnazial – 8 clase:</w:t>
      </w:r>
      <w:r w:rsidRPr="00C30494">
        <w:rPr>
          <w:rFonts w:ascii="Times New Roman" w:eastAsia="Calibri" w:hAnsi="Times New Roman" w:cs="Times New Roman"/>
          <w:bCs/>
          <w:sz w:val="24"/>
          <w:szCs w:val="24"/>
          <w:shd w:val="clear" w:color="auto" w:fill="FFFFFF"/>
        </w:rPr>
        <w:t xml:space="preserve"> 4 clase la Șerbăuți și 4 clase la Călinești, asigurând acoperirea integrală a ciclului V-VIII.</w:t>
      </w:r>
    </w:p>
    <w:p w:rsidR="00C30494" w:rsidRPr="00C30494" w:rsidRDefault="00C30494" w:rsidP="00AC4379">
      <w:pPr>
        <w:shd w:val="clear" w:color="auto" w:fill="FFFFFF"/>
        <w:spacing w:before="184" w:after="0" w:line="276" w:lineRule="auto"/>
        <w:ind w:left="720"/>
        <w:jc w:val="both"/>
        <w:rPr>
          <w:rFonts w:ascii="Times New Roman" w:eastAsia="Calibri" w:hAnsi="Times New Roman" w:cs="Times New Roman"/>
          <w:b/>
          <w:bCs/>
          <w:sz w:val="24"/>
          <w:szCs w:val="24"/>
          <w:shd w:val="clear" w:color="auto" w:fill="FFFFFF"/>
        </w:rPr>
      </w:pPr>
      <w:r w:rsidRPr="00C30494">
        <w:rPr>
          <w:rFonts w:ascii="Times New Roman" w:eastAsia="Calibri" w:hAnsi="Times New Roman" w:cs="Times New Roman"/>
          <w:b/>
          <w:bCs/>
          <w:sz w:val="24"/>
          <w:szCs w:val="24"/>
          <w:shd w:val="clear" w:color="auto" w:fill="FFFFFF"/>
        </w:rPr>
        <w:t xml:space="preserve"> Trunchiul comun (Curriculum Nucleus)</w:t>
      </w:r>
    </w:p>
    <w:p w:rsidR="00C30494" w:rsidRPr="00C30494" w:rsidRDefault="00C30494" w:rsidP="00AC4379">
      <w:pPr>
        <w:shd w:val="clear" w:color="auto" w:fill="FFFFFF"/>
        <w:spacing w:before="184" w:after="0" w:line="276" w:lineRule="auto"/>
        <w:ind w:left="720"/>
        <w:jc w:val="both"/>
        <w:rPr>
          <w:rFonts w:ascii="Times New Roman" w:eastAsia="Calibri" w:hAnsi="Times New Roman" w:cs="Times New Roman"/>
          <w:bCs/>
          <w:sz w:val="24"/>
          <w:szCs w:val="24"/>
          <w:shd w:val="clear" w:color="auto" w:fill="FFFFFF"/>
        </w:rPr>
      </w:pPr>
      <w:r w:rsidRPr="00C30494">
        <w:rPr>
          <w:rFonts w:ascii="Times New Roman" w:eastAsia="Calibri" w:hAnsi="Times New Roman" w:cs="Times New Roman"/>
          <w:bCs/>
          <w:sz w:val="24"/>
          <w:szCs w:val="24"/>
          <w:shd w:val="clear" w:color="auto" w:fill="FFFFFF"/>
        </w:rPr>
        <w:t xml:space="preserve">Implementarea planurilor-cadru aprobate de Ministerul Educației se realizează prin valorificarea integrală </w:t>
      </w:r>
      <w:proofErr w:type="gramStart"/>
      <w:r w:rsidRPr="00C30494">
        <w:rPr>
          <w:rFonts w:ascii="Times New Roman" w:eastAsia="Calibri" w:hAnsi="Times New Roman" w:cs="Times New Roman"/>
          <w:bCs/>
          <w:sz w:val="24"/>
          <w:szCs w:val="24"/>
          <w:shd w:val="clear" w:color="auto" w:fill="FFFFFF"/>
        </w:rPr>
        <w:t>a</w:t>
      </w:r>
      <w:proofErr w:type="gramEnd"/>
      <w:r w:rsidRPr="00C30494">
        <w:rPr>
          <w:rFonts w:ascii="Times New Roman" w:eastAsia="Calibri" w:hAnsi="Times New Roman" w:cs="Times New Roman"/>
          <w:bCs/>
          <w:sz w:val="24"/>
          <w:szCs w:val="24"/>
          <w:shd w:val="clear" w:color="auto" w:fill="FFFFFF"/>
        </w:rPr>
        <w:t xml:space="preserve"> </w:t>
      </w:r>
      <w:r w:rsidRPr="00C30494">
        <w:rPr>
          <w:rFonts w:ascii="Times New Roman" w:eastAsia="Calibri" w:hAnsi="Times New Roman" w:cs="Times New Roman"/>
          <w:b/>
          <w:bCs/>
          <w:sz w:val="24"/>
          <w:szCs w:val="24"/>
          <w:shd w:val="clear" w:color="auto" w:fill="FFFFFF"/>
        </w:rPr>
        <w:t>aparaturii moderne achiziționate prin PNRR</w:t>
      </w:r>
      <w:r w:rsidRPr="00C30494">
        <w:rPr>
          <w:rFonts w:ascii="Times New Roman" w:eastAsia="Calibri" w:hAnsi="Times New Roman" w:cs="Times New Roman"/>
          <w:bCs/>
          <w:sz w:val="24"/>
          <w:szCs w:val="24"/>
          <w:shd w:val="clear" w:color="auto" w:fill="FFFFFF"/>
        </w:rPr>
        <w:t xml:space="preserve">. Predarea disciplinelor din trunchiul comun nu mai </w:t>
      </w:r>
      <w:proofErr w:type="gramStart"/>
      <w:r w:rsidRPr="00C30494">
        <w:rPr>
          <w:rFonts w:ascii="Times New Roman" w:eastAsia="Calibri" w:hAnsi="Times New Roman" w:cs="Times New Roman"/>
          <w:bCs/>
          <w:sz w:val="24"/>
          <w:szCs w:val="24"/>
          <w:shd w:val="clear" w:color="auto" w:fill="FFFFFF"/>
        </w:rPr>
        <w:t>este</w:t>
      </w:r>
      <w:proofErr w:type="gramEnd"/>
      <w:r w:rsidRPr="00C30494">
        <w:rPr>
          <w:rFonts w:ascii="Times New Roman" w:eastAsia="Calibri" w:hAnsi="Times New Roman" w:cs="Times New Roman"/>
          <w:bCs/>
          <w:sz w:val="24"/>
          <w:szCs w:val="24"/>
          <w:shd w:val="clear" w:color="auto" w:fill="FFFFFF"/>
        </w:rPr>
        <w:t xml:space="preserve"> una pur teoretică, ci una interactivă, utilizând ecranele digitale performante și laboratoarele virtuale, ceea ce crește atractivitatea orelor și stimulează participarea activă a elevilor.</w:t>
      </w:r>
    </w:p>
    <w:p w:rsidR="00C30494" w:rsidRPr="00C30494" w:rsidRDefault="00C30494" w:rsidP="00AC4379">
      <w:pPr>
        <w:shd w:val="clear" w:color="auto" w:fill="FFFFFF"/>
        <w:spacing w:before="184" w:after="0" w:line="276" w:lineRule="auto"/>
        <w:ind w:left="720"/>
        <w:jc w:val="both"/>
        <w:rPr>
          <w:rFonts w:ascii="Times New Roman" w:eastAsia="Calibri" w:hAnsi="Times New Roman" w:cs="Times New Roman"/>
          <w:b/>
          <w:bCs/>
          <w:sz w:val="24"/>
          <w:szCs w:val="24"/>
          <w:shd w:val="clear" w:color="auto" w:fill="FFFFFF"/>
        </w:rPr>
      </w:pPr>
      <w:r w:rsidRPr="00C30494">
        <w:rPr>
          <w:rFonts w:ascii="Times New Roman" w:eastAsia="Calibri" w:hAnsi="Times New Roman" w:cs="Times New Roman"/>
          <w:b/>
          <w:bCs/>
          <w:sz w:val="24"/>
          <w:szCs w:val="24"/>
          <w:shd w:val="clear" w:color="auto" w:fill="FFFFFF"/>
        </w:rPr>
        <w:t xml:space="preserve"> Curriculum la Decizia Școlii (CDȘ)</w:t>
      </w:r>
    </w:p>
    <w:p w:rsidR="00C30494" w:rsidRPr="00C30494" w:rsidRDefault="00C30494" w:rsidP="00AC4379">
      <w:pPr>
        <w:shd w:val="clear" w:color="auto" w:fill="FFFFFF"/>
        <w:spacing w:before="184" w:after="0" w:line="276" w:lineRule="auto"/>
        <w:ind w:left="720"/>
        <w:jc w:val="both"/>
        <w:rPr>
          <w:rFonts w:ascii="Times New Roman" w:eastAsia="Calibri" w:hAnsi="Times New Roman" w:cs="Times New Roman"/>
          <w:bCs/>
          <w:sz w:val="24"/>
          <w:szCs w:val="24"/>
          <w:shd w:val="clear" w:color="auto" w:fill="FFFFFF"/>
        </w:rPr>
      </w:pPr>
      <w:r w:rsidRPr="00C30494">
        <w:rPr>
          <w:rFonts w:ascii="Times New Roman" w:eastAsia="Calibri" w:hAnsi="Times New Roman" w:cs="Times New Roman"/>
          <w:bCs/>
          <w:sz w:val="24"/>
          <w:szCs w:val="24"/>
          <w:shd w:val="clear" w:color="auto" w:fill="FFFFFF"/>
        </w:rPr>
        <w:t xml:space="preserve">Oferta de opționale </w:t>
      </w:r>
      <w:proofErr w:type="gramStart"/>
      <w:r w:rsidRPr="00C30494">
        <w:rPr>
          <w:rFonts w:ascii="Times New Roman" w:eastAsia="Calibri" w:hAnsi="Times New Roman" w:cs="Times New Roman"/>
          <w:bCs/>
          <w:sz w:val="24"/>
          <w:szCs w:val="24"/>
          <w:shd w:val="clear" w:color="auto" w:fill="FFFFFF"/>
        </w:rPr>
        <w:t>este</w:t>
      </w:r>
      <w:proofErr w:type="gramEnd"/>
      <w:r w:rsidRPr="00C30494">
        <w:rPr>
          <w:rFonts w:ascii="Times New Roman" w:eastAsia="Calibri" w:hAnsi="Times New Roman" w:cs="Times New Roman"/>
          <w:bCs/>
          <w:sz w:val="24"/>
          <w:szCs w:val="24"/>
          <w:shd w:val="clear" w:color="auto" w:fill="FFFFFF"/>
        </w:rPr>
        <w:t xml:space="preserve"> diversificată anual în urma consultării părinților și elevilor, urmărind atât dezvoltarea competențelor-cheie, cât și păstrarea identității locale:</w:t>
      </w:r>
    </w:p>
    <w:p w:rsidR="00C30494" w:rsidRPr="00C30494" w:rsidRDefault="00C30494" w:rsidP="008663BA">
      <w:pPr>
        <w:numPr>
          <w:ilvl w:val="0"/>
          <w:numId w:val="33"/>
        </w:numPr>
        <w:shd w:val="clear" w:color="auto" w:fill="FFFFFF"/>
        <w:spacing w:before="184" w:after="0" w:line="276" w:lineRule="auto"/>
        <w:jc w:val="both"/>
        <w:rPr>
          <w:rFonts w:ascii="Times New Roman" w:eastAsia="Calibri" w:hAnsi="Times New Roman" w:cs="Times New Roman"/>
          <w:bCs/>
          <w:sz w:val="24"/>
          <w:szCs w:val="24"/>
          <w:shd w:val="clear" w:color="auto" w:fill="FFFFFF"/>
        </w:rPr>
      </w:pPr>
      <w:r w:rsidRPr="00C30494">
        <w:rPr>
          <w:rFonts w:ascii="Times New Roman" w:eastAsia="Calibri" w:hAnsi="Times New Roman" w:cs="Times New Roman"/>
          <w:b/>
          <w:bCs/>
          <w:sz w:val="24"/>
          <w:szCs w:val="24"/>
          <w:shd w:val="clear" w:color="auto" w:fill="FFFFFF"/>
        </w:rPr>
        <w:t>Dimensiunea multiculturală:</w:t>
      </w:r>
      <w:r w:rsidRPr="00C30494">
        <w:rPr>
          <w:rFonts w:ascii="Times New Roman" w:eastAsia="Calibri" w:hAnsi="Times New Roman" w:cs="Times New Roman"/>
          <w:bCs/>
          <w:sz w:val="24"/>
          <w:szCs w:val="24"/>
          <w:shd w:val="clear" w:color="auto" w:fill="FFFFFF"/>
        </w:rPr>
        <w:t xml:space="preserve"> Reprezintă </w:t>
      </w:r>
      <w:proofErr w:type="gramStart"/>
      <w:r w:rsidRPr="00C30494">
        <w:rPr>
          <w:rFonts w:ascii="Times New Roman" w:eastAsia="Calibri" w:hAnsi="Times New Roman" w:cs="Times New Roman"/>
          <w:bCs/>
          <w:sz w:val="24"/>
          <w:szCs w:val="24"/>
          <w:shd w:val="clear" w:color="auto" w:fill="FFFFFF"/>
        </w:rPr>
        <w:t>un</w:t>
      </w:r>
      <w:proofErr w:type="gramEnd"/>
      <w:r w:rsidRPr="00C30494">
        <w:rPr>
          <w:rFonts w:ascii="Times New Roman" w:eastAsia="Calibri" w:hAnsi="Times New Roman" w:cs="Times New Roman"/>
          <w:bCs/>
          <w:sz w:val="24"/>
          <w:szCs w:val="24"/>
          <w:shd w:val="clear" w:color="auto" w:fill="FFFFFF"/>
        </w:rPr>
        <w:t xml:space="preserve"> pilon strategic central. La solicitarea comunității și a părinților, școala reintroduce și susține </w:t>
      </w:r>
      <w:r w:rsidRPr="00C30494">
        <w:rPr>
          <w:rFonts w:ascii="Times New Roman" w:eastAsia="Calibri" w:hAnsi="Times New Roman" w:cs="Times New Roman"/>
          <w:b/>
          <w:bCs/>
          <w:sz w:val="24"/>
          <w:szCs w:val="24"/>
          <w:shd w:val="clear" w:color="auto" w:fill="FFFFFF"/>
        </w:rPr>
        <w:t>studiul limbii ucrainene ca limbă maternă</w:t>
      </w:r>
      <w:r w:rsidRPr="00C30494">
        <w:rPr>
          <w:rFonts w:ascii="Times New Roman" w:eastAsia="Calibri" w:hAnsi="Times New Roman" w:cs="Times New Roman"/>
          <w:bCs/>
          <w:sz w:val="24"/>
          <w:szCs w:val="24"/>
          <w:shd w:val="clear" w:color="auto" w:fill="FFFFFF"/>
        </w:rPr>
        <w:t>, asigurând conservarea patrimoniului lingvistic și cultural al minorității ucrainene din zonă.</w:t>
      </w:r>
    </w:p>
    <w:p w:rsidR="00C30494" w:rsidRPr="00C30494" w:rsidRDefault="00C30494" w:rsidP="008663BA">
      <w:pPr>
        <w:numPr>
          <w:ilvl w:val="0"/>
          <w:numId w:val="33"/>
        </w:numPr>
        <w:shd w:val="clear" w:color="auto" w:fill="FFFFFF"/>
        <w:spacing w:before="184" w:after="0" w:line="276" w:lineRule="auto"/>
        <w:jc w:val="both"/>
        <w:rPr>
          <w:rFonts w:ascii="Times New Roman" w:eastAsia="Calibri" w:hAnsi="Times New Roman" w:cs="Times New Roman"/>
          <w:bCs/>
          <w:sz w:val="24"/>
          <w:szCs w:val="24"/>
          <w:shd w:val="clear" w:color="auto" w:fill="FFFFFF"/>
        </w:rPr>
      </w:pPr>
      <w:r w:rsidRPr="00C30494">
        <w:rPr>
          <w:rFonts w:ascii="Times New Roman" w:eastAsia="Calibri" w:hAnsi="Times New Roman" w:cs="Times New Roman"/>
          <w:b/>
          <w:bCs/>
          <w:sz w:val="24"/>
          <w:szCs w:val="24"/>
          <w:shd w:val="clear" w:color="auto" w:fill="FFFFFF"/>
        </w:rPr>
        <w:t>Dimensiunea digitală și aplicată:</w:t>
      </w:r>
      <w:r w:rsidRPr="00C30494">
        <w:rPr>
          <w:rFonts w:ascii="Times New Roman" w:eastAsia="Calibri" w:hAnsi="Times New Roman" w:cs="Times New Roman"/>
          <w:bCs/>
          <w:sz w:val="24"/>
          <w:szCs w:val="24"/>
          <w:shd w:val="clear" w:color="auto" w:fill="FFFFFF"/>
        </w:rPr>
        <w:t xml:space="preserve"> Se propun opționale orientate spre literație digitală, educație pentru sănătate și educație ecologică (corelate cu infrastructura modernă de sport și spațiile verzi ale școlii).</w:t>
      </w:r>
    </w:p>
    <w:p w:rsidR="00C30494" w:rsidRPr="00C30494" w:rsidRDefault="00C30494" w:rsidP="00AC4379">
      <w:pPr>
        <w:shd w:val="clear" w:color="auto" w:fill="FFFFFF"/>
        <w:spacing w:before="184" w:after="0" w:line="276" w:lineRule="auto"/>
        <w:ind w:left="720"/>
        <w:jc w:val="both"/>
        <w:rPr>
          <w:rFonts w:ascii="Times New Roman" w:eastAsia="Calibri" w:hAnsi="Times New Roman" w:cs="Times New Roman"/>
          <w:b/>
          <w:bCs/>
          <w:sz w:val="24"/>
          <w:szCs w:val="24"/>
          <w:shd w:val="clear" w:color="auto" w:fill="FFFFFF"/>
        </w:rPr>
      </w:pPr>
      <w:r w:rsidRPr="00C30494">
        <w:rPr>
          <w:rFonts w:ascii="Times New Roman" w:eastAsia="Calibri" w:hAnsi="Times New Roman" w:cs="Times New Roman"/>
          <w:b/>
          <w:bCs/>
          <w:sz w:val="24"/>
          <w:szCs w:val="24"/>
          <w:shd w:val="clear" w:color="auto" w:fill="FFFFFF"/>
        </w:rPr>
        <w:t xml:space="preserve"> Activități de sprijin și Remediere școlară</w:t>
      </w:r>
    </w:p>
    <w:p w:rsidR="00C30494" w:rsidRPr="00C30494" w:rsidRDefault="00C30494" w:rsidP="008663BA">
      <w:pPr>
        <w:numPr>
          <w:ilvl w:val="0"/>
          <w:numId w:val="34"/>
        </w:numPr>
        <w:shd w:val="clear" w:color="auto" w:fill="FFFFFF"/>
        <w:spacing w:before="184" w:after="0" w:line="276" w:lineRule="auto"/>
        <w:jc w:val="both"/>
        <w:rPr>
          <w:rFonts w:ascii="Times New Roman" w:eastAsia="Calibri" w:hAnsi="Times New Roman" w:cs="Times New Roman"/>
          <w:bCs/>
          <w:sz w:val="24"/>
          <w:szCs w:val="24"/>
          <w:shd w:val="clear" w:color="auto" w:fill="FFFFFF"/>
        </w:rPr>
      </w:pPr>
      <w:r w:rsidRPr="00C30494">
        <w:rPr>
          <w:rFonts w:ascii="Times New Roman" w:eastAsia="Calibri" w:hAnsi="Times New Roman" w:cs="Times New Roman"/>
          <w:b/>
          <w:bCs/>
          <w:sz w:val="24"/>
          <w:szCs w:val="24"/>
          <w:shd w:val="clear" w:color="auto" w:fill="FFFFFF"/>
        </w:rPr>
        <w:t>Programul de stimulare a lecturii:</w:t>
      </w:r>
      <w:r w:rsidRPr="00C30494">
        <w:rPr>
          <w:rFonts w:ascii="Times New Roman" w:eastAsia="Calibri" w:hAnsi="Times New Roman" w:cs="Times New Roman"/>
          <w:bCs/>
          <w:sz w:val="24"/>
          <w:szCs w:val="24"/>
          <w:shd w:val="clear" w:color="auto" w:fill="FFFFFF"/>
        </w:rPr>
        <w:t xml:space="preserve"> Valorifică fondul documentar impresionant al bibliotecii, de </w:t>
      </w:r>
      <w:r w:rsidRPr="00C30494">
        <w:rPr>
          <w:rFonts w:ascii="Times New Roman" w:eastAsia="Calibri" w:hAnsi="Times New Roman" w:cs="Times New Roman"/>
          <w:b/>
          <w:bCs/>
          <w:sz w:val="24"/>
          <w:szCs w:val="24"/>
          <w:shd w:val="clear" w:color="auto" w:fill="FFFFFF"/>
        </w:rPr>
        <w:t>peste 9.000 de volume</w:t>
      </w:r>
      <w:r w:rsidRPr="00C30494">
        <w:rPr>
          <w:rFonts w:ascii="Times New Roman" w:eastAsia="Calibri" w:hAnsi="Times New Roman" w:cs="Times New Roman"/>
          <w:bCs/>
          <w:sz w:val="24"/>
          <w:szCs w:val="24"/>
          <w:shd w:val="clear" w:color="auto" w:fill="FFFFFF"/>
        </w:rPr>
        <w:t>, prin organizarea de cercuri de lectură și ateliere literare interactive.</w:t>
      </w:r>
    </w:p>
    <w:p w:rsidR="00C30494" w:rsidRPr="00C30494" w:rsidRDefault="00C30494" w:rsidP="008663BA">
      <w:pPr>
        <w:numPr>
          <w:ilvl w:val="0"/>
          <w:numId w:val="34"/>
        </w:numPr>
        <w:shd w:val="clear" w:color="auto" w:fill="FFFFFF"/>
        <w:spacing w:before="184" w:after="0" w:line="276" w:lineRule="auto"/>
        <w:jc w:val="both"/>
        <w:rPr>
          <w:rFonts w:ascii="Times New Roman" w:eastAsia="Calibri" w:hAnsi="Times New Roman" w:cs="Times New Roman"/>
          <w:bCs/>
          <w:sz w:val="24"/>
          <w:szCs w:val="24"/>
          <w:shd w:val="clear" w:color="auto" w:fill="FFFFFF"/>
        </w:rPr>
      </w:pPr>
      <w:r w:rsidRPr="00C30494">
        <w:rPr>
          <w:rFonts w:ascii="Times New Roman" w:eastAsia="Calibri" w:hAnsi="Times New Roman" w:cs="Times New Roman"/>
          <w:b/>
          <w:bCs/>
          <w:sz w:val="24"/>
          <w:szCs w:val="24"/>
          <w:shd w:val="clear" w:color="auto" w:fill="FFFFFF"/>
        </w:rPr>
        <w:t>Educație remedială și excelență:</w:t>
      </w:r>
      <w:r w:rsidRPr="00C30494">
        <w:rPr>
          <w:rFonts w:ascii="Times New Roman" w:eastAsia="Calibri" w:hAnsi="Times New Roman" w:cs="Times New Roman"/>
          <w:bCs/>
          <w:sz w:val="24"/>
          <w:szCs w:val="24"/>
          <w:shd w:val="clear" w:color="auto" w:fill="FFFFFF"/>
        </w:rPr>
        <w:t xml:space="preserve"> Utilizarea resurselor tehnologice moderne permite profesorilor crearea de fișe de lucru diferențiate și activități de învățare adaptate </w:t>
      </w:r>
      <w:r w:rsidRPr="00C30494">
        <w:rPr>
          <w:rFonts w:ascii="Times New Roman" w:eastAsia="Calibri" w:hAnsi="Times New Roman" w:cs="Times New Roman"/>
          <w:bCs/>
          <w:sz w:val="24"/>
          <w:szCs w:val="24"/>
          <w:shd w:val="clear" w:color="auto" w:fill="FFFFFF"/>
        </w:rPr>
        <w:lastRenderedPageBreak/>
        <w:t>pentru combaterea decalajelor rural-urban și pregătirea elevilor pentru Evaluarea Națională.</w:t>
      </w:r>
    </w:p>
    <w:p w:rsidR="00C30494" w:rsidRPr="00C30494" w:rsidRDefault="00C30494" w:rsidP="00AC4379">
      <w:pPr>
        <w:shd w:val="clear" w:color="auto" w:fill="FFFFFF"/>
        <w:spacing w:before="184" w:after="0" w:line="276" w:lineRule="auto"/>
        <w:ind w:left="720"/>
        <w:jc w:val="both"/>
        <w:rPr>
          <w:rFonts w:ascii="Times New Roman" w:eastAsia="Calibri" w:hAnsi="Times New Roman" w:cs="Times New Roman"/>
          <w:b/>
          <w:bCs/>
          <w:sz w:val="24"/>
          <w:szCs w:val="24"/>
          <w:shd w:val="clear" w:color="auto" w:fill="FFFFFF"/>
        </w:rPr>
      </w:pPr>
      <w:r w:rsidRPr="00C30494">
        <w:rPr>
          <w:rFonts w:ascii="Times New Roman" w:eastAsia="Calibri" w:hAnsi="Times New Roman" w:cs="Times New Roman"/>
          <w:b/>
          <w:bCs/>
          <w:sz w:val="24"/>
          <w:szCs w:val="24"/>
          <w:shd w:val="clear" w:color="auto" w:fill="FFFFFF"/>
        </w:rPr>
        <w:t xml:space="preserve">Evaluare strategică </w:t>
      </w:r>
      <w:proofErr w:type="gramStart"/>
      <w:r w:rsidRPr="00C30494">
        <w:rPr>
          <w:rFonts w:ascii="Times New Roman" w:eastAsia="Calibri" w:hAnsi="Times New Roman" w:cs="Times New Roman"/>
          <w:b/>
          <w:bCs/>
          <w:sz w:val="24"/>
          <w:szCs w:val="24"/>
          <w:shd w:val="clear" w:color="auto" w:fill="FFFFFF"/>
        </w:rPr>
        <w:t>a</w:t>
      </w:r>
      <w:proofErr w:type="gramEnd"/>
      <w:r w:rsidRPr="00C30494">
        <w:rPr>
          <w:rFonts w:ascii="Times New Roman" w:eastAsia="Calibri" w:hAnsi="Times New Roman" w:cs="Times New Roman"/>
          <w:b/>
          <w:bCs/>
          <w:sz w:val="24"/>
          <w:szCs w:val="24"/>
          <w:shd w:val="clear" w:color="auto" w:fill="FFFFFF"/>
        </w:rPr>
        <w:t xml:space="preserve"> ofertei educaționale:</w:t>
      </w:r>
    </w:p>
    <w:p w:rsidR="00C30494" w:rsidRPr="00C30494" w:rsidRDefault="00C30494" w:rsidP="008663BA">
      <w:pPr>
        <w:numPr>
          <w:ilvl w:val="0"/>
          <w:numId w:val="35"/>
        </w:numPr>
        <w:shd w:val="clear" w:color="auto" w:fill="FFFFFF"/>
        <w:spacing w:before="184" w:after="0" w:line="276" w:lineRule="auto"/>
        <w:jc w:val="both"/>
        <w:rPr>
          <w:rFonts w:ascii="Times New Roman" w:eastAsia="Calibri" w:hAnsi="Times New Roman" w:cs="Times New Roman"/>
          <w:bCs/>
          <w:sz w:val="24"/>
          <w:szCs w:val="24"/>
          <w:shd w:val="clear" w:color="auto" w:fill="FFFFFF"/>
        </w:rPr>
      </w:pPr>
      <w:r w:rsidRPr="00C30494">
        <w:rPr>
          <w:rFonts w:ascii="Times New Roman" w:eastAsia="Calibri" w:hAnsi="Times New Roman" w:cs="Times New Roman"/>
          <w:b/>
          <w:bCs/>
          <w:sz w:val="24"/>
          <w:szCs w:val="24"/>
          <w:shd w:val="clear" w:color="auto" w:fill="FFFFFF"/>
        </w:rPr>
        <w:t>Puncte tari:</w:t>
      </w:r>
      <w:r w:rsidRPr="00C30494">
        <w:rPr>
          <w:rFonts w:ascii="Times New Roman" w:eastAsia="Calibri" w:hAnsi="Times New Roman" w:cs="Times New Roman"/>
          <w:bCs/>
          <w:sz w:val="24"/>
          <w:szCs w:val="24"/>
          <w:shd w:val="clear" w:color="auto" w:fill="FFFFFF"/>
        </w:rPr>
        <w:t xml:space="preserve"> Diversitatea nivelurilor de școlarizare care previne abandonul la tranziția dintre cicluri; menținerea studiului limbii materne (ucraineană); adaptarea curriculumului la dotările digitale de ultimă generație (PNRR).</w:t>
      </w:r>
    </w:p>
    <w:p w:rsidR="00C30494" w:rsidRPr="00C30494" w:rsidRDefault="00C30494" w:rsidP="008663BA">
      <w:pPr>
        <w:numPr>
          <w:ilvl w:val="0"/>
          <w:numId w:val="35"/>
        </w:numPr>
        <w:shd w:val="clear" w:color="auto" w:fill="FFFFFF"/>
        <w:spacing w:before="184" w:after="0" w:line="276" w:lineRule="auto"/>
        <w:jc w:val="both"/>
        <w:rPr>
          <w:rFonts w:ascii="Times New Roman" w:eastAsia="Calibri" w:hAnsi="Times New Roman" w:cs="Times New Roman"/>
          <w:bCs/>
          <w:sz w:val="24"/>
          <w:szCs w:val="24"/>
          <w:shd w:val="clear" w:color="auto" w:fill="FFFFFF"/>
        </w:rPr>
      </w:pPr>
      <w:r w:rsidRPr="00C30494">
        <w:rPr>
          <w:rFonts w:ascii="Times New Roman" w:eastAsia="Calibri" w:hAnsi="Times New Roman" w:cs="Times New Roman"/>
          <w:b/>
          <w:bCs/>
          <w:sz w:val="24"/>
          <w:szCs w:val="24"/>
          <w:shd w:val="clear" w:color="auto" w:fill="FFFFFF"/>
        </w:rPr>
        <w:t>Provocări strategice (2026–2030):</w:t>
      </w:r>
      <w:r w:rsidRPr="00C30494">
        <w:rPr>
          <w:rFonts w:ascii="Times New Roman" w:eastAsia="Calibri" w:hAnsi="Times New Roman" w:cs="Times New Roman"/>
          <w:bCs/>
          <w:sz w:val="24"/>
          <w:szCs w:val="24"/>
          <w:shd w:val="clear" w:color="auto" w:fill="FFFFFF"/>
        </w:rPr>
        <w:t xml:space="preserve"> Necesitatea de a transforma biblioteca tradițională într-un centru multimedia interconectat cu oferta educațională directă; extinderea programelor de tip „Școală după școală” sau sprijin remedial pentru copiii cu părinți plecați în străinătate; asigurarea unei oferte identice de opționale tehnologice și pentru elevii structurii din Călinești.</w:t>
      </w:r>
    </w:p>
    <w:p w:rsidR="00C30494" w:rsidRDefault="00C30494" w:rsidP="00AC4379">
      <w:pPr>
        <w:shd w:val="clear" w:color="auto" w:fill="FFFFFF"/>
        <w:spacing w:before="184" w:after="0" w:line="276" w:lineRule="auto"/>
        <w:ind w:left="720"/>
        <w:jc w:val="both"/>
        <w:rPr>
          <w:rFonts w:ascii="Times New Roman" w:eastAsia="Calibri" w:hAnsi="Times New Roman" w:cs="Times New Roman"/>
          <w:bCs/>
          <w:color w:val="FF0000"/>
          <w:sz w:val="24"/>
          <w:szCs w:val="24"/>
          <w:shd w:val="clear" w:color="auto" w:fill="FFFFFF"/>
        </w:rPr>
      </w:pPr>
    </w:p>
    <w:p w:rsidR="00C30494" w:rsidRPr="00C30494" w:rsidRDefault="00C30494" w:rsidP="00AC4379">
      <w:pPr>
        <w:shd w:val="clear" w:color="auto" w:fill="FFFFFF"/>
        <w:spacing w:before="184" w:after="0" w:line="276" w:lineRule="auto"/>
        <w:ind w:left="360" w:firstLine="360"/>
        <w:jc w:val="both"/>
        <w:rPr>
          <w:rFonts w:ascii="Times New Roman" w:eastAsia="Calibri" w:hAnsi="Times New Roman" w:cs="Times New Roman"/>
          <w:b/>
          <w:bCs/>
          <w:sz w:val="24"/>
          <w:szCs w:val="24"/>
          <w:shd w:val="clear" w:color="auto" w:fill="FFFFFF"/>
        </w:rPr>
      </w:pPr>
      <w:r w:rsidRPr="00C30494">
        <w:rPr>
          <w:rFonts w:ascii="Times New Roman" w:eastAsia="Calibri" w:hAnsi="Times New Roman" w:cs="Times New Roman"/>
          <w:b/>
          <w:bCs/>
          <w:sz w:val="24"/>
          <w:szCs w:val="24"/>
          <w:shd w:val="clear" w:color="auto" w:fill="FFFFFF"/>
        </w:rPr>
        <w:t xml:space="preserve"> Rezultatele școlare și performanțele instituționale</w:t>
      </w:r>
    </w:p>
    <w:p w:rsidR="00C30494" w:rsidRPr="00C30494" w:rsidRDefault="00C30494" w:rsidP="00AC4379">
      <w:pPr>
        <w:shd w:val="clear" w:color="auto" w:fill="FFFFFF"/>
        <w:spacing w:before="184" w:after="0" w:line="276" w:lineRule="auto"/>
        <w:ind w:left="720" w:firstLine="720"/>
        <w:jc w:val="both"/>
        <w:rPr>
          <w:rFonts w:ascii="Times New Roman" w:eastAsia="Calibri" w:hAnsi="Times New Roman" w:cs="Times New Roman"/>
          <w:bCs/>
          <w:sz w:val="24"/>
          <w:szCs w:val="24"/>
          <w:shd w:val="clear" w:color="auto" w:fill="FFFFFF"/>
        </w:rPr>
      </w:pPr>
      <w:r w:rsidRPr="00C30494">
        <w:rPr>
          <w:rFonts w:ascii="Times New Roman" w:eastAsia="Calibri" w:hAnsi="Times New Roman" w:cs="Times New Roman"/>
          <w:bCs/>
          <w:sz w:val="24"/>
          <w:szCs w:val="24"/>
          <w:shd w:val="clear" w:color="auto" w:fill="FFFFFF"/>
        </w:rPr>
        <w:t>Evaluarea rezultatelor școlare și a performanțelor instituționale constituie oglinda eficienței manageriale și a calității procesului instructiv-educativ. La nivelul Școlii Gimnaziale Șerbăuți și a structurii arondate Călinești, indicatorii de succes sunt analizați periodic prin raportare la standardele naționale și la obiectivele de echitate stipulate de Legea Învățământului Preuniversitar nr. 198/2023.</w:t>
      </w:r>
    </w:p>
    <w:p w:rsidR="00C30494" w:rsidRPr="00C30494" w:rsidRDefault="00C30494" w:rsidP="00AC4379">
      <w:pPr>
        <w:shd w:val="clear" w:color="auto" w:fill="FFFFFF"/>
        <w:spacing w:before="184" w:after="0" w:line="276" w:lineRule="auto"/>
        <w:ind w:left="720"/>
        <w:jc w:val="both"/>
        <w:rPr>
          <w:rFonts w:ascii="Times New Roman" w:eastAsia="Calibri" w:hAnsi="Times New Roman" w:cs="Times New Roman"/>
          <w:b/>
          <w:bCs/>
          <w:sz w:val="24"/>
          <w:szCs w:val="24"/>
          <w:shd w:val="clear" w:color="auto" w:fill="FFFFFF"/>
        </w:rPr>
      </w:pPr>
      <w:r w:rsidRPr="00C30494">
        <w:rPr>
          <w:rFonts w:ascii="Times New Roman" w:eastAsia="Calibri" w:hAnsi="Times New Roman" w:cs="Times New Roman"/>
          <w:b/>
          <w:bCs/>
          <w:sz w:val="24"/>
          <w:szCs w:val="24"/>
          <w:shd w:val="clear" w:color="auto" w:fill="FFFFFF"/>
        </w:rPr>
        <w:t xml:space="preserve"> Indicatori de eficiență școlară și promovabilitate</w:t>
      </w:r>
    </w:p>
    <w:p w:rsidR="007D153A" w:rsidRDefault="00C30494" w:rsidP="008663BA">
      <w:pPr>
        <w:numPr>
          <w:ilvl w:val="0"/>
          <w:numId w:val="36"/>
        </w:numPr>
        <w:shd w:val="clear" w:color="auto" w:fill="FFFFFF"/>
        <w:spacing w:before="184" w:after="0" w:line="276" w:lineRule="auto"/>
        <w:jc w:val="both"/>
        <w:rPr>
          <w:rFonts w:ascii="Times New Roman" w:eastAsia="Calibri" w:hAnsi="Times New Roman" w:cs="Times New Roman"/>
          <w:bCs/>
          <w:sz w:val="24"/>
          <w:szCs w:val="24"/>
          <w:shd w:val="clear" w:color="auto" w:fill="FFFFFF"/>
        </w:rPr>
      </w:pPr>
      <w:r w:rsidRPr="007D153A">
        <w:rPr>
          <w:rFonts w:ascii="Times New Roman" w:eastAsia="Calibri" w:hAnsi="Times New Roman" w:cs="Times New Roman"/>
          <w:b/>
          <w:bCs/>
          <w:sz w:val="24"/>
          <w:szCs w:val="24"/>
          <w:shd w:val="clear" w:color="auto" w:fill="FFFFFF"/>
        </w:rPr>
        <w:t>Rata de promovabilitate:</w:t>
      </w:r>
      <w:r w:rsidRPr="007D153A">
        <w:rPr>
          <w:rFonts w:ascii="Times New Roman" w:eastAsia="Calibri" w:hAnsi="Times New Roman" w:cs="Times New Roman"/>
          <w:bCs/>
          <w:sz w:val="24"/>
          <w:szCs w:val="24"/>
          <w:shd w:val="clear" w:color="auto" w:fill="FFFFFF"/>
        </w:rPr>
        <w:t xml:space="preserve"> </w:t>
      </w:r>
      <w:r w:rsidR="007D153A" w:rsidRPr="007D153A">
        <w:rPr>
          <w:rFonts w:ascii="Times New Roman" w:eastAsia="Calibri" w:hAnsi="Times New Roman" w:cs="Times New Roman"/>
          <w:bCs/>
          <w:sz w:val="24"/>
          <w:szCs w:val="24"/>
          <w:shd w:val="clear" w:color="auto" w:fill="FFFFFF"/>
        </w:rPr>
        <w:t xml:space="preserve">Se situează la cota maximă de </w:t>
      </w:r>
      <w:r w:rsidR="007D153A" w:rsidRPr="007D153A">
        <w:rPr>
          <w:rFonts w:ascii="Times New Roman" w:eastAsia="Calibri" w:hAnsi="Times New Roman" w:cs="Times New Roman"/>
          <w:b/>
          <w:bCs/>
          <w:sz w:val="24"/>
          <w:szCs w:val="24"/>
          <w:shd w:val="clear" w:color="auto" w:fill="FFFFFF"/>
        </w:rPr>
        <w:t>100%</w:t>
      </w:r>
      <w:r w:rsidR="007D153A" w:rsidRPr="007D153A">
        <w:rPr>
          <w:rFonts w:ascii="Times New Roman" w:eastAsia="Calibri" w:hAnsi="Times New Roman" w:cs="Times New Roman"/>
          <w:bCs/>
          <w:sz w:val="24"/>
          <w:szCs w:val="24"/>
          <w:shd w:val="clear" w:color="auto" w:fill="FFFFFF"/>
        </w:rPr>
        <w:t xml:space="preserve"> atât la nivelul ciclului primar, cât și al celui gimnazial, menținând </w:t>
      </w:r>
      <w:proofErr w:type="gramStart"/>
      <w:r w:rsidR="007D153A" w:rsidRPr="007D153A">
        <w:rPr>
          <w:rFonts w:ascii="Times New Roman" w:eastAsia="Calibri" w:hAnsi="Times New Roman" w:cs="Times New Roman"/>
          <w:bCs/>
          <w:sz w:val="24"/>
          <w:szCs w:val="24"/>
          <w:shd w:val="clear" w:color="auto" w:fill="FFFFFF"/>
        </w:rPr>
        <w:t>un</w:t>
      </w:r>
      <w:proofErr w:type="gramEnd"/>
      <w:r w:rsidR="007D153A" w:rsidRPr="007D153A">
        <w:rPr>
          <w:rFonts w:ascii="Times New Roman" w:eastAsia="Calibri" w:hAnsi="Times New Roman" w:cs="Times New Roman"/>
          <w:bCs/>
          <w:sz w:val="24"/>
          <w:szCs w:val="24"/>
          <w:shd w:val="clear" w:color="auto" w:fill="FFFFFF"/>
        </w:rPr>
        <w:t xml:space="preserve"> trend stabil și deosebit de performant. Acest rezultat remarcabil </w:t>
      </w:r>
      <w:proofErr w:type="gramStart"/>
      <w:r w:rsidR="007D153A" w:rsidRPr="007D153A">
        <w:rPr>
          <w:rFonts w:ascii="Times New Roman" w:eastAsia="Calibri" w:hAnsi="Times New Roman" w:cs="Times New Roman"/>
          <w:bCs/>
          <w:sz w:val="24"/>
          <w:szCs w:val="24"/>
          <w:shd w:val="clear" w:color="auto" w:fill="FFFFFF"/>
        </w:rPr>
        <w:t>este</w:t>
      </w:r>
      <w:proofErr w:type="gramEnd"/>
      <w:r w:rsidR="007D153A" w:rsidRPr="007D153A">
        <w:rPr>
          <w:rFonts w:ascii="Times New Roman" w:eastAsia="Calibri" w:hAnsi="Times New Roman" w:cs="Times New Roman"/>
          <w:bCs/>
          <w:sz w:val="24"/>
          <w:szCs w:val="24"/>
          <w:shd w:val="clear" w:color="auto" w:fill="FFFFFF"/>
        </w:rPr>
        <w:t xml:space="preserve"> efectul direct al unui parteneriat strâns cu familiile, al monitorizării interne riguroase și al implementării unor strategii didactice centrate pe elev.</w:t>
      </w:r>
    </w:p>
    <w:p w:rsidR="00C30494" w:rsidRPr="007D153A" w:rsidRDefault="00C30494" w:rsidP="008663BA">
      <w:pPr>
        <w:numPr>
          <w:ilvl w:val="0"/>
          <w:numId w:val="36"/>
        </w:numPr>
        <w:shd w:val="clear" w:color="auto" w:fill="FFFFFF"/>
        <w:spacing w:before="184" w:after="0" w:line="276" w:lineRule="auto"/>
        <w:jc w:val="both"/>
        <w:rPr>
          <w:rFonts w:ascii="Times New Roman" w:eastAsia="Calibri" w:hAnsi="Times New Roman" w:cs="Times New Roman"/>
          <w:bCs/>
          <w:sz w:val="24"/>
          <w:szCs w:val="24"/>
          <w:shd w:val="clear" w:color="auto" w:fill="FFFFFF"/>
        </w:rPr>
      </w:pPr>
      <w:r w:rsidRPr="007D153A">
        <w:rPr>
          <w:rFonts w:ascii="Times New Roman" w:eastAsia="Calibri" w:hAnsi="Times New Roman" w:cs="Times New Roman"/>
          <w:b/>
          <w:bCs/>
          <w:sz w:val="24"/>
          <w:szCs w:val="24"/>
          <w:shd w:val="clear" w:color="auto" w:fill="FFFFFF"/>
        </w:rPr>
        <w:t>Abandonul școlar:</w:t>
      </w:r>
      <w:r w:rsidRPr="007D153A">
        <w:rPr>
          <w:rFonts w:ascii="Times New Roman" w:eastAsia="Calibri" w:hAnsi="Times New Roman" w:cs="Times New Roman"/>
          <w:bCs/>
          <w:sz w:val="24"/>
          <w:szCs w:val="24"/>
          <w:shd w:val="clear" w:color="auto" w:fill="FFFFFF"/>
        </w:rPr>
        <w:t xml:space="preserve"> </w:t>
      </w:r>
      <w:r w:rsidR="007D153A" w:rsidRPr="007D153A">
        <w:rPr>
          <w:rFonts w:ascii="Times New Roman" w:eastAsia="Calibri" w:hAnsi="Times New Roman" w:cs="Times New Roman"/>
          <w:bCs/>
          <w:sz w:val="24"/>
          <w:szCs w:val="24"/>
          <w:shd w:val="clear" w:color="auto" w:fill="FFFFFF"/>
        </w:rPr>
        <w:t xml:space="preserve">Acest indicator </w:t>
      </w:r>
      <w:proofErr w:type="gramStart"/>
      <w:r w:rsidR="007D153A" w:rsidRPr="007D153A">
        <w:rPr>
          <w:rFonts w:ascii="Times New Roman" w:eastAsia="Calibri" w:hAnsi="Times New Roman" w:cs="Times New Roman"/>
          <w:bCs/>
          <w:sz w:val="24"/>
          <w:szCs w:val="24"/>
          <w:shd w:val="clear" w:color="auto" w:fill="FFFFFF"/>
        </w:rPr>
        <w:t>este</w:t>
      </w:r>
      <w:proofErr w:type="gramEnd"/>
      <w:r w:rsidR="007D153A" w:rsidRPr="007D153A">
        <w:rPr>
          <w:rFonts w:ascii="Times New Roman" w:eastAsia="Calibri" w:hAnsi="Times New Roman" w:cs="Times New Roman"/>
          <w:bCs/>
          <w:sz w:val="24"/>
          <w:szCs w:val="24"/>
          <w:shd w:val="clear" w:color="auto" w:fill="FFFFFF"/>
        </w:rPr>
        <w:t xml:space="preserve"> menținut la cota de </w:t>
      </w:r>
      <w:r w:rsidR="007D153A" w:rsidRPr="007D153A">
        <w:rPr>
          <w:rFonts w:ascii="Times New Roman" w:eastAsia="Calibri" w:hAnsi="Times New Roman" w:cs="Times New Roman"/>
          <w:b/>
          <w:bCs/>
          <w:sz w:val="24"/>
          <w:szCs w:val="24"/>
          <w:shd w:val="clear" w:color="auto" w:fill="FFFFFF"/>
        </w:rPr>
        <w:t>0%</w:t>
      </w:r>
      <w:r w:rsidR="007D153A" w:rsidRPr="007D153A">
        <w:rPr>
          <w:rFonts w:ascii="Times New Roman" w:eastAsia="Calibri" w:hAnsi="Times New Roman" w:cs="Times New Roman"/>
          <w:bCs/>
          <w:sz w:val="24"/>
          <w:szCs w:val="24"/>
          <w:shd w:val="clear" w:color="auto" w:fill="FFFFFF"/>
        </w:rPr>
        <w:t xml:space="preserve"> pentru al treilea an consecutiv, eliminând complet fenomenul de părăsire timpurie a școlii. Această performanță instituțională a fost atinsă prin măsuri active de sprijin dezvoltate în cadrul programului </w:t>
      </w:r>
      <w:r w:rsidR="007D153A" w:rsidRPr="007D153A">
        <w:rPr>
          <w:rFonts w:ascii="Times New Roman" w:eastAsia="Calibri" w:hAnsi="Times New Roman" w:cs="Times New Roman"/>
          <w:b/>
          <w:bCs/>
          <w:sz w:val="24"/>
          <w:szCs w:val="24"/>
          <w:shd w:val="clear" w:color="auto" w:fill="FFFFFF"/>
        </w:rPr>
        <w:t>„Copii și tineri integrați pentru o viață mai bună”</w:t>
      </w:r>
      <w:r w:rsidR="007D153A" w:rsidRPr="007D153A">
        <w:rPr>
          <w:rFonts w:ascii="Times New Roman" w:eastAsia="Calibri" w:hAnsi="Times New Roman" w:cs="Times New Roman"/>
          <w:bCs/>
          <w:sz w:val="24"/>
          <w:szCs w:val="24"/>
          <w:shd w:val="clear" w:color="auto" w:fill="FFFFFF"/>
        </w:rPr>
        <w:t xml:space="preserve">, derulat în parteneriat strategic cu </w:t>
      </w:r>
      <w:r w:rsidR="007D153A" w:rsidRPr="007D153A">
        <w:rPr>
          <w:rFonts w:ascii="Times New Roman" w:eastAsia="Calibri" w:hAnsi="Times New Roman" w:cs="Times New Roman"/>
          <w:b/>
          <w:bCs/>
          <w:sz w:val="24"/>
          <w:szCs w:val="24"/>
          <w:shd w:val="clear" w:color="auto" w:fill="FFFFFF"/>
        </w:rPr>
        <w:t>Universitatea „Ștefan cel Mare” din Suceava (USV)</w:t>
      </w:r>
      <w:r w:rsidR="007D153A" w:rsidRPr="007D153A">
        <w:rPr>
          <w:rFonts w:ascii="Times New Roman" w:eastAsia="Calibri" w:hAnsi="Times New Roman" w:cs="Times New Roman"/>
          <w:bCs/>
          <w:sz w:val="24"/>
          <w:szCs w:val="24"/>
          <w:shd w:val="clear" w:color="auto" w:fill="FFFFFF"/>
        </w:rPr>
        <w:t xml:space="preserve"> și finanțat prin </w:t>
      </w:r>
      <w:r w:rsidR="007D153A" w:rsidRPr="007D153A">
        <w:rPr>
          <w:rFonts w:ascii="Times New Roman" w:eastAsia="Calibri" w:hAnsi="Times New Roman" w:cs="Times New Roman"/>
          <w:b/>
          <w:bCs/>
          <w:sz w:val="24"/>
          <w:szCs w:val="24"/>
          <w:shd w:val="clear" w:color="auto" w:fill="FFFFFF"/>
        </w:rPr>
        <w:t>Granturile Norvegiene (PN2019)</w:t>
      </w:r>
      <w:r w:rsidR="007D153A" w:rsidRPr="007D153A">
        <w:rPr>
          <w:rFonts w:ascii="Times New Roman" w:eastAsia="Calibri" w:hAnsi="Times New Roman" w:cs="Times New Roman"/>
          <w:bCs/>
          <w:sz w:val="24"/>
          <w:szCs w:val="24"/>
          <w:shd w:val="clear" w:color="auto" w:fill="FFFFFF"/>
        </w:rPr>
        <w:t xml:space="preserve">. Succesul programului </w:t>
      </w:r>
      <w:proofErr w:type="gramStart"/>
      <w:r w:rsidR="007D153A" w:rsidRPr="007D153A">
        <w:rPr>
          <w:rFonts w:ascii="Times New Roman" w:eastAsia="Calibri" w:hAnsi="Times New Roman" w:cs="Times New Roman"/>
          <w:bCs/>
          <w:sz w:val="24"/>
          <w:szCs w:val="24"/>
          <w:shd w:val="clear" w:color="auto" w:fill="FFFFFF"/>
        </w:rPr>
        <w:t>este</w:t>
      </w:r>
      <w:proofErr w:type="gramEnd"/>
      <w:r w:rsidR="007D153A" w:rsidRPr="007D153A">
        <w:rPr>
          <w:rFonts w:ascii="Times New Roman" w:eastAsia="Calibri" w:hAnsi="Times New Roman" w:cs="Times New Roman"/>
          <w:bCs/>
          <w:sz w:val="24"/>
          <w:szCs w:val="24"/>
          <w:shd w:val="clear" w:color="auto" w:fill="FFFFFF"/>
        </w:rPr>
        <w:t xml:space="preserve"> potențat în prezent de creșterea atractivității orelor de curs, ca urmare a utilizării zilnice a aparaturii digitale moderne achiziționate prin </w:t>
      </w:r>
      <w:r w:rsidR="007D153A" w:rsidRPr="007D153A">
        <w:rPr>
          <w:rFonts w:ascii="Times New Roman" w:eastAsia="Calibri" w:hAnsi="Times New Roman" w:cs="Times New Roman"/>
          <w:b/>
          <w:bCs/>
          <w:sz w:val="24"/>
          <w:szCs w:val="24"/>
          <w:shd w:val="clear" w:color="auto" w:fill="FFFFFF"/>
        </w:rPr>
        <w:t>PNRR</w:t>
      </w:r>
      <w:r w:rsidR="007D153A" w:rsidRPr="007D153A">
        <w:rPr>
          <w:rFonts w:ascii="Times New Roman" w:eastAsia="Calibri" w:hAnsi="Times New Roman" w:cs="Times New Roman"/>
          <w:bCs/>
          <w:sz w:val="24"/>
          <w:szCs w:val="24"/>
          <w:shd w:val="clear" w:color="auto" w:fill="FFFFFF"/>
        </w:rPr>
        <w:t>.</w:t>
      </w:r>
    </w:p>
    <w:p w:rsidR="00C30494" w:rsidRPr="00C30494" w:rsidRDefault="00C30494" w:rsidP="008663BA">
      <w:pPr>
        <w:numPr>
          <w:ilvl w:val="0"/>
          <w:numId w:val="36"/>
        </w:numPr>
        <w:shd w:val="clear" w:color="auto" w:fill="FFFFFF"/>
        <w:spacing w:before="184" w:after="0" w:line="276" w:lineRule="auto"/>
        <w:jc w:val="both"/>
        <w:rPr>
          <w:rFonts w:ascii="Times New Roman" w:eastAsia="Calibri" w:hAnsi="Times New Roman" w:cs="Times New Roman"/>
          <w:bCs/>
          <w:sz w:val="24"/>
          <w:szCs w:val="24"/>
          <w:shd w:val="clear" w:color="auto" w:fill="FFFFFF"/>
        </w:rPr>
      </w:pPr>
      <w:r w:rsidRPr="00C30494">
        <w:rPr>
          <w:rFonts w:ascii="Times New Roman" w:eastAsia="Calibri" w:hAnsi="Times New Roman" w:cs="Times New Roman"/>
          <w:b/>
          <w:bCs/>
          <w:sz w:val="24"/>
          <w:szCs w:val="24"/>
          <w:shd w:val="clear" w:color="auto" w:fill="FFFFFF"/>
        </w:rPr>
        <w:t>Frecvența și absenteismul:</w:t>
      </w:r>
      <w:r w:rsidRPr="00C30494">
        <w:rPr>
          <w:rFonts w:ascii="Times New Roman" w:eastAsia="Calibri" w:hAnsi="Times New Roman" w:cs="Times New Roman"/>
          <w:bCs/>
          <w:sz w:val="24"/>
          <w:szCs w:val="24"/>
          <w:shd w:val="clear" w:color="auto" w:fill="FFFFFF"/>
        </w:rPr>
        <w:t xml:space="preserve"> </w:t>
      </w:r>
      <w:r w:rsidR="007D153A">
        <w:rPr>
          <w:rFonts w:ascii="Times New Roman" w:eastAsia="Calibri" w:hAnsi="Times New Roman" w:cs="Times New Roman"/>
          <w:bCs/>
          <w:sz w:val="24"/>
          <w:szCs w:val="24"/>
          <w:shd w:val="clear" w:color="auto" w:fill="FFFFFF"/>
        </w:rPr>
        <w:t xml:space="preserve">Deși abandonul </w:t>
      </w:r>
      <w:proofErr w:type="gramStart"/>
      <w:r w:rsidR="007D153A">
        <w:rPr>
          <w:rFonts w:ascii="Times New Roman" w:eastAsia="Calibri" w:hAnsi="Times New Roman" w:cs="Times New Roman"/>
          <w:bCs/>
          <w:sz w:val="24"/>
          <w:szCs w:val="24"/>
          <w:shd w:val="clear" w:color="auto" w:fill="FFFFFF"/>
        </w:rPr>
        <w:t>este</w:t>
      </w:r>
      <w:proofErr w:type="gramEnd"/>
      <w:r w:rsidR="007D153A">
        <w:rPr>
          <w:rFonts w:ascii="Times New Roman" w:eastAsia="Calibri" w:hAnsi="Times New Roman" w:cs="Times New Roman"/>
          <w:bCs/>
          <w:sz w:val="24"/>
          <w:szCs w:val="24"/>
          <w:shd w:val="clear" w:color="auto" w:fill="FFFFFF"/>
        </w:rPr>
        <w:t xml:space="preserve"> 0</w:t>
      </w:r>
      <w:r w:rsidRPr="00C30494">
        <w:rPr>
          <w:rFonts w:ascii="Times New Roman" w:eastAsia="Calibri" w:hAnsi="Times New Roman" w:cs="Times New Roman"/>
          <w:bCs/>
          <w:sz w:val="24"/>
          <w:szCs w:val="24"/>
          <w:shd w:val="clear" w:color="auto" w:fill="FFFFFF"/>
        </w:rPr>
        <w:t>, se constată episoade</w:t>
      </w:r>
      <w:r w:rsidR="007D153A">
        <w:rPr>
          <w:rFonts w:ascii="Times New Roman" w:eastAsia="Calibri" w:hAnsi="Times New Roman" w:cs="Times New Roman"/>
          <w:bCs/>
          <w:sz w:val="24"/>
          <w:szCs w:val="24"/>
          <w:shd w:val="clear" w:color="auto" w:fill="FFFFFF"/>
        </w:rPr>
        <w:t xml:space="preserve"> sporadice</w:t>
      </w:r>
      <w:r w:rsidRPr="00C30494">
        <w:rPr>
          <w:rFonts w:ascii="Times New Roman" w:eastAsia="Calibri" w:hAnsi="Times New Roman" w:cs="Times New Roman"/>
          <w:bCs/>
          <w:sz w:val="24"/>
          <w:szCs w:val="24"/>
          <w:shd w:val="clear" w:color="auto" w:fill="FFFFFF"/>
        </w:rPr>
        <w:t xml:space="preserve"> de absenteism selectiv (nemotivat) în rândul elevilor provenți din medii socio-economice vulnerabile sau cu părinți plecați la muncă în străinătate. Managementul instituției aplică măsuri stricte de consiliere și monitorizare prin diriginți.</w:t>
      </w:r>
    </w:p>
    <w:p w:rsidR="00C30494" w:rsidRPr="00C30494" w:rsidRDefault="00C30494" w:rsidP="00AC4379">
      <w:pPr>
        <w:shd w:val="clear" w:color="auto" w:fill="FFFFFF"/>
        <w:spacing w:before="184" w:after="0" w:line="276" w:lineRule="auto"/>
        <w:ind w:left="720"/>
        <w:jc w:val="both"/>
        <w:rPr>
          <w:rFonts w:ascii="Times New Roman" w:eastAsia="Calibri" w:hAnsi="Times New Roman" w:cs="Times New Roman"/>
          <w:b/>
          <w:bCs/>
          <w:sz w:val="24"/>
          <w:szCs w:val="24"/>
          <w:shd w:val="clear" w:color="auto" w:fill="FFFFFF"/>
        </w:rPr>
      </w:pPr>
      <w:r w:rsidRPr="00C30494">
        <w:rPr>
          <w:rFonts w:ascii="Times New Roman" w:eastAsia="Calibri" w:hAnsi="Times New Roman" w:cs="Times New Roman"/>
          <w:b/>
          <w:bCs/>
          <w:sz w:val="24"/>
          <w:szCs w:val="24"/>
          <w:shd w:val="clear" w:color="auto" w:fill="FFFFFF"/>
        </w:rPr>
        <w:lastRenderedPageBreak/>
        <w:t xml:space="preserve"> Performanțe la Evaluarea Națională (Clasa a VIII-a)</w:t>
      </w:r>
    </w:p>
    <w:p w:rsidR="00C30494" w:rsidRPr="00C30494" w:rsidRDefault="00C30494" w:rsidP="00AC4379">
      <w:pPr>
        <w:shd w:val="clear" w:color="auto" w:fill="FFFFFF"/>
        <w:spacing w:before="184" w:after="0" w:line="276" w:lineRule="auto"/>
        <w:ind w:left="720" w:firstLine="720"/>
        <w:jc w:val="both"/>
        <w:rPr>
          <w:rFonts w:ascii="Times New Roman" w:eastAsia="Calibri" w:hAnsi="Times New Roman" w:cs="Times New Roman"/>
          <w:bCs/>
          <w:sz w:val="24"/>
          <w:szCs w:val="24"/>
          <w:shd w:val="clear" w:color="auto" w:fill="FFFFFF"/>
        </w:rPr>
      </w:pPr>
      <w:r w:rsidRPr="00C30494">
        <w:rPr>
          <w:rFonts w:ascii="Times New Roman" w:eastAsia="Calibri" w:hAnsi="Times New Roman" w:cs="Times New Roman"/>
          <w:bCs/>
          <w:sz w:val="24"/>
          <w:szCs w:val="24"/>
          <w:shd w:val="clear" w:color="auto" w:fill="FFFFFF"/>
        </w:rPr>
        <w:t>Examenul de Evaluare Națională reprezintă principalul barometru extern al calității actului didactic:</w:t>
      </w:r>
    </w:p>
    <w:p w:rsidR="00C30494" w:rsidRPr="00EC3DE9" w:rsidRDefault="00C30494" w:rsidP="008663BA">
      <w:pPr>
        <w:numPr>
          <w:ilvl w:val="0"/>
          <w:numId w:val="37"/>
        </w:numPr>
        <w:shd w:val="clear" w:color="auto" w:fill="FFFFFF"/>
        <w:spacing w:before="184" w:after="0" w:line="276" w:lineRule="auto"/>
        <w:jc w:val="both"/>
        <w:rPr>
          <w:rFonts w:ascii="Times New Roman" w:eastAsia="Calibri" w:hAnsi="Times New Roman" w:cs="Times New Roman"/>
          <w:bCs/>
          <w:sz w:val="24"/>
          <w:szCs w:val="24"/>
          <w:shd w:val="clear" w:color="auto" w:fill="FFFFFF"/>
        </w:rPr>
      </w:pPr>
      <w:r w:rsidRPr="00C30494">
        <w:rPr>
          <w:rFonts w:ascii="Times New Roman" w:eastAsia="Calibri" w:hAnsi="Times New Roman" w:cs="Times New Roman"/>
          <w:b/>
          <w:bCs/>
          <w:sz w:val="24"/>
          <w:szCs w:val="24"/>
          <w:shd w:val="clear" w:color="auto" w:fill="FFFFFF"/>
        </w:rPr>
        <w:t>Rata de participare</w:t>
      </w:r>
      <w:r w:rsidR="007D153A">
        <w:rPr>
          <w:rFonts w:ascii="Times New Roman" w:eastAsia="Calibri" w:hAnsi="Times New Roman" w:cs="Times New Roman"/>
          <w:bCs/>
          <w:sz w:val="24"/>
          <w:szCs w:val="24"/>
          <w:shd w:val="clear" w:color="auto" w:fill="FFFFFF"/>
        </w:rPr>
        <w:t xml:space="preserve"> </w:t>
      </w:r>
      <w:r w:rsidR="00EC3DE9" w:rsidRPr="00EC3DE9">
        <w:rPr>
          <w:rFonts w:ascii="Times New Roman" w:eastAsia="Calibri" w:hAnsi="Times New Roman" w:cs="Times New Roman"/>
          <w:b/>
          <w:bCs/>
          <w:sz w:val="24"/>
          <w:szCs w:val="24"/>
          <w:shd w:val="clear" w:color="auto" w:fill="FFFFFF"/>
        </w:rPr>
        <w:t>și inserție liceală:</w:t>
      </w:r>
      <w:r w:rsidR="00EC3DE9" w:rsidRPr="00EC3DE9">
        <w:rPr>
          <w:rFonts w:ascii="Times New Roman" w:eastAsia="Calibri" w:hAnsi="Times New Roman" w:cs="Times New Roman"/>
          <w:bCs/>
          <w:sz w:val="24"/>
          <w:szCs w:val="24"/>
          <w:shd w:val="clear" w:color="auto" w:fill="FFFFFF"/>
        </w:rPr>
        <w:t xml:space="preserve"> Înregistrează valori maxime, </w:t>
      </w:r>
      <w:r w:rsidR="00EC3DE9" w:rsidRPr="00EC3DE9">
        <w:rPr>
          <w:rFonts w:ascii="Times New Roman" w:eastAsia="Calibri" w:hAnsi="Times New Roman" w:cs="Times New Roman"/>
          <w:b/>
          <w:bCs/>
          <w:sz w:val="24"/>
          <w:szCs w:val="24"/>
          <w:shd w:val="clear" w:color="auto" w:fill="FFFFFF"/>
        </w:rPr>
        <w:t>100% dintre elevii înscriși</w:t>
      </w:r>
      <w:r w:rsidR="00EC3DE9" w:rsidRPr="00EC3DE9">
        <w:rPr>
          <w:rFonts w:ascii="Times New Roman" w:eastAsia="Calibri" w:hAnsi="Times New Roman" w:cs="Times New Roman"/>
          <w:bCs/>
          <w:sz w:val="24"/>
          <w:szCs w:val="24"/>
          <w:shd w:val="clear" w:color="auto" w:fill="FFFFFF"/>
        </w:rPr>
        <w:t xml:space="preserve"> în clasele a VIII-a de la Șerbăuți și Călinești prezentându-se la examenul de Evaluare Națională. O reușită instituțională deosebită o reprezintă faptul că </w:t>
      </w:r>
      <w:r w:rsidR="00EC3DE9" w:rsidRPr="00EC3DE9">
        <w:rPr>
          <w:rFonts w:ascii="Times New Roman" w:eastAsia="Calibri" w:hAnsi="Times New Roman" w:cs="Times New Roman"/>
          <w:b/>
          <w:bCs/>
          <w:sz w:val="24"/>
          <w:szCs w:val="24"/>
          <w:shd w:val="clear" w:color="auto" w:fill="FFFFFF"/>
        </w:rPr>
        <w:t>toți absolvenții ciclului gimnazial au fost integrați cu succes în învățământul liceal sau profesional</w:t>
      </w:r>
      <w:r w:rsidR="00EC3DE9" w:rsidRPr="00EC3DE9">
        <w:rPr>
          <w:rFonts w:ascii="Times New Roman" w:eastAsia="Calibri" w:hAnsi="Times New Roman" w:cs="Times New Roman"/>
          <w:bCs/>
          <w:sz w:val="24"/>
          <w:szCs w:val="24"/>
          <w:shd w:val="clear" w:color="auto" w:fill="FFFFFF"/>
        </w:rPr>
        <w:t xml:space="preserve">, asigurându-se astfel o tranziție de 100% către o formă superioară de școlarizare. Acest indicator confirmă eficiența consilierii privind orientarea școlară și profesională, precum și determinarea școlii de </w:t>
      </w:r>
      <w:proofErr w:type="gramStart"/>
      <w:r w:rsidR="00EC3DE9" w:rsidRPr="00EC3DE9">
        <w:rPr>
          <w:rFonts w:ascii="Times New Roman" w:eastAsia="Calibri" w:hAnsi="Times New Roman" w:cs="Times New Roman"/>
          <w:bCs/>
          <w:sz w:val="24"/>
          <w:szCs w:val="24"/>
          <w:shd w:val="clear" w:color="auto" w:fill="FFFFFF"/>
        </w:rPr>
        <w:t>a</w:t>
      </w:r>
      <w:proofErr w:type="gramEnd"/>
      <w:r w:rsidR="00EC3DE9" w:rsidRPr="00EC3DE9">
        <w:rPr>
          <w:rFonts w:ascii="Times New Roman" w:eastAsia="Calibri" w:hAnsi="Times New Roman" w:cs="Times New Roman"/>
          <w:bCs/>
          <w:sz w:val="24"/>
          <w:szCs w:val="24"/>
          <w:shd w:val="clear" w:color="auto" w:fill="FFFFFF"/>
        </w:rPr>
        <w:t xml:space="preserve"> asigura continuitatea obligatorie a parcursului educațional pentru fiecare elev din comunitate.</w:t>
      </w:r>
    </w:p>
    <w:p w:rsidR="00C30494" w:rsidRPr="00C30494" w:rsidRDefault="00C30494" w:rsidP="008663BA">
      <w:pPr>
        <w:numPr>
          <w:ilvl w:val="0"/>
          <w:numId w:val="37"/>
        </w:numPr>
        <w:shd w:val="clear" w:color="auto" w:fill="FFFFFF"/>
        <w:spacing w:before="184" w:after="0" w:line="276" w:lineRule="auto"/>
        <w:jc w:val="both"/>
        <w:rPr>
          <w:rFonts w:ascii="Times New Roman" w:eastAsia="Calibri" w:hAnsi="Times New Roman" w:cs="Times New Roman"/>
          <w:bCs/>
          <w:sz w:val="24"/>
          <w:szCs w:val="24"/>
          <w:shd w:val="clear" w:color="auto" w:fill="FFFFFF"/>
        </w:rPr>
      </w:pPr>
      <w:r w:rsidRPr="00C30494">
        <w:rPr>
          <w:rFonts w:ascii="Times New Roman" w:eastAsia="Calibri" w:hAnsi="Times New Roman" w:cs="Times New Roman"/>
          <w:b/>
          <w:bCs/>
          <w:sz w:val="24"/>
          <w:szCs w:val="24"/>
          <w:shd w:val="clear" w:color="auto" w:fill="FFFFFF"/>
        </w:rPr>
        <w:t>Dinamica notelor:</w:t>
      </w:r>
      <w:r w:rsidRPr="00C30494">
        <w:rPr>
          <w:rFonts w:ascii="Times New Roman" w:eastAsia="Calibri" w:hAnsi="Times New Roman" w:cs="Times New Roman"/>
          <w:bCs/>
          <w:sz w:val="24"/>
          <w:szCs w:val="24"/>
          <w:shd w:val="clear" w:color="auto" w:fill="FFFFFF"/>
        </w:rPr>
        <w:t xml:space="preserve"> Se observă rezultate solide la disciplina Limba și literatura română, unde mediile se aliniază constant standardelor județene. La disciplina Matematică, analiza statistică evidențiază o ușoară asimetrie și o discrepanță între notele curente de la clasă și cele de la examenul național. Această vulnerabilitate impune, ca prioritate strategică pentru perioada 2026–2030, implementarea unor programe intensive de învățare remedială sprijinite de resursele digitale interactive din clase.</w:t>
      </w:r>
    </w:p>
    <w:p w:rsidR="00C30494" w:rsidRPr="00C30494" w:rsidRDefault="00C30494" w:rsidP="00AC4379">
      <w:pPr>
        <w:shd w:val="clear" w:color="auto" w:fill="FFFFFF"/>
        <w:spacing w:before="184" w:after="0" w:line="276" w:lineRule="auto"/>
        <w:ind w:left="720" w:firstLine="360"/>
        <w:jc w:val="both"/>
        <w:rPr>
          <w:rFonts w:ascii="Times New Roman" w:eastAsia="Calibri" w:hAnsi="Times New Roman" w:cs="Times New Roman"/>
          <w:b/>
          <w:bCs/>
          <w:sz w:val="24"/>
          <w:szCs w:val="24"/>
          <w:shd w:val="clear" w:color="auto" w:fill="FFFFFF"/>
        </w:rPr>
      </w:pPr>
      <w:r w:rsidRPr="00C30494">
        <w:rPr>
          <w:rFonts w:ascii="Times New Roman" w:eastAsia="Calibri" w:hAnsi="Times New Roman" w:cs="Times New Roman"/>
          <w:b/>
          <w:bCs/>
          <w:sz w:val="24"/>
          <w:szCs w:val="24"/>
          <w:shd w:val="clear" w:color="auto" w:fill="FFFFFF"/>
        </w:rPr>
        <w:t xml:space="preserve"> Performanțe instituționale și valorizarea multiculturalității</w:t>
      </w:r>
    </w:p>
    <w:p w:rsidR="00C30494" w:rsidRPr="00C30494" w:rsidRDefault="00C30494" w:rsidP="008663BA">
      <w:pPr>
        <w:numPr>
          <w:ilvl w:val="0"/>
          <w:numId w:val="38"/>
        </w:numPr>
        <w:shd w:val="clear" w:color="auto" w:fill="FFFFFF"/>
        <w:spacing w:before="184" w:after="0" w:line="276" w:lineRule="auto"/>
        <w:jc w:val="both"/>
        <w:rPr>
          <w:rFonts w:ascii="Times New Roman" w:eastAsia="Calibri" w:hAnsi="Times New Roman" w:cs="Times New Roman"/>
          <w:bCs/>
          <w:sz w:val="24"/>
          <w:szCs w:val="24"/>
          <w:shd w:val="clear" w:color="auto" w:fill="FFFFFF"/>
        </w:rPr>
      </w:pPr>
      <w:r w:rsidRPr="00C30494">
        <w:rPr>
          <w:rFonts w:ascii="Times New Roman" w:eastAsia="Calibri" w:hAnsi="Times New Roman" w:cs="Times New Roman"/>
          <w:b/>
          <w:bCs/>
          <w:sz w:val="24"/>
          <w:szCs w:val="24"/>
          <w:shd w:val="clear" w:color="auto" w:fill="FFFFFF"/>
        </w:rPr>
        <w:t>Conservarea identității etno-lingvistice:</w:t>
      </w:r>
      <w:r w:rsidRPr="00C30494">
        <w:rPr>
          <w:rFonts w:ascii="Times New Roman" w:eastAsia="Calibri" w:hAnsi="Times New Roman" w:cs="Times New Roman"/>
          <w:bCs/>
          <w:sz w:val="24"/>
          <w:szCs w:val="24"/>
          <w:shd w:val="clear" w:color="auto" w:fill="FFFFFF"/>
        </w:rPr>
        <w:t xml:space="preserve"> O performanță instituțională deosebită o reprezintă succesul elevilor care studiază </w:t>
      </w:r>
      <w:r w:rsidRPr="00C30494">
        <w:rPr>
          <w:rFonts w:ascii="Times New Roman" w:eastAsia="Calibri" w:hAnsi="Times New Roman" w:cs="Times New Roman"/>
          <w:b/>
          <w:bCs/>
          <w:sz w:val="24"/>
          <w:szCs w:val="24"/>
          <w:shd w:val="clear" w:color="auto" w:fill="FFFFFF"/>
        </w:rPr>
        <w:t>limba ucraineană ca limbă maternă</w:t>
      </w:r>
      <w:r w:rsidRPr="00C30494">
        <w:rPr>
          <w:rFonts w:ascii="Times New Roman" w:eastAsia="Calibri" w:hAnsi="Times New Roman" w:cs="Times New Roman"/>
          <w:bCs/>
          <w:sz w:val="24"/>
          <w:szCs w:val="24"/>
          <w:shd w:val="clear" w:color="auto" w:fill="FFFFFF"/>
        </w:rPr>
        <w:t xml:space="preserve">. Școala participă activ la olimpiadele și concursurile de profil, obținând periodic premii și mențiuni la nivel județean și național, fapt </w:t>
      </w:r>
      <w:proofErr w:type="gramStart"/>
      <w:r w:rsidRPr="00C30494">
        <w:rPr>
          <w:rFonts w:ascii="Times New Roman" w:eastAsia="Calibri" w:hAnsi="Times New Roman" w:cs="Times New Roman"/>
          <w:bCs/>
          <w:sz w:val="24"/>
          <w:szCs w:val="24"/>
          <w:shd w:val="clear" w:color="auto" w:fill="FFFFFF"/>
        </w:rPr>
        <w:t>ce</w:t>
      </w:r>
      <w:proofErr w:type="gramEnd"/>
      <w:r w:rsidRPr="00C30494">
        <w:rPr>
          <w:rFonts w:ascii="Times New Roman" w:eastAsia="Calibri" w:hAnsi="Times New Roman" w:cs="Times New Roman"/>
          <w:bCs/>
          <w:sz w:val="24"/>
          <w:szCs w:val="24"/>
          <w:shd w:val="clear" w:color="auto" w:fill="FFFFFF"/>
        </w:rPr>
        <w:t xml:space="preserve"> confirmă statutul școlii de pol cultural și etnic de prestigiu.</w:t>
      </w:r>
    </w:p>
    <w:p w:rsidR="00C30494" w:rsidRPr="00C30494" w:rsidRDefault="00C30494" w:rsidP="008663BA">
      <w:pPr>
        <w:numPr>
          <w:ilvl w:val="0"/>
          <w:numId w:val="38"/>
        </w:numPr>
        <w:shd w:val="clear" w:color="auto" w:fill="FFFFFF"/>
        <w:spacing w:before="184" w:after="0" w:line="276" w:lineRule="auto"/>
        <w:jc w:val="both"/>
        <w:rPr>
          <w:rFonts w:ascii="Times New Roman" w:eastAsia="Calibri" w:hAnsi="Times New Roman" w:cs="Times New Roman"/>
          <w:bCs/>
          <w:sz w:val="24"/>
          <w:szCs w:val="24"/>
          <w:shd w:val="clear" w:color="auto" w:fill="FFFFFF"/>
        </w:rPr>
      </w:pPr>
      <w:r w:rsidRPr="00C30494">
        <w:rPr>
          <w:rFonts w:ascii="Times New Roman" w:eastAsia="Calibri" w:hAnsi="Times New Roman" w:cs="Times New Roman"/>
          <w:b/>
          <w:bCs/>
          <w:sz w:val="24"/>
          <w:szCs w:val="24"/>
          <w:shd w:val="clear" w:color="auto" w:fill="FFFFFF"/>
        </w:rPr>
        <w:t>Performanțe prin literație:</w:t>
      </w:r>
      <w:r w:rsidRPr="00C30494">
        <w:rPr>
          <w:rFonts w:ascii="Times New Roman" w:eastAsia="Calibri" w:hAnsi="Times New Roman" w:cs="Times New Roman"/>
          <w:bCs/>
          <w:sz w:val="24"/>
          <w:szCs w:val="24"/>
          <w:shd w:val="clear" w:color="auto" w:fill="FFFFFF"/>
        </w:rPr>
        <w:t xml:space="preserve"> Fondul documentar extins al bibliotecii (</w:t>
      </w:r>
      <w:r w:rsidRPr="00C30494">
        <w:rPr>
          <w:rFonts w:ascii="Times New Roman" w:eastAsia="Calibri" w:hAnsi="Times New Roman" w:cs="Times New Roman"/>
          <w:b/>
          <w:bCs/>
          <w:sz w:val="24"/>
          <w:szCs w:val="24"/>
          <w:shd w:val="clear" w:color="auto" w:fill="FFFFFF"/>
        </w:rPr>
        <w:t>peste 9.000 de volume</w:t>
      </w:r>
      <w:r w:rsidRPr="00C30494">
        <w:rPr>
          <w:rFonts w:ascii="Times New Roman" w:eastAsia="Calibri" w:hAnsi="Times New Roman" w:cs="Times New Roman"/>
          <w:bCs/>
          <w:sz w:val="24"/>
          <w:szCs w:val="24"/>
          <w:shd w:val="clear" w:color="auto" w:fill="FFFFFF"/>
        </w:rPr>
        <w:t>) a permis derularea unor proiecte interne de stimulare a lecturii, reflectate în creșterea competențelor de literație și exprimare ale elevilor de ciclu primar.</w:t>
      </w:r>
    </w:p>
    <w:p w:rsidR="00C30494" w:rsidRPr="00C30494" w:rsidRDefault="00C30494" w:rsidP="00AC4379">
      <w:pPr>
        <w:shd w:val="clear" w:color="auto" w:fill="FFFFFF"/>
        <w:spacing w:before="184" w:after="0" w:line="276" w:lineRule="auto"/>
        <w:ind w:left="720" w:firstLine="360"/>
        <w:jc w:val="both"/>
        <w:rPr>
          <w:rFonts w:ascii="Times New Roman" w:eastAsia="Calibri" w:hAnsi="Times New Roman" w:cs="Times New Roman"/>
          <w:b/>
          <w:bCs/>
          <w:sz w:val="24"/>
          <w:szCs w:val="24"/>
          <w:shd w:val="clear" w:color="auto" w:fill="FFFFFF"/>
        </w:rPr>
      </w:pPr>
      <w:r w:rsidRPr="00C30494">
        <w:rPr>
          <w:rFonts w:ascii="Times New Roman" w:eastAsia="Calibri" w:hAnsi="Times New Roman" w:cs="Times New Roman"/>
          <w:b/>
          <w:bCs/>
          <w:sz w:val="24"/>
          <w:szCs w:val="24"/>
          <w:shd w:val="clear" w:color="auto" w:fill="FFFFFF"/>
        </w:rPr>
        <w:t xml:space="preserve"> Recunoaștere instituțională și Absorbție de fonduri</w:t>
      </w:r>
    </w:p>
    <w:p w:rsidR="00C30494" w:rsidRPr="00C30494" w:rsidRDefault="00C30494" w:rsidP="00AC4379">
      <w:pPr>
        <w:shd w:val="clear" w:color="auto" w:fill="FFFFFF"/>
        <w:spacing w:before="184" w:after="0" w:line="276" w:lineRule="auto"/>
        <w:ind w:left="720" w:firstLine="360"/>
        <w:jc w:val="both"/>
        <w:rPr>
          <w:rFonts w:ascii="Times New Roman" w:eastAsia="Calibri" w:hAnsi="Times New Roman" w:cs="Times New Roman"/>
          <w:bCs/>
          <w:sz w:val="24"/>
          <w:szCs w:val="24"/>
          <w:shd w:val="clear" w:color="auto" w:fill="FFFFFF"/>
        </w:rPr>
      </w:pPr>
      <w:r w:rsidRPr="00C30494">
        <w:rPr>
          <w:rFonts w:ascii="Times New Roman" w:eastAsia="Calibri" w:hAnsi="Times New Roman" w:cs="Times New Roman"/>
          <w:bCs/>
          <w:sz w:val="24"/>
          <w:szCs w:val="24"/>
          <w:shd w:val="clear" w:color="auto" w:fill="FFFFFF"/>
        </w:rPr>
        <w:t>La nivel de organizație, performanța nu se limitează la notele elevilor, ci include și capacitatea administrativă:</w:t>
      </w:r>
    </w:p>
    <w:p w:rsidR="00C30494" w:rsidRPr="00C30494" w:rsidRDefault="00C30494" w:rsidP="008663BA">
      <w:pPr>
        <w:numPr>
          <w:ilvl w:val="0"/>
          <w:numId w:val="39"/>
        </w:numPr>
        <w:shd w:val="clear" w:color="auto" w:fill="FFFFFF"/>
        <w:spacing w:before="184" w:after="0" w:line="276" w:lineRule="auto"/>
        <w:jc w:val="both"/>
        <w:rPr>
          <w:rFonts w:ascii="Times New Roman" w:eastAsia="Calibri" w:hAnsi="Times New Roman" w:cs="Times New Roman"/>
          <w:bCs/>
          <w:sz w:val="24"/>
          <w:szCs w:val="24"/>
          <w:shd w:val="clear" w:color="auto" w:fill="FFFFFF"/>
        </w:rPr>
      </w:pPr>
      <w:r w:rsidRPr="00C30494">
        <w:rPr>
          <w:rFonts w:ascii="Times New Roman" w:eastAsia="Calibri" w:hAnsi="Times New Roman" w:cs="Times New Roman"/>
          <w:b/>
          <w:bCs/>
          <w:sz w:val="24"/>
          <w:szCs w:val="24"/>
          <w:shd w:val="clear" w:color="auto" w:fill="FFFFFF"/>
        </w:rPr>
        <w:t>Succesul proiectului PNRR:</w:t>
      </w:r>
      <w:r w:rsidRPr="00C30494">
        <w:rPr>
          <w:rFonts w:ascii="Times New Roman" w:eastAsia="Calibri" w:hAnsi="Times New Roman" w:cs="Times New Roman"/>
          <w:bCs/>
          <w:sz w:val="24"/>
          <w:szCs w:val="24"/>
          <w:shd w:val="clear" w:color="auto" w:fill="FFFFFF"/>
        </w:rPr>
        <w:t xml:space="preserve"> Achiziția și implementarea cu succes </w:t>
      </w:r>
      <w:proofErr w:type="gramStart"/>
      <w:r w:rsidRPr="00C30494">
        <w:rPr>
          <w:rFonts w:ascii="Times New Roman" w:eastAsia="Calibri" w:hAnsi="Times New Roman" w:cs="Times New Roman"/>
          <w:bCs/>
          <w:sz w:val="24"/>
          <w:szCs w:val="24"/>
          <w:shd w:val="clear" w:color="auto" w:fill="FFFFFF"/>
        </w:rPr>
        <w:t>a</w:t>
      </w:r>
      <w:proofErr w:type="gramEnd"/>
      <w:r w:rsidRPr="00C30494">
        <w:rPr>
          <w:rFonts w:ascii="Times New Roman" w:eastAsia="Calibri" w:hAnsi="Times New Roman" w:cs="Times New Roman"/>
          <w:bCs/>
          <w:sz w:val="24"/>
          <w:szCs w:val="24"/>
          <w:shd w:val="clear" w:color="auto" w:fill="FFFFFF"/>
        </w:rPr>
        <w:t xml:space="preserve"> echipamentelor IT de ultimă generație în toate cele 23 de formațiuni de studiu demonstrează o înaltă performanță managerială în atragerea de fonduri extrabugetare.</w:t>
      </w:r>
    </w:p>
    <w:p w:rsidR="00C30494" w:rsidRPr="00C30494" w:rsidRDefault="00C30494" w:rsidP="008663BA">
      <w:pPr>
        <w:numPr>
          <w:ilvl w:val="0"/>
          <w:numId w:val="39"/>
        </w:numPr>
        <w:shd w:val="clear" w:color="auto" w:fill="FFFFFF"/>
        <w:spacing w:before="184" w:after="0" w:line="276" w:lineRule="auto"/>
        <w:jc w:val="both"/>
        <w:rPr>
          <w:rFonts w:ascii="Times New Roman" w:eastAsia="Calibri" w:hAnsi="Times New Roman" w:cs="Times New Roman"/>
          <w:bCs/>
          <w:sz w:val="24"/>
          <w:szCs w:val="24"/>
          <w:shd w:val="clear" w:color="auto" w:fill="FFFFFF"/>
        </w:rPr>
      </w:pPr>
      <w:r w:rsidRPr="00C30494">
        <w:rPr>
          <w:rFonts w:ascii="Times New Roman" w:eastAsia="Calibri" w:hAnsi="Times New Roman" w:cs="Times New Roman"/>
          <w:b/>
          <w:bCs/>
          <w:sz w:val="24"/>
          <w:szCs w:val="24"/>
          <w:shd w:val="clear" w:color="auto" w:fill="FFFFFF"/>
        </w:rPr>
        <w:lastRenderedPageBreak/>
        <w:t>Cultura calității (CEAC):</w:t>
      </w:r>
      <w:r w:rsidRPr="00C30494">
        <w:rPr>
          <w:rFonts w:ascii="Times New Roman" w:eastAsia="Calibri" w:hAnsi="Times New Roman" w:cs="Times New Roman"/>
          <w:bCs/>
          <w:sz w:val="24"/>
          <w:szCs w:val="24"/>
          <w:shd w:val="clear" w:color="auto" w:fill="FFFFFF"/>
        </w:rPr>
        <w:t xml:space="preserve"> Comisia internă a reușit trecerea de la o monitorizare pur birocratică la o evaluare axată pe progresul real al elevului, folosind feedback-ul colectat de la părinți pentru optimizarea ofertei educaționale.</w:t>
      </w:r>
    </w:p>
    <w:p w:rsidR="008A6885" w:rsidRDefault="008A6885" w:rsidP="00AC4379">
      <w:pPr>
        <w:shd w:val="clear" w:color="auto" w:fill="FFFFFF"/>
        <w:spacing w:before="184" w:after="0" w:line="276" w:lineRule="auto"/>
        <w:ind w:left="720"/>
        <w:jc w:val="both"/>
        <w:rPr>
          <w:rFonts w:ascii="Times New Roman" w:eastAsia="Calibri" w:hAnsi="Times New Roman" w:cs="Times New Roman"/>
          <w:b/>
          <w:bCs/>
          <w:sz w:val="24"/>
          <w:szCs w:val="24"/>
          <w:shd w:val="clear" w:color="auto" w:fill="FFFFFF"/>
        </w:rPr>
      </w:pPr>
    </w:p>
    <w:p w:rsidR="00C30494" w:rsidRPr="00AB6FBD" w:rsidRDefault="00C30494" w:rsidP="00AC4379">
      <w:pPr>
        <w:shd w:val="clear" w:color="auto" w:fill="FFFFFF"/>
        <w:spacing w:before="184" w:after="0" w:line="276" w:lineRule="auto"/>
        <w:ind w:left="720"/>
        <w:jc w:val="both"/>
        <w:rPr>
          <w:rFonts w:ascii="Times New Roman" w:eastAsia="Calibri" w:hAnsi="Times New Roman" w:cs="Times New Roman"/>
          <w:b/>
          <w:bCs/>
          <w:sz w:val="24"/>
          <w:szCs w:val="24"/>
          <w:shd w:val="clear" w:color="auto" w:fill="FFFFFF"/>
        </w:rPr>
      </w:pPr>
      <w:r w:rsidRPr="00AB6FBD">
        <w:rPr>
          <w:rFonts w:ascii="Times New Roman" w:eastAsia="Calibri" w:hAnsi="Times New Roman" w:cs="Times New Roman"/>
          <w:b/>
          <w:bCs/>
          <w:sz w:val="24"/>
          <w:szCs w:val="24"/>
          <w:shd w:val="clear" w:color="auto" w:fill="FFFFFF"/>
        </w:rPr>
        <w:t>Matrice de diagnoză a performanței:</w:t>
      </w:r>
    </w:p>
    <w:p w:rsidR="00EC3DE9" w:rsidRPr="00AB6FBD" w:rsidRDefault="00EC3DE9" w:rsidP="00AC4379">
      <w:pPr>
        <w:shd w:val="clear" w:color="auto" w:fill="FFFFFF"/>
        <w:spacing w:before="184" w:after="0" w:line="276" w:lineRule="auto"/>
        <w:jc w:val="both"/>
        <w:rPr>
          <w:rFonts w:ascii="Times New Roman" w:eastAsia="Calibri" w:hAnsi="Times New Roman" w:cs="Times New Roman"/>
          <w:bCs/>
          <w:sz w:val="24"/>
          <w:szCs w:val="24"/>
          <w:shd w:val="clear" w:color="auto" w:fill="FFFFFF"/>
        </w:rPr>
      </w:pPr>
    </w:p>
    <w:tbl>
      <w:tblPr>
        <w:tblStyle w:val="TableGrid"/>
        <w:tblW w:w="0" w:type="auto"/>
        <w:tblInd w:w="720" w:type="dxa"/>
        <w:tblLook w:val="04A0" w:firstRow="1" w:lastRow="0" w:firstColumn="1" w:lastColumn="0" w:noHBand="0" w:noVBand="1"/>
      </w:tblPr>
      <w:tblGrid>
        <w:gridCol w:w="2849"/>
        <w:gridCol w:w="2842"/>
        <w:gridCol w:w="2831"/>
      </w:tblGrid>
      <w:tr w:rsidR="00AB6FBD" w:rsidRPr="00AB6FBD" w:rsidTr="00EC3DE9">
        <w:tc>
          <w:tcPr>
            <w:tcW w:w="3005" w:type="dxa"/>
          </w:tcPr>
          <w:p w:rsidR="00EC3DE9" w:rsidRPr="00AB6FBD" w:rsidRDefault="00EC3DE9" w:rsidP="00AC4379">
            <w:pPr>
              <w:spacing w:before="184" w:line="276" w:lineRule="auto"/>
              <w:jc w:val="both"/>
              <w:rPr>
                <w:rFonts w:ascii="Times New Roman" w:eastAsia="Calibri" w:hAnsi="Times New Roman" w:cs="Times New Roman"/>
                <w:bCs/>
                <w:sz w:val="24"/>
                <w:szCs w:val="24"/>
                <w:shd w:val="clear" w:color="auto" w:fill="FFFFFF"/>
              </w:rPr>
            </w:pPr>
            <w:r w:rsidRPr="00AB6FBD">
              <w:rPr>
                <w:rFonts w:ascii="Times New Roman" w:eastAsia="Calibri" w:hAnsi="Times New Roman" w:cs="Times New Roman"/>
                <w:b/>
                <w:bCs/>
                <w:sz w:val="24"/>
                <w:szCs w:val="24"/>
                <w:shd w:val="clear" w:color="auto" w:fill="FFFFFF"/>
                <w:lang w:val="en-GB"/>
              </w:rPr>
              <w:t>Indicator de Performanță</w:t>
            </w:r>
          </w:p>
        </w:tc>
        <w:tc>
          <w:tcPr>
            <w:tcW w:w="3005" w:type="dxa"/>
          </w:tcPr>
          <w:p w:rsidR="00EC3DE9" w:rsidRPr="00AB6FBD" w:rsidRDefault="00EC3DE9" w:rsidP="00AC4379">
            <w:pPr>
              <w:spacing w:before="184" w:line="276" w:lineRule="auto"/>
              <w:jc w:val="both"/>
              <w:rPr>
                <w:rFonts w:ascii="Times New Roman" w:eastAsia="Calibri" w:hAnsi="Times New Roman" w:cs="Times New Roman"/>
                <w:bCs/>
                <w:sz w:val="24"/>
                <w:szCs w:val="24"/>
                <w:shd w:val="clear" w:color="auto" w:fill="FFFFFF"/>
              </w:rPr>
            </w:pPr>
            <w:r w:rsidRPr="00AB6FBD">
              <w:rPr>
                <w:rFonts w:ascii="Times New Roman" w:eastAsia="Calibri" w:hAnsi="Times New Roman" w:cs="Times New Roman"/>
                <w:b/>
                <w:bCs/>
                <w:sz w:val="24"/>
                <w:szCs w:val="24"/>
                <w:shd w:val="clear" w:color="auto" w:fill="FFFFFF"/>
                <w:lang w:val="en-GB"/>
              </w:rPr>
              <w:t>Starea Actuală (2026)</w:t>
            </w:r>
          </w:p>
        </w:tc>
        <w:tc>
          <w:tcPr>
            <w:tcW w:w="3006" w:type="dxa"/>
          </w:tcPr>
          <w:p w:rsidR="00EC3DE9" w:rsidRPr="00AB6FBD" w:rsidRDefault="00EC3DE9" w:rsidP="00AC4379">
            <w:pPr>
              <w:spacing w:before="184" w:line="276" w:lineRule="auto"/>
              <w:jc w:val="both"/>
              <w:rPr>
                <w:rFonts w:ascii="Times New Roman" w:eastAsia="Calibri" w:hAnsi="Times New Roman" w:cs="Times New Roman"/>
                <w:bCs/>
                <w:sz w:val="24"/>
                <w:szCs w:val="24"/>
                <w:shd w:val="clear" w:color="auto" w:fill="FFFFFF"/>
              </w:rPr>
            </w:pPr>
            <w:r w:rsidRPr="00AB6FBD">
              <w:rPr>
                <w:rFonts w:ascii="Times New Roman" w:eastAsia="Calibri" w:hAnsi="Times New Roman" w:cs="Times New Roman"/>
                <w:b/>
                <w:bCs/>
                <w:sz w:val="24"/>
                <w:szCs w:val="24"/>
                <w:shd w:val="clear" w:color="auto" w:fill="FFFFFF"/>
                <w:lang w:val="en-GB"/>
              </w:rPr>
              <w:t>Ținta Strategică (2030)</w:t>
            </w:r>
          </w:p>
        </w:tc>
      </w:tr>
      <w:tr w:rsidR="00AB6FBD" w:rsidRPr="00AB6FBD" w:rsidTr="00EC3DE9">
        <w:tc>
          <w:tcPr>
            <w:tcW w:w="3005" w:type="dxa"/>
          </w:tcPr>
          <w:p w:rsidR="00EC3DE9" w:rsidRPr="00AB6FBD" w:rsidRDefault="00EC3DE9" w:rsidP="00AC4379">
            <w:pPr>
              <w:spacing w:before="184" w:line="276" w:lineRule="auto"/>
              <w:jc w:val="both"/>
              <w:rPr>
                <w:rFonts w:ascii="Times New Roman" w:eastAsia="Calibri" w:hAnsi="Times New Roman" w:cs="Times New Roman"/>
                <w:bCs/>
                <w:sz w:val="24"/>
                <w:szCs w:val="24"/>
                <w:shd w:val="clear" w:color="auto" w:fill="FFFFFF"/>
              </w:rPr>
            </w:pPr>
            <w:r w:rsidRPr="00AB6FBD">
              <w:rPr>
                <w:rFonts w:ascii="Times New Roman" w:eastAsia="Calibri" w:hAnsi="Times New Roman" w:cs="Times New Roman"/>
                <w:b/>
                <w:bCs/>
                <w:sz w:val="24"/>
                <w:szCs w:val="24"/>
                <w:shd w:val="clear" w:color="auto" w:fill="FFFFFF"/>
              </w:rPr>
              <w:t>Rata de absolvire a gimnaziului</w:t>
            </w:r>
          </w:p>
        </w:tc>
        <w:tc>
          <w:tcPr>
            <w:tcW w:w="3005" w:type="dxa"/>
          </w:tcPr>
          <w:p w:rsidR="00EC3DE9" w:rsidRPr="00AB6FBD" w:rsidRDefault="00EC3DE9" w:rsidP="00AC4379">
            <w:pPr>
              <w:spacing w:before="184" w:line="276" w:lineRule="auto"/>
              <w:jc w:val="both"/>
              <w:rPr>
                <w:rFonts w:ascii="Times New Roman" w:eastAsia="Calibri" w:hAnsi="Times New Roman" w:cs="Times New Roman"/>
                <w:bCs/>
                <w:sz w:val="24"/>
                <w:szCs w:val="24"/>
                <w:shd w:val="clear" w:color="auto" w:fill="FFFFFF"/>
              </w:rPr>
            </w:pPr>
            <w:r w:rsidRPr="00AB6FBD">
              <w:rPr>
                <w:rFonts w:ascii="Times New Roman" w:eastAsia="Calibri" w:hAnsi="Times New Roman" w:cs="Times New Roman"/>
                <w:bCs/>
                <w:sz w:val="24"/>
                <w:szCs w:val="24"/>
                <w:shd w:val="clear" w:color="auto" w:fill="FFFFFF"/>
                <w:lang w:val="en-GB"/>
              </w:rPr>
              <w:t>100%</w:t>
            </w:r>
          </w:p>
        </w:tc>
        <w:tc>
          <w:tcPr>
            <w:tcW w:w="3006" w:type="dxa"/>
          </w:tcPr>
          <w:p w:rsidR="00EC3DE9" w:rsidRPr="00AB6FBD" w:rsidRDefault="00EC3DE9" w:rsidP="00AC4379">
            <w:pPr>
              <w:spacing w:before="184" w:line="276" w:lineRule="auto"/>
              <w:jc w:val="both"/>
              <w:rPr>
                <w:rFonts w:ascii="Times New Roman" w:eastAsia="Calibri" w:hAnsi="Times New Roman" w:cs="Times New Roman"/>
                <w:bCs/>
                <w:sz w:val="24"/>
                <w:szCs w:val="24"/>
                <w:shd w:val="clear" w:color="auto" w:fill="FFFFFF"/>
              </w:rPr>
            </w:pPr>
            <w:r w:rsidRPr="00AB6FBD">
              <w:rPr>
                <w:rFonts w:ascii="Times New Roman" w:eastAsia="Calibri" w:hAnsi="Times New Roman" w:cs="Times New Roman"/>
                <w:bCs/>
                <w:sz w:val="24"/>
                <w:szCs w:val="24"/>
                <w:shd w:val="clear" w:color="auto" w:fill="FFFFFF"/>
                <w:lang w:val="en-GB"/>
              </w:rPr>
              <w:t>100%</w:t>
            </w:r>
          </w:p>
        </w:tc>
      </w:tr>
      <w:tr w:rsidR="00EC3DE9" w:rsidTr="00EC3DE9">
        <w:tc>
          <w:tcPr>
            <w:tcW w:w="3005" w:type="dxa"/>
          </w:tcPr>
          <w:p w:rsidR="00EC3DE9" w:rsidRPr="00AD4FE8" w:rsidRDefault="00EC3DE9" w:rsidP="00AC4379">
            <w:pPr>
              <w:spacing w:before="184" w:line="276" w:lineRule="auto"/>
              <w:jc w:val="both"/>
              <w:rPr>
                <w:rFonts w:ascii="Times New Roman" w:eastAsia="Calibri" w:hAnsi="Times New Roman" w:cs="Times New Roman"/>
                <w:bCs/>
                <w:sz w:val="24"/>
                <w:szCs w:val="24"/>
                <w:shd w:val="clear" w:color="auto" w:fill="FFFFFF"/>
              </w:rPr>
            </w:pPr>
            <w:r w:rsidRPr="00AD4FE8">
              <w:rPr>
                <w:rFonts w:ascii="Times New Roman" w:eastAsia="Calibri" w:hAnsi="Times New Roman" w:cs="Times New Roman"/>
                <w:b/>
                <w:bCs/>
                <w:sz w:val="24"/>
                <w:szCs w:val="24"/>
                <w:shd w:val="clear" w:color="auto" w:fill="FFFFFF"/>
                <w:lang w:val="en-GB"/>
              </w:rPr>
              <w:t>Rata de promovare Evaluare Națională</w:t>
            </w:r>
          </w:p>
        </w:tc>
        <w:tc>
          <w:tcPr>
            <w:tcW w:w="3005" w:type="dxa"/>
          </w:tcPr>
          <w:p w:rsidR="00EC3DE9" w:rsidRPr="00AD4FE8" w:rsidRDefault="00FE34C7" w:rsidP="00AC4379">
            <w:pPr>
              <w:spacing w:before="184" w:line="276" w:lineRule="auto"/>
              <w:jc w:val="both"/>
              <w:rPr>
                <w:rFonts w:ascii="Times New Roman" w:eastAsia="Calibri" w:hAnsi="Times New Roman" w:cs="Times New Roman"/>
                <w:bCs/>
                <w:sz w:val="24"/>
                <w:szCs w:val="24"/>
                <w:shd w:val="clear" w:color="auto" w:fill="FFFFFF"/>
              </w:rPr>
            </w:pPr>
            <w:r w:rsidRPr="00AD4FE8">
              <w:rPr>
                <w:rFonts w:ascii="Times New Roman" w:eastAsia="Calibri" w:hAnsi="Times New Roman" w:cs="Times New Roman"/>
                <w:bCs/>
                <w:sz w:val="24"/>
                <w:szCs w:val="24"/>
                <w:shd w:val="clear" w:color="auto" w:fill="FFFFFF"/>
              </w:rPr>
              <w:t>85</w:t>
            </w:r>
            <w:r w:rsidR="00AB6FBD" w:rsidRPr="00AD4FE8">
              <w:rPr>
                <w:rFonts w:ascii="Times New Roman" w:eastAsia="Calibri" w:hAnsi="Times New Roman" w:cs="Times New Roman"/>
                <w:bCs/>
                <w:sz w:val="24"/>
                <w:szCs w:val="24"/>
                <w:shd w:val="clear" w:color="auto" w:fill="FFFFFF"/>
              </w:rPr>
              <w:t>%</w:t>
            </w:r>
            <w:r w:rsidRPr="00AD4FE8">
              <w:rPr>
                <w:rFonts w:ascii="Times New Roman" w:eastAsia="Calibri" w:hAnsi="Times New Roman" w:cs="Times New Roman"/>
                <w:bCs/>
                <w:sz w:val="24"/>
                <w:szCs w:val="24"/>
                <w:shd w:val="clear" w:color="auto" w:fill="FFFFFF"/>
              </w:rPr>
              <w:t xml:space="preserve">  </w:t>
            </w:r>
          </w:p>
        </w:tc>
        <w:tc>
          <w:tcPr>
            <w:tcW w:w="3006" w:type="dxa"/>
          </w:tcPr>
          <w:p w:rsidR="00D64D97" w:rsidRDefault="00D64D97" w:rsidP="00D64D97">
            <w:pPr>
              <w:spacing w:line="276" w:lineRule="auto"/>
              <w:jc w:val="both"/>
              <w:rPr>
                <w:rFonts w:ascii="Times New Roman" w:eastAsia="Calibri" w:hAnsi="Times New Roman" w:cs="Times New Roman"/>
                <w:bCs/>
                <w:color w:val="000000" w:themeColor="text1"/>
                <w:sz w:val="24"/>
                <w:szCs w:val="24"/>
                <w:shd w:val="clear" w:color="auto" w:fill="FFFFFF"/>
                <w:lang w:val="ro-RO"/>
              </w:rPr>
            </w:pPr>
            <w:r w:rsidRPr="00D64D97">
              <w:rPr>
                <w:rFonts w:ascii="Times New Roman" w:eastAsia="Calibri" w:hAnsi="Times New Roman" w:cs="Times New Roman"/>
                <w:bCs/>
                <w:color w:val="000000" w:themeColor="text1"/>
                <w:sz w:val="24"/>
                <w:szCs w:val="24"/>
                <w:shd w:val="clear" w:color="auto" w:fill="FFFFFF"/>
                <w:lang w:val="en-GB"/>
              </w:rPr>
              <w:t>Men</w:t>
            </w:r>
            <w:r w:rsidRPr="00D64D97">
              <w:rPr>
                <w:rFonts w:ascii="Times New Roman" w:eastAsia="Calibri" w:hAnsi="Times New Roman" w:cs="Times New Roman"/>
                <w:bCs/>
                <w:color w:val="000000" w:themeColor="text1"/>
                <w:sz w:val="24"/>
                <w:szCs w:val="24"/>
                <w:shd w:val="clear" w:color="auto" w:fill="FFFFFF"/>
                <w:lang w:val="ro-RO"/>
              </w:rPr>
              <w:t>ținerea ratei/</w:t>
            </w:r>
          </w:p>
          <w:p w:rsidR="00D64D97" w:rsidRPr="00D64D97" w:rsidRDefault="00D64D97" w:rsidP="00D64D97">
            <w:pPr>
              <w:spacing w:line="276" w:lineRule="auto"/>
              <w:jc w:val="both"/>
              <w:rPr>
                <w:rFonts w:ascii="Times New Roman" w:eastAsia="Calibri" w:hAnsi="Times New Roman" w:cs="Times New Roman"/>
                <w:bCs/>
                <w:color w:val="000000" w:themeColor="text1"/>
                <w:sz w:val="24"/>
                <w:szCs w:val="24"/>
                <w:shd w:val="clear" w:color="auto" w:fill="FFFFFF"/>
                <w:lang w:val="ro-RO"/>
              </w:rPr>
            </w:pPr>
            <w:r w:rsidRPr="00D64D97">
              <w:rPr>
                <w:rFonts w:ascii="Times New Roman" w:eastAsia="Calibri" w:hAnsi="Times New Roman" w:cs="Times New Roman"/>
                <w:bCs/>
                <w:color w:val="000000" w:themeColor="text1"/>
                <w:sz w:val="24"/>
                <w:szCs w:val="24"/>
                <w:shd w:val="clear" w:color="auto" w:fill="FFFFFF"/>
                <w:lang w:val="ro-RO"/>
              </w:rPr>
              <w:t>Creșterea cu 5%</w:t>
            </w:r>
          </w:p>
        </w:tc>
      </w:tr>
      <w:tr w:rsidR="00EC3DE9" w:rsidTr="00EC3DE9">
        <w:tc>
          <w:tcPr>
            <w:tcW w:w="3005" w:type="dxa"/>
          </w:tcPr>
          <w:p w:rsidR="00EC3DE9" w:rsidRPr="00AB6FBD" w:rsidRDefault="00EC3DE9" w:rsidP="00AC4379">
            <w:pPr>
              <w:spacing w:before="184" w:line="276" w:lineRule="auto"/>
              <w:jc w:val="both"/>
              <w:rPr>
                <w:rFonts w:ascii="Times New Roman" w:eastAsia="Calibri" w:hAnsi="Times New Roman" w:cs="Times New Roman"/>
                <w:bCs/>
                <w:sz w:val="24"/>
                <w:szCs w:val="24"/>
                <w:shd w:val="clear" w:color="auto" w:fill="FFFFFF"/>
              </w:rPr>
            </w:pPr>
            <w:r w:rsidRPr="00AB6FBD">
              <w:rPr>
                <w:rFonts w:ascii="Times New Roman" w:eastAsia="Calibri" w:hAnsi="Times New Roman" w:cs="Times New Roman"/>
                <w:b/>
                <w:bCs/>
                <w:sz w:val="24"/>
                <w:szCs w:val="24"/>
                <w:shd w:val="clear" w:color="auto" w:fill="FFFFFF"/>
                <w:lang w:val="en-GB"/>
              </w:rPr>
              <w:t>Rata de abandon școlar</w:t>
            </w:r>
          </w:p>
        </w:tc>
        <w:tc>
          <w:tcPr>
            <w:tcW w:w="3005" w:type="dxa"/>
          </w:tcPr>
          <w:p w:rsidR="00EC3DE9" w:rsidRPr="00AB6FBD" w:rsidRDefault="00AB6FBD" w:rsidP="00AC4379">
            <w:pPr>
              <w:spacing w:before="184" w:line="276" w:lineRule="auto"/>
              <w:jc w:val="both"/>
              <w:rPr>
                <w:rFonts w:ascii="Times New Roman" w:eastAsia="Calibri" w:hAnsi="Times New Roman" w:cs="Times New Roman"/>
                <w:bCs/>
                <w:sz w:val="24"/>
                <w:szCs w:val="24"/>
                <w:shd w:val="clear" w:color="auto" w:fill="FFFFFF"/>
              </w:rPr>
            </w:pPr>
            <w:r w:rsidRPr="00AB6FBD">
              <w:rPr>
                <w:rFonts w:ascii="Times New Roman" w:eastAsia="Calibri" w:hAnsi="Times New Roman" w:cs="Times New Roman"/>
                <w:bCs/>
                <w:sz w:val="24"/>
                <w:szCs w:val="24"/>
                <w:shd w:val="clear" w:color="auto" w:fill="FFFFFF"/>
              </w:rPr>
              <w:t>0%</w:t>
            </w:r>
          </w:p>
        </w:tc>
        <w:tc>
          <w:tcPr>
            <w:tcW w:w="3006" w:type="dxa"/>
          </w:tcPr>
          <w:p w:rsidR="00EC3DE9" w:rsidRPr="00AB6FBD" w:rsidRDefault="00AB6FBD" w:rsidP="00AC4379">
            <w:pPr>
              <w:spacing w:before="184" w:line="276" w:lineRule="auto"/>
              <w:jc w:val="both"/>
              <w:rPr>
                <w:rFonts w:ascii="Times New Roman" w:eastAsia="Calibri" w:hAnsi="Times New Roman" w:cs="Times New Roman"/>
                <w:bCs/>
                <w:sz w:val="24"/>
                <w:szCs w:val="24"/>
                <w:shd w:val="clear" w:color="auto" w:fill="FFFFFF"/>
              </w:rPr>
            </w:pPr>
            <w:r w:rsidRPr="00AB6FBD">
              <w:rPr>
                <w:rFonts w:ascii="Times New Roman" w:eastAsia="Calibri" w:hAnsi="Times New Roman" w:cs="Times New Roman"/>
                <w:bCs/>
                <w:sz w:val="24"/>
                <w:szCs w:val="24"/>
                <w:shd w:val="clear" w:color="auto" w:fill="FFFFFF"/>
                <w:lang w:val="en-GB"/>
              </w:rPr>
              <w:t>0% (Menținere)</w:t>
            </w:r>
          </w:p>
        </w:tc>
      </w:tr>
      <w:tr w:rsidR="00EC3DE9" w:rsidTr="00EC3DE9">
        <w:tc>
          <w:tcPr>
            <w:tcW w:w="3005" w:type="dxa"/>
          </w:tcPr>
          <w:p w:rsidR="00EC3DE9" w:rsidRPr="00AB6FBD" w:rsidRDefault="00EC3DE9" w:rsidP="00AC4379">
            <w:pPr>
              <w:spacing w:before="184" w:line="276" w:lineRule="auto"/>
              <w:jc w:val="both"/>
              <w:rPr>
                <w:rFonts w:ascii="Times New Roman" w:eastAsia="Calibri" w:hAnsi="Times New Roman" w:cs="Times New Roman"/>
                <w:bCs/>
                <w:sz w:val="24"/>
                <w:szCs w:val="24"/>
                <w:shd w:val="clear" w:color="auto" w:fill="FFFFFF"/>
              </w:rPr>
            </w:pPr>
            <w:r w:rsidRPr="00AB6FBD">
              <w:rPr>
                <w:rFonts w:ascii="Times New Roman" w:eastAsia="Calibri" w:hAnsi="Times New Roman" w:cs="Times New Roman"/>
                <w:b/>
                <w:bCs/>
                <w:sz w:val="24"/>
                <w:szCs w:val="24"/>
                <w:shd w:val="clear" w:color="auto" w:fill="FFFFFF"/>
                <w:lang w:val="en-GB"/>
              </w:rPr>
              <w:t>Integrarea digitală în predare (PNRR)</w:t>
            </w:r>
          </w:p>
        </w:tc>
        <w:tc>
          <w:tcPr>
            <w:tcW w:w="3005" w:type="dxa"/>
          </w:tcPr>
          <w:p w:rsidR="00EC3DE9" w:rsidRPr="00AB6FBD" w:rsidRDefault="00AB6FBD" w:rsidP="00AC4379">
            <w:pPr>
              <w:spacing w:before="184" w:line="276" w:lineRule="auto"/>
              <w:jc w:val="both"/>
              <w:rPr>
                <w:rFonts w:ascii="Times New Roman" w:eastAsia="Calibri" w:hAnsi="Times New Roman" w:cs="Times New Roman"/>
                <w:bCs/>
                <w:sz w:val="24"/>
                <w:szCs w:val="24"/>
                <w:shd w:val="clear" w:color="auto" w:fill="FFFFFF"/>
              </w:rPr>
            </w:pPr>
            <w:r w:rsidRPr="00AB6FBD">
              <w:rPr>
                <w:rFonts w:ascii="Times New Roman" w:eastAsia="Calibri" w:hAnsi="Times New Roman" w:cs="Times New Roman"/>
                <w:bCs/>
                <w:sz w:val="24"/>
                <w:szCs w:val="24"/>
                <w:shd w:val="clear" w:color="auto" w:fill="FFFFFF"/>
                <w:lang w:val="en-GB"/>
              </w:rPr>
              <w:t>Echipamente instalate</w:t>
            </w:r>
          </w:p>
        </w:tc>
        <w:tc>
          <w:tcPr>
            <w:tcW w:w="3006" w:type="dxa"/>
          </w:tcPr>
          <w:p w:rsidR="00EC3DE9" w:rsidRPr="00AB6FBD" w:rsidRDefault="00AB6FBD" w:rsidP="00AC4379">
            <w:pPr>
              <w:spacing w:before="184" w:line="276" w:lineRule="auto"/>
              <w:jc w:val="both"/>
              <w:rPr>
                <w:rFonts w:ascii="Times New Roman" w:eastAsia="Calibri" w:hAnsi="Times New Roman" w:cs="Times New Roman"/>
                <w:bCs/>
                <w:sz w:val="24"/>
                <w:szCs w:val="24"/>
                <w:shd w:val="clear" w:color="auto" w:fill="FFFFFF"/>
              </w:rPr>
            </w:pPr>
            <w:r w:rsidRPr="00AB6FBD">
              <w:rPr>
                <w:rFonts w:ascii="Times New Roman" w:eastAsia="Calibri" w:hAnsi="Times New Roman" w:cs="Times New Roman"/>
                <w:bCs/>
                <w:sz w:val="24"/>
                <w:szCs w:val="24"/>
                <w:shd w:val="clear" w:color="auto" w:fill="FFFFFF"/>
                <w:lang w:val="en-GB"/>
              </w:rPr>
              <w:t>Utilizare 100% la fiecare disciplină</w:t>
            </w:r>
          </w:p>
        </w:tc>
      </w:tr>
    </w:tbl>
    <w:p w:rsidR="00EC3DE9" w:rsidRDefault="00EC3DE9" w:rsidP="00AC4379">
      <w:pPr>
        <w:shd w:val="clear" w:color="auto" w:fill="FFFFFF"/>
        <w:spacing w:before="184" w:after="0" w:line="276" w:lineRule="auto"/>
        <w:ind w:left="720"/>
        <w:jc w:val="both"/>
        <w:rPr>
          <w:rFonts w:ascii="Times New Roman" w:eastAsia="Calibri" w:hAnsi="Times New Roman" w:cs="Times New Roman"/>
          <w:bCs/>
          <w:color w:val="FF0000"/>
          <w:sz w:val="24"/>
          <w:szCs w:val="24"/>
          <w:shd w:val="clear" w:color="auto" w:fill="FFFFFF"/>
        </w:rPr>
      </w:pPr>
    </w:p>
    <w:p w:rsidR="00EC3DE9" w:rsidRDefault="00EC3DE9" w:rsidP="00AC4379">
      <w:pPr>
        <w:shd w:val="clear" w:color="auto" w:fill="FFFFFF"/>
        <w:spacing w:before="184" w:after="0" w:line="276" w:lineRule="auto"/>
        <w:ind w:left="720"/>
        <w:jc w:val="both"/>
        <w:rPr>
          <w:rFonts w:ascii="Times New Roman" w:eastAsia="Calibri" w:hAnsi="Times New Roman" w:cs="Times New Roman"/>
          <w:bCs/>
          <w:color w:val="FF0000"/>
          <w:sz w:val="24"/>
          <w:szCs w:val="24"/>
          <w:shd w:val="clear" w:color="auto" w:fill="FFFFFF"/>
        </w:rPr>
      </w:pPr>
    </w:p>
    <w:p w:rsidR="00EC3DE9" w:rsidRPr="00C30494" w:rsidRDefault="00EC3DE9" w:rsidP="00AC4379">
      <w:pPr>
        <w:shd w:val="clear" w:color="auto" w:fill="FFFFFF"/>
        <w:spacing w:before="184" w:after="0" w:line="276" w:lineRule="auto"/>
        <w:ind w:left="720"/>
        <w:jc w:val="both"/>
        <w:rPr>
          <w:rFonts w:ascii="Times New Roman" w:eastAsia="Calibri" w:hAnsi="Times New Roman" w:cs="Times New Roman"/>
          <w:bCs/>
          <w:color w:val="FF0000"/>
          <w:sz w:val="24"/>
          <w:szCs w:val="24"/>
          <w:shd w:val="clear" w:color="auto" w:fill="FFFFFF"/>
        </w:rPr>
      </w:pPr>
    </w:p>
    <w:p w:rsidR="00AB6FBD" w:rsidRPr="008A6885" w:rsidRDefault="008A6885" w:rsidP="008A6885">
      <w:pPr>
        <w:shd w:val="clear" w:color="auto" w:fill="FFFFFF"/>
        <w:spacing w:before="184" w:after="0" w:line="276" w:lineRule="auto"/>
        <w:ind w:left="360" w:firstLine="360"/>
        <w:jc w:val="both"/>
        <w:rPr>
          <w:rFonts w:ascii="Times New Roman" w:eastAsia="Calibri" w:hAnsi="Times New Roman" w:cs="Times New Roman"/>
          <w:b/>
          <w:bCs/>
          <w:sz w:val="24"/>
          <w:szCs w:val="24"/>
          <w:shd w:val="clear" w:color="auto" w:fill="FFFFFF"/>
        </w:rPr>
      </w:pPr>
      <w:r>
        <w:rPr>
          <w:rFonts w:ascii="Times New Roman" w:eastAsia="Calibri" w:hAnsi="Times New Roman" w:cs="Times New Roman"/>
          <w:b/>
          <w:bCs/>
          <w:sz w:val="24"/>
          <w:szCs w:val="24"/>
          <w:shd w:val="clear" w:color="auto" w:fill="FFFFFF"/>
        </w:rPr>
        <w:t xml:space="preserve"> Managementul calității</w:t>
      </w:r>
    </w:p>
    <w:p w:rsidR="00AB6FBD" w:rsidRPr="00AB6FBD" w:rsidRDefault="00AB6FBD" w:rsidP="00AC4379">
      <w:pPr>
        <w:shd w:val="clear" w:color="auto" w:fill="FFFFFF"/>
        <w:spacing w:before="184" w:after="0" w:line="276" w:lineRule="auto"/>
        <w:ind w:left="360" w:firstLine="360"/>
        <w:jc w:val="both"/>
        <w:rPr>
          <w:rFonts w:ascii="Times New Roman" w:eastAsia="Calibri" w:hAnsi="Times New Roman" w:cs="Times New Roman"/>
          <w:bCs/>
          <w:sz w:val="24"/>
          <w:szCs w:val="24"/>
          <w:shd w:val="clear" w:color="auto" w:fill="FFFFFF"/>
        </w:rPr>
      </w:pPr>
      <w:r w:rsidRPr="00AB6FBD">
        <w:rPr>
          <w:rFonts w:ascii="Times New Roman" w:eastAsia="Calibri" w:hAnsi="Times New Roman" w:cs="Times New Roman"/>
          <w:bCs/>
          <w:sz w:val="24"/>
          <w:szCs w:val="24"/>
          <w:shd w:val="clear" w:color="auto" w:fill="FFFFFF"/>
        </w:rPr>
        <w:t xml:space="preserve">Managementul calității la nivelul Școlii Gimnaziale Șerbăuți și a structurii arondate Călinești reprezintă </w:t>
      </w:r>
      <w:proofErr w:type="gramStart"/>
      <w:r w:rsidRPr="00AB6FBD">
        <w:rPr>
          <w:rFonts w:ascii="Times New Roman" w:eastAsia="Calibri" w:hAnsi="Times New Roman" w:cs="Times New Roman"/>
          <w:bCs/>
          <w:sz w:val="24"/>
          <w:szCs w:val="24"/>
          <w:shd w:val="clear" w:color="auto" w:fill="FFFFFF"/>
        </w:rPr>
        <w:t>un</w:t>
      </w:r>
      <w:proofErr w:type="gramEnd"/>
      <w:r w:rsidRPr="00AB6FBD">
        <w:rPr>
          <w:rFonts w:ascii="Times New Roman" w:eastAsia="Calibri" w:hAnsi="Times New Roman" w:cs="Times New Roman"/>
          <w:bCs/>
          <w:sz w:val="24"/>
          <w:szCs w:val="24"/>
          <w:shd w:val="clear" w:color="auto" w:fill="FFFFFF"/>
        </w:rPr>
        <w:t xml:space="preserve"> proces continuu, planificat și integrat, coordonat de Comisia pentru Evaluarea și Asigurarea Calității (CEAC). Activitatea comisiei </w:t>
      </w:r>
      <w:proofErr w:type="gramStart"/>
      <w:r w:rsidRPr="00AB6FBD">
        <w:rPr>
          <w:rFonts w:ascii="Times New Roman" w:eastAsia="Calibri" w:hAnsi="Times New Roman" w:cs="Times New Roman"/>
          <w:bCs/>
          <w:sz w:val="24"/>
          <w:szCs w:val="24"/>
          <w:shd w:val="clear" w:color="auto" w:fill="FFFFFF"/>
        </w:rPr>
        <w:t>este</w:t>
      </w:r>
      <w:proofErr w:type="gramEnd"/>
      <w:r w:rsidRPr="00AB6FBD">
        <w:rPr>
          <w:rFonts w:ascii="Times New Roman" w:eastAsia="Calibri" w:hAnsi="Times New Roman" w:cs="Times New Roman"/>
          <w:bCs/>
          <w:sz w:val="24"/>
          <w:szCs w:val="24"/>
          <w:shd w:val="clear" w:color="auto" w:fill="FFFFFF"/>
        </w:rPr>
        <w:t xml:space="preserve"> fundamentată pe standardele naționale de acreditare și evaluare periodică emise de ARACIP, fiind aliniată direct cu exigențele de echitate, incluziune și performanță stabilite prin Legea Învățământului Preuniversitar nr. 198/2023.</w:t>
      </w:r>
    </w:p>
    <w:p w:rsidR="008A6885" w:rsidRDefault="008A6885" w:rsidP="00AC4379">
      <w:pPr>
        <w:shd w:val="clear" w:color="auto" w:fill="FFFFFF"/>
        <w:spacing w:before="184" w:after="0" w:line="276" w:lineRule="auto"/>
        <w:ind w:left="360" w:firstLine="360"/>
        <w:jc w:val="both"/>
        <w:rPr>
          <w:rFonts w:ascii="Times New Roman" w:eastAsia="Calibri" w:hAnsi="Times New Roman" w:cs="Times New Roman"/>
          <w:b/>
          <w:bCs/>
          <w:sz w:val="24"/>
          <w:szCs w:val="24"/>
          <w:shd w:val="clear" w:color="auto" w:fill="FFFFFF"/>
        </w:rPr>
      </w:pPr>
    </w:p>
    <w:p w:rsidR="00AB6FBD" w:rsidRPr="00AB6FBD" w:rsidRDefault="00AB6FBD" w:rsidP="00AC4379">
      <w:pPr>
        <w:shd w:val="clear" w:color="auto" w:fill="FFFFFF"/>
        <w:spacing w:before="184" w:after="0" w:line="276" w:lineRule="auto"/>
        <w:ind w:left="360" w:firstLine="360"/>
        <w:jc w:val="both"/>
        <w:rPr>
          <w:rFonts w:ascii="Times New Roman" w:eastAsia="Calibri" w:hAnsi="Times New Roman" w:cs="Times New Roman"/>
          <w:b/>
          <w:bCs/>
          <w:sz w:val="24"/>
          <w:szCs w:val="24"/>
          <w:shd w:val="clear" w:color="auto" w:fill="FFFFFF"/>
        </w:rPr>
      </w:pPr>
      <w:r w:rsidRPr="00AB6FBD">
        <w:rPr>
          <w:rFonts w:ascii="Times New Roman" w:eastAsia="Calibri" w:hAnsi="Times New Roman" w:cs="Times New Roman"/>
          <w:b/>
          <w:bCs/>
          <w:sz w:val="24"/>
          <w:szCs w:val="24"/>
          <w:shd w:val="clear" w:color="auto" w:fill="FFFFFF"/>
        </w:rPr>
        <w:t>Cadrul de funcționare și monitorizare internă</w:t>
      </w:r>
    </w:p>
    <w:p w:rsidR="00AB6FBD" w:rsidRPr="00AB6FBD" w:rsidRDefault="00AB6FBD" w:rsidP="00AC4379">
      <w:pPr>
        <w:shd w:val="clear" w:color="auto" w:fill="FFFFFF"/>
        <w:spacing w:before="184" w:after="0" w:line="276" w:lineRule="auto"/>
        <w:ind w:left="360" w:firstLine="360"/>
        <w:jc w:val="both"/>
        <w:rPr>
          <w:rFonts w:ascii="Times New Roman" w:eastAsia="Calibri" w:hAnsi="Times New Roman" w:cs="Times New Roman"/>
          <w:bCs/>
          <w:sz w:val="24"/>
          <w:szCs w:val="24"/>
          <w:shd w:val="clear" w:color="auto" w:fill="FFFFFF"/>
        </w:rPr>
      </w:pPr>
      <w:r w:rsidRPr="00AB6FBD">
        <w:rPr>
          <w:rFonts w:ascii="Times New Roman" w:eastAsia="Calibri" w:hAnsi="Times New Roman" w:cs="Times New Roman"/>
          <w:bCs/>
          <w:sz w:val="24"/>
          <w:szCs w:val="24"/>
          <w:shd w:val="clear" w:color="auto" w:fill="FFFFFF"/>
        </w:rPr>
        <w:t>CEAC își desfășoară activitatea ritmic, în baza unei planificări anuale riguroase, acoperind toate cele patru domenii fundamentale ale calității educației:</w:t>
      </w:r>
    </w:p>
    <w:p w:rsidR="00AB6FBD" w:rsidRPr="00AB6FBD" w:rsidRDefault="00AB6FBD" w:rsidP="008663BA">
      <w:pPr>
        <w:numPr>
          <w:ilvl w:val="0"/>
          <w:numId w:val="40"/>
        </w:numPr>
        <w:shd w:val="clear" w:color="auto" w:fill="FFFFFF"/>
        <w:spacing w:before="184" w:after="0" w:line="276" w:lineRule="auto"/>
        <w:jc w:val="both"/>
        <w:rPr>
          <w:rFonts w:ascii="Times New Roman" w:eastAsia="Calibri" w:hAnsi="Times New Roman" w:cs="Times New Roman"/>
          <w:bCs/>
          <w:sz w:val="24"/>
          <w:szCs w:val="24"/>
          <w:shd w:val="clear" w:color="auto" w:fill="FFFFFF"/>
        </w:rPr>
      </w:pPr>
      <w:r w:rsidRPr="00AB6FBD">
        <w:rPr>
          <w:rFonts w:ascii="Times New Roman" w:eastAsia="Calibri" w:hAnsi="Times New Roman" w:cs="Times New Roman"/>
          <w:b/>
          <w:bCs/>
          <w:sz w:val="24"/>
          <w:szCs w:val="24"/>
          <w:shd w:val="clear" w:color="auto" w:fill="FFFFFF"/>
        </w:rPr>
        <w:t>Capacitatea instituțională:</w:t>
      </w:r>
      <w:r w:rsidRPr="00AB6FBD">
        <w:rPr>
          <w:rFonts w:ascii="Times New Roman" w:eastAsia="Calibri" w:hAnsi="Times New Roman" w:cs="Times New Roman"/>
          <w:bCs/>
          <w:sz w:val="24"/>
          <w:szCs w:val="24"/>
          <w:shd w:val="clear" w:color="auto" w:fill="FFFFFF"/>
        </w:rPr>
        <w:t xml:space="preserve"> Monitorizarea stării bazei materiale, a dotărilor digitale de ultimă generație obținute prin </w:t>
      </w:r>
      <w:r w:rsidRPr="00AB6FBD">
        <w:rPr>
          <w:rFonts w:ascii="Times New Roman" w:eastAsia="Calibri" w:hAnsi="Times New Roman" w:cs="Times New Roman"/>
          <w:b/>
          <w:bCs/>
          <w:sz w:val="24"/>
          <w:szCs w:val="24"/>
          <w:shd w:val="clear" w:color="auto" w:fill="FFFFFF"/>
        </w:rPr>
        <w:t>PNRR</w:t>
      </w:r>
      <w:r w:rsidRPr="00AB6FBD">
        <w:rPr>
          <w:rFonts w:ascii="Times New Roman" w:eastAsia="Calibri" w:hAnsi="Times New Roman" w:cs="Times New Roman"/>
          <w:bCs/>
          <w:sz w:val="24"/>
          <w:szCs w:val="24"/>
          <w:shd w:val="clear" w:color="auto" w:fill="FFFFFF"/>
        </w:rPr>
        <w:t xml:space="preserve"> și a spațiilor de învățare (inclusiv noua grădiniță și terenul modern de sport).</w:t>
      </w:r>
    </w:p>
    <w:p w:rsidR="00AB6FBD" w:rsidRPr="00AB6FBD" w:rsidRDefault="00AB6FBD" w:rsidP="008663BA">
      <w:pPr>
        <w:numPr>
          <w:ilvl w:val="0"/>
          <w:numId w:val="40"/>
        </w:numPr>
        <w:shd w:val="clear" w:color="auto" w:fill="FFFFFF"/>
        <w:spacing w:before="184" w:after="0" w:line="276" w:lineRule="auto"/>
        <w:jc w:val="both"/>
        <w:rPr>
          <w:rFonts w:ascii="Times New Roman" w:eastAsia="Calibri" w:hAnsi="Times New Roman" w:cs="Times New Roman"/>
          <w:bCs/>
          <w:sz w:val="24"/>
          <w:szCs w:val="24"/>
          <w:shd w:val="clear" w:color="auto" w:fill="FFFFFF"/>
        </w:rPr>
      </w:pPr>
      <w:r w:rsidRPr="00AB6FBD">
        <w:rPr>
          <w:rFonts w:ascii="Times New Roman" w:eastAsia="Calibri" w:hAnsi="Times New Roman" w:cs="Times New Roman"/>
          <w:b/>
          <w:bCs/>
          <w:sz w:val="24"/>
          <w:szCs w:val="24"/>
          <w:shd w:val="clear" w:color="auto" w:fill="FFFFFF"/>
        </w:rPr>
        <w:lastRenderedPageBreak/>
        <w:t>Eficiența educațională:</w:t>
      </w:r>
      <w:r w:rsidRPr="00AB6FBD">
        <w:rPr>
          <w:rFonts w:ascii="Times New Roman" w:eastAsia="Calibri" w:hAnsi="Times New Roman" w:cs="Times New Roman"/>
          <w:bCs/>
          <w:sz w:val="24"/>
          <w:szCs w:val="24"/>
          <w:shd w:val="clear" w:color="auto" w:fill="FFFFFF"/>
        </w:rPr>
        <w:t xml:space="preserve"> Evaluarea proiectării didactice, </w:t>
      </w:r>
      <w:proofErr w:type="gramStart"/>
      <w:r w:rsidRPr="00AB6FBD">
        <w:rPr>
          <w:rFonts w:ascii="Times New Roman" w:eastAsia="Calibri" w:hAnsi="Times New Roman" w:cs="Times New Roman"/>
          <w:bCs/>
          <w:sz w:val="24"/>
          <w:szCs w:val="24"/>
          <w:shd w:val="clear" w:color="auto" w:fill="FFFFFF"/>
        </w:rPr>
        <w:t>a</w:t>
      </w:r>
      <w:proofErr w:type="gramEnd"/>
      <w:r w:rsidRPr="00AB6FBD">
        <w:rPr>
          <w:rFonts w:ascii="Times New Roman" w:eastAsia="Calibri" w:hAnsi="Times New Roman" w:cs="Times New Roman"/>
          <w:bCs/>
          <w:sz w:val="24"/>
          <w:szCs w:val="24"/>
          <w:shd w:val="clear" w:color="auto" w:fill="FFFFFF"/>
        </w:rPr>
        <w:t xml:space="preserve"> utilizării tehnicilor interactive de predare și a progresului școlar realizat de elevi.</w:t>
      </w:r>
    </w:p>
    <w:p w:rsidR="00AB6FBD" w:rsidRPr="00AB6FBD" w:rsidRDefault="00AB6FBD" w:rsidP="008663BA">
      <w:pPr>
        <w:numPr>
          <w:ilvl w:val="0"/>
          <w:numId w:val="40"/>
        </w:numPr>
        <w:shd w:val="clear" w:color="auto" w:fill="FFFFFF"/>
        <w:spacing w:before="184" w:after="0" w:line="276" w:lineRule="auto"/>
        <w:jc w:val="both"/>
        <w:rPr>
          <w:rFonts w:ascii="Times New Roman" w:eastAsia="Calibri" w:hAnsi="Times New Roman" w:cs="Times New Roman"/>
          <w:bCs/>
          <w:sz w:val="24"/>
          <w:szCs w:val="24"/>
          <w:shd w:val="clear" w:color="auto" w:fill="FFFFFF"/>
        </w:rPr>
      </w:pPr>
      <w:r w:rsidRPr="00AB6FBD">
        <w:rPr>
          <w:rFonts w:ascii="Times New Roman" w:eastAsia="Calibri" w:hAnsi="Times New Roman" w:cs="Times New Roman"/>
          <w:b/>
          <w:bCs/>
          <w:sz w:val="24"/>
          <w:szCs w:val="24"/>
          <w:shd w:val="clear" w:color="auto" w:fill="FFFFFF"/>
        </w:rPr>
        <w:t>Rezultatele învățării:</w:t>
      </w:r>
      <w:r w:rsidRPr="00AB6FBD">
        <w:rPr>
          <w:rFonts w:ascii="Times New Roman" w:eastAsia="Calibri" w:hAnsi="Times New Roman" w:cs="Times New Roman"/>
          <w:bCs/>
          <w:sz w:val="24"/>
          <w:szCs w:val="24"/>
          <w:shd w:val="clear" w:color="auto" w:fill="FFFFFF"/>
        </w:rPr>
        <w:t xml:space="preserve"> Analiza detaliată a succesului obținut prin programele de sprijin (ex: promovabilitatea de 100% și tranziția integrală </w:t>
      </w:r>
      <w:proofErr w:type="gramStart"/>
      <w:r w:rsidRPr="00AB6FBD">
        <w:rPr>
          <w:rFonts w:ascii="Times New Roman" w:eastAsia="Calibri" w:hAnsi="Times New Roman" w:cs="Times New Roman"/>
          <w:bCs/>
          <w:sz w:val="24"/>
          <w:szCs w:val="24"/>
          <w:shd w:val="clear" w:color="auto" w:fill="FFFFFF"/>
        </w:rPr>
        <w:t>a</w:t>
      </w:r>
      <w:proofErr w:type="gramEnd"/>
      <w:r w:rsidRPr="00AB6FBD">
        <w:rPr>
          <w:rFonts w:ascii="Times New Roman" w:eastAsia="Calibri" w:hAnsi="Times New Roman" w:cs="Times New Roman"/>
          <w:bCs/>
          <w:sz w:val="24"/>
          <w:szCs w:val="24"/>
          <w:shd w:val="clear" w:color="auto" w:fill="FFFFFF"/>
        </w:rPr>
        <w:t xml:space="preserve"> absolvenților către liceu).</w:t>
      </w:r>
    </w:p>
    <w:p w:rsidR="00AB6FBD" w:rsidRPr="00AB6FBD" w:rsidRDefault="00AB6FBD" w:rsidP="008663BA">
      <w:pPr>
        <w:numPr>
          <w:ilvl w:val="0"/>
          <w:numId w:val="40"/>
        </w:numPr>
        <w:shd w:val="clear" w:color="auto" w:fill="FFFFFF"/>
        <w:spacing w:before="184" w:after="0" w:line="276" w:lineRule="auto"/>
        <w:jc w:val="both"/>
        <w:rPr>
          <w:rFonts w:ascii="Times New Roman" w:eastAsia="Calibri" w:hAnsi="Times New Roman" w:cs="Times New Roman"/>
          <w:bCs/>
          <w:sz w:val="24"/>
          <w:szCs w:val="24"/>
          <w:shd w:val="clear" w:color="auto" w:fill="FFFFFF"/>
        </w:rPr>
      </w:pPr>
      <w:r w:rsidRPr="00AB6FBD">
        <w:rPr>
          <w:rFonts w:ascii="Times New Roman" w:eastAsia="Calibri" w:hAnsi="Times New Roman" w:cs="Times New Roman"/>
          <w:b/>
          <w:bCs/>
          <w:sz w:val="24"/>
          <w:szCs w:val="24"/>
          <w:shd w:val="clear" w:color="auto" w:fill="FFFFFF"/>
        </w:rPr>
        <w:t>Managementul calității:</w:t>
      </w:r>
      <w:r w:rsidRPr="00AB6FBD">
        <w:rPr>
          <w:rFonts w:ascii="Times New Roman" w:eastAsia="Calibri" w:hAnsi="Times New Roman" w:cs="Times New Roman"/>
          <w:bCs/>
          <w:sz w:val="24"/>
          <w:szCs w:val="24"/>
          <w:shd w:val="clear" w:color="auto" w:fill="FFFFFF"/>
        </w:rPr>
        <w:t xml:space="preserve"> Evaluarea modului în care procedurile interne sunt aplicate unitar atât la școala-centru din Șerbăuți, cât și la structura arondată Călinești.</w:t>
      </w:r>
    </w:p>
    <w:p w:rsidR="008A6885" w:rsidRDefault="008A6885" w:rsidP="00AC4379">
      <w:pPr>
        <w:shd w:val="clear" w:color="auto" w:fill="FFFFFF"/>
        <w:spacing w:before="184" w:after="0" w:line="276" w:lineRule="auto"/>
        <w:ind w:left="360" w:firstLine="360"/>
        <w:jc w:val="both"/>
        <w:rPr>
          <w:rFonts w:ascii="Times New Roman" w:eastAsia="Calibri" w:hAnsi="Times New Roman" w:cs="Times New Roman"/>
          <w:b/>
          <w:bCs/>
          <w:sz w:val="24"/>
          <w:szCs w:val="24"/>
          <w:shd w:val="clear" w:color="auto" w:fill="FFFFFF"/>
        </w:rPr>
      </w:pPr>
    </w:p>
    <w:p w:rsidR="00D64D97" w:rsidRDefault="00D64D97" w:rsidP="00AC4379">
      <w:pPr>
        <w:shd w:val="clear" w:color="auto" w:fill="FFFFFF"/>
        <w:spacing w:before="184" w:after="0" w:line="276" w:lineRule="auto"/>
        <w:ind w:left="360" w:firstLine="360"/>
        <w:jc w:val="both"/>
        <w:rPr>
          <w:rFonts w:ascii="Times New Roman" w:eastAsia="Calibri" w:hAnsi="Times New Roman" w:cs="Times New Roman"/>
          <w:b/>
          <w:bCs/>
          <w:sz w:val="24"/>
          <w:szCs w:val="24"/>
          <w:shd w:val="clear" w:color="auto" w:fill="FFFFFF"/>
        </w:rPr>
      </w:pPr>
    </w:p>
    <w:p w:rsidR="00AB6FBD" w:rsidRPr="00AB6FBD" w:rsidRDefault="00AB6FBD" w:rsidP="00D64D97">
      <w:pPr>
        <w:shd w:val="clear" w:color="auto" w:fill="FFFFFF"/>
        <w:spacing w:before="184" w:after="0" w:line="276" w:lineRule="auto"/>
        <w:ind w:firstLine="720"/>
        <w:jc w:val="both"/>
        <w:rPr>
          <w:rFonts w:ascii="Times New Roman" w:eastAsia="Calibri" w:hAnsi="Times New Roman" w:cs="Times New Roman"/>
          <w:b/>
          <w:bCs/>
          <w:sz w:val="24"/>
          <w:szCs w:val="24"/>
          <w:shd w:val="clear" w:color="auto" w:fill="FFFFFF"/>
        </w:rPr>
      </w:pPr>
      <w:r w:rsidRPr="00AB6FBD">
        <w:rPr>
          <w:rFonts w:ascii="Times New Roman" w:eastAsia="Calibri" w:hAnsi="Times New Roman" w:cs="Times New Roman"/>
          <w:b/>
          <w:bCs/>
          <w:sz w:val="24"/>
          <w:szCs w:val="24"/>
          <w:shd w:val="clear" w:color="auto" w:fill="FFFFFF"/>
        </w:rPr>
        <w:t xml:space="preserve"> Mecanisme de feedback și cultura calității</w:t>
      </w:r>
    </w:p>
    <w:p w:rsidR="00AB6FBD" w:rsidRPr="00AB6FBD" w:rsidRDefault="00AB6FBD" w:rsidP="00AC4379">
      <w:pPr>
        <w:shd w:val="clear" w:color="auto" w:fill="FFFFFF"/>
        <w:spacing w:before="184" w:after="0" w:line="276" w:lineRule="auto"/>
        <w:ind w:left="360" w:firstLine="360"/>
        <w:jc w:val="both"/>
        <w:rPr>
          <w:rFonts w:ascii="Times New Roman" w:eastAsia="Calibri" w:hAnsi="Times New Roman" w:cs="Times New Roman"/>
          <w:bCs/>
          <w:sz w:val="24"/>
          <w:szCs w:val="24"/>
          <w:shd w:val="clear" w:color="auto" w:fill="FFFFFF"/>
        </w:rPr>
      </w:pPr>
      <w:r w:rsidRPr="00AB6FBD">
        <w:rPr>
          <w:rFonts w:ascii="Times New Roman" w:eastAsia="Calibri" w:hAnsi="Times New Roman" w:cs="Times New Roman"/>
          <w:bCs/>
          <w:sz w:val="24"/>
          <w:szCs w:val="24"/>
          <w:shd w:val="clear" w:color="auto" w:fill="FFFFFF"/>
        </w:rPr>
        <w:t>Pentru a depăși caracterul pur formal și birocratic, managementul calității a fost centrat pe colectarea unui feedback real și relevant de la toți actorii educaționali:</w:t>
      </w:r>
    </w:p>
    <w:p w:rsidR="00AB6FBD" w:rsidRPr="00AB6FBD" w:rsidRDefault="00AB6FBD" w:rsidP="008663BA">
      <w:pPr>
        <w:numPr>
          <w:ilvl w:val="0"/>
          <w:numId w:val="41"/>
        </w:numPr>
        <w:shd w:val="clear" w:color="auto" w:fill="FFFFFF"/>
        <w:spacing w:before="184" w:after="0" w:line="276" w:lineRule="auto"/>
        <w:jc w:val="both"/>
        <w:rPr>
          <w:rFonts w:ascii="Times New Roman" w:eastAsia="Calibri" w:hAnsi="Times New Roman" w:cs="Times New Roman"/>
          <w:bCs/>
          <w:sz w:val="24"/>
          <w:szCs w:val="24"/>
          <w:shd w:val="clear" w:color="auto" w:fill="FFFFFF"/>
        </w:rPr>
      </w:pPr>
      <w:r w:rsidRPr="00AB6FBD">
        <w:rPr>
          <w:rFonts w:ascii="Times New Roman" w:eastAsia="Calibri" w:hAnsi="Times New Roman" w:cs="Times New Roman"/>
          <w:b/>
          <w:bCs/>
          <w:sz w:val="24"/>
          <w:szCs w:val="24"/>
          <w:shd w:val="clear" w:color="auto" w:fill="FFFFFF"/>
        </w:rPr>
        <w:t>Aplicarea instrumentelor de evaluare:</w:t>
      </w:r>
      <w:r w:rsidRPr="00AB6FBD">
        <w:rPr>
          <w:rFonts w:ascii="Times New Roman" w:eastAsia="Calibri" w:hAnsi="Times New Roman" w:cs="Times New Roman"/>
          <w:bCs/>
          <w:sz w:val="24"/>
          <w:szCs w:val="24"/>
          <w:shd w:val="clear" w:color="auto" w:fill="FFFFFF"/>
        </w:rPr>
        <w:t xml:space="preserve"> CEAC elaborează și aplică anual chestionare semestriale, anonime, în rândul părinților, elevilor și cadrelor didactice. Acestea vizează gradul de satisfacție privind siguranța în școală, calitatea predării prin instrumente digitale și eficiența programelor remediale.</w:t>
      </w:r>
    </w:p>
    <w:p w:rsidR="00AB6FBD" w:rsidRPr="00AB6FBD" w:rsidRDefault="00AB6FBD" w:rsidP="008663BA">
      <w:pPr>
        <w:numPr>
          <w:ilvl w:val="0"/>
          <w:numId w:val="41"/>
        </w:numPr>
        <w:shd w:val="clear" w:color="auto" w:fill="FFFFFF"/>
        <w:spacing w:before="184" w:after="0" w:line="276" w:lineRule="auto"/>
        <w:jc w:val="both"/>
        <w:rPr>
          <w:rFonts w:ascii="Times New Roman" w:eastAsia="Calibri" w:hAnsi="Times New Roman" w:cs="Times New Roman"/>
          <w:bCs/>
          <w:sz w:val="24"/>
          <w:szCs w:val="24"/>
          <w:shd w:val="clear" w:color="auto" w:fill="FFFFFF"/>
        </w:rPr>
      </w:pPr>
      <w:r w:rsidRPr="00AB6FBD">
        <w:rPr>
          <w:rFonts w:ascii="Times New Roman" w:eastAsia="Calibri" w:hAnsi="Times New Roman" w:cs="Times New Roman"/>
          <w:b/>
          <w:bCs/>
          <w:sz w:val="24"/>
          <w:szCs w:val="24"/>
          <w:shd w:val="clear" w:color="auto" w:fill="FFFFFF"/>
        </w:rPr>
        <w:t>Auto-evaluarea instituțională:</w:t>
      </w:r>
      <w:r w:rsidRPr="00AB6FBD">
        <w:rPr>
          <w:rFonts w:ascii="Times New Roman" w:eastAsia="Calibri" w:hAnsi="Times New Roman" w:cs="Times New Roman"/>
          <w:bCs/>
          <w:sz w:val="24"/>
          <w:szCs w:val="24"/>
          <w:shd w:val="clear" w:color="auto" w:fill="FFFFFF"/>
        </w:rPr>
        <w:t xml:space="preserve"> Raportul Anual de Evaluare Internă (RAEI) </w:t>
      </w:r>
      <w:proofErr w:type="gramStart"/>
      <w:r w:rsidRPr="00AB6FBD">
        <w:rPr>
          <w:rFonts w:ascii="Times New Roman" w:eastAsia="Calibri" w:hAnsi="Times New Roman" w:cs="Times New Roman"/>
          <w:bCs/>
          <w:sz w:val="24"/>
          <w:szCs w:val="24"/>
          <w:shd w:val="clear" w:color="auto" w:fill="FFFFFF"/>
        </w:rPr>
        <w:t>este</w:t>
      </w:r>
      <w:proofErr w:type="gramEnd"/>
      <w:r w:rsidRPr="00AB6FBD">
        <w:rPr>
          <w:rFonts w:ascii="Times New Roman" w:eastAsia="Calibri" w:hAnsi="Times New Roman" w:cs="Times New Roman"/>
          <w:bCs/>
          <w:sz w:val="24"/>
          <w:szCs w:val="24"/>
          <w:shd w:val="clear" w:color="auto" w:fill="FFFFFF"/>
        </w:rPr>
        <w:t xml:space="preserve"> realizat transparent, concluziile sale servind drept fundament pentru revizuirea Planului Operațional și optimizarea ofertei educaționale.</w:t>
      </w:r>
    </w:p>
    <w:p w:rsidR="008A6885" w:rsidRDefault="008A6885" w:rsidP="00AC4379">
      <w:pPr>
        <w:shd w:val="clear" w:color="auto" w:fill="FFFFFF"/>
        <w:spacing w:before="184" w:after="0" w:line="276" w:lineRule="auto"/>
        <w:ind w:left="360" w:firstLine="360"/>
        <w:jc w:val="both"/>
        <w:rPr>
          <w:rFonts w:ascii="Times New Roman" w:eastAsia="Calibri" w:hAnsi="Times New Roman" w:cs="Times New Roman"/>
          <w:b/>
          <w:bCs/>
          <w:sz w:val="24"/>
          <w:szCs w:val="24"/>
          <w:shd w:val="clear" w:color="auto" w:fill="FFFFFF"/>
        </w:rPr>
      </w:pPr>
    </w:p>
    <w:p w:rsidR="00D64D97" w:rsidRDefault="00D64D97" w:rsidP="00AC4379">
      <w:pPr>
        <w:shd w:val="clear" w:color="auto" w:fill="FFFFFF"/>
        <w:spacing w:before="184" w:after="0" w:line="276" w:lineRule="auto"/>
        <w:ind w:left="360" w:firstLine="360"/>
        <w:jc w:val="both"/>
        <w:rPr>
          <w:rFonts w:ascii="Times New Roman" w:eastAsia="Calibri" w:hAnsi="Times New Roman" w:cs="Times New Roman"/>
          <w:b/>
          <w:bCs/>
          <w:sz w:val="24"/>
          <w:szCs w:val="24"/>
          <w:shd w:val="clear" w:color="auto" w:fill="FFFFFF"/>
        </w:rPr>
      </w:pPr>
    </w:p>
    <w:p w:rsidR="00AB6FBD" w:rsidRPr="00AB6FBD" w:rsidRDefault="00AB6FBD" w:rsidP="00AC4379">
      <w:pPr>
        <w:shd w:val="clear" w:color="auto" w:fill="FFFFFF"/>
        <w:spacing w:before="184" w:after="0" w:line="276" w:lineRule="auto"/>
        <w:ind w:left="360" w:firstLine="360"/>
        <w:jc w:val="both"/>
        <w:rPr>
          <w:rFonts w:ascii="Times New Roman" w:eastAsia="Calibri" w:hAnsi="Times New Roman" w:cs="Times New Roman"/>
          <w:b/>
          <w:bCs/>
          <w:sz w:val="24"/>
          <w:szCs w:val="24"/>
          <w:shd w:val="clear" w:color="auto" w:fill="FFFFFF"/>
        </w:rPr>
      </w:pPr>
      <w:r w:rsidRPr="00AB6FBD">
        <w:rPr>
          <w:rFonts w:ascii="Times New Roman" w:eastAsia="Calibri" w:hAnsi="Times New Roman" w:cs="Times New Roman"/>
          <w:b/>
          <w:bCs/>
          <w:sz w:val="24"/>
          <w:szCs w:val="24"/>
          <w:shd w:val="clear" w:color="auto" w:fill="FFFFFF"/>
        </w:rPr>
        <w:t xml:space="preserve"> Corelarea cu succesele instituționale recente</w:t>
      </w:r>
    </w:p>
    <w:p w:rsidR="00AB6FBD" w:rsidRPr="00AB6FBD" w:rsidRDefault="00AB6FBD" w:rsidP="00AC4379">
      <w:pPr>
        <w:shd w:val="clear" w:color="auto" w:fill="FFFFFF"/>
        <w:spacing w:before="184" w:after="0" w:line="276" w:lineRule="auto"/>
        <w:ind w:left="360" w:firstLine="360"/>
        <w:jc w:val="both"/>
        <w:rPr>
          <w:rFonts w:ascii="Times New Roman" w:eastAsia="Calibri" w:hAnsi="Times New Roman" w:cs="Times New Roman"/>
          <w:bCs/>
          <w:sz w:val="24"/>
          <w:szCs w:val="24"/>
          <w:shd w:val="clear" w:color="auto" w:fill="FFFFFF"/>
        </w:rPr>
      </w:pPr>
      <w:r w:rsidRPr="00AB6FBD">
        <w:rPr>
          <w:rFonts w:ascii="Times New Roman" w:eastAsia="Calibri" w:hAnsi="Times New Roman" w:cs="Times New Roman"/>
          <w:bCs/>
          <w:sz w:val="24"/>
          <w:szCs w:val="24"/>
          <w:shd w:val="clear" w:color="auto" w:fill="FFFFFF"/>
        </w:rPr>
        <w:t xml:space="preserve">Eficiența managementului calității </w:t>
      </w:r>
      <w:proofErr w:type="gramStart"/>
      <w:r w:rsidRPr="00AB6FBD">
        <w:rPr>
          <w:rFonts w:ascii="Times New Roman" w:eastAsia="Calibri" w:hAnsi="Times New Roman" w:cs="Times New Roman"/>
          <w:bCs/>
          <w:sz w:val="24"/>
          <w:szCs w:val="24"/>
          <w:shd w:val="clear" w:color="auto" w:fill="FFFFFF"/>
        </w:rPr>
        <w:t>este</w:t>
      </w:r>
      <w:proofErr w:type="gramEnd"/>
      <w:r w:rsidRPr="00AB6FBD">
        <w:rPr>
          <w:rFonts w:ascii="Times New Roman" w:eastAsia="Calibri" w:hAnsi="Times New Roman" w:cs="Times New Roman"/>
          <w:bCs/>
          <w:sz w:val="24"/>
          <w:szCs w:val="24"/>
          <w:shd w:val="clear" w:color="auto" w:fill="FFFFFF"/>
        </w:rPr>
        <w:t xml:space="preserve"> demonstrată prin capacitatea de a absorbi și multiplica impactul proiectelor majore:</w:t>
      </w:r>
    </w:p>
    <w:p w:rsidR="00AB6FBD" w:rsidRPr="00AB6FBD" w:rsidRDefault="00AB6FBD" w:rsidP="008663BA">
      <w:pPr>
        <w:numPr>
          <w:ilvl w:val="0"/>
          <w:numId w:val="42"/>
        </w:numPr>
        <w:shd w:val="clear" w:color="auto" w:fill="FFFFFF"/>
        <w:spacing w:before="184" w:after="0" w:line="276" w:lineRule="auto"/>
        <w:jc w:val="both"/>
        <w:rPr>
          <w:rFonts w:ascii="Times New Roman" w:eastAsia="Calibri" w:hAnsi="Times New Roman" w:cs="Times New Roman"/>
          <w:bCs/>
          <w:sz w:val="24"/>
          <w:szCs w:val="24"/>
          <w:shd w:val="clear" w:color="auto" w:fill="FFFFFF"/>
        </w:rPr>
      </w:pPr>
      <w:r w:rsidRPr="00AB6FBD">
        <w:rPr>
          <w:rFonts w:ascii="Times New Roman" w:eastAsia="Calibri" w:hAnsi="Times New Roman" w:cs="Times New Roman"/>
          <w:b/>
          <w:bCs/>
          <w:sz w:val="24"/>
          <w:szCs w:val="24"/>
          <w:shd w:val="clear" w:color="auto" w:fill="FFFFFF"/>
        </w:rPr>
        <w:t>Sustenabilitatea programului PN2019:</w:t>
      </w:r>
      <w:r w:rsidRPr="00AB6FBD">
        <w:rPr>
          <w:rFonts w:ascii="Times New Roman" w:eastAsia="Calibri" w:hAnsi="Times New Roman" w:cs="Times New Roman"/>
          <w:bCs/>
          <w:sz w:val="24"/>
          <w:szCs w:val="24"/>
          <w:shd w:val="clear" w:color="auto" w:fill="FFFFFF"/>
        </w:rPr>
        <w:t xml:space="preserve"> CEAC a monitorizat impactul proiectului </w:t>
      </w:r>
      <w:r w:rsidRPr="00AB6FBD">
        <w:rPr>
          <w:rFonts w:ascii="Times New Roman" w:eastAsia="Calibri" w:hAnsi="Times New Roman" w:cs="Times New Roman"/>
          <w:bCs/>
          <w:i/>
          <w:iCs/>
          <w:sz w:val="24"/>
          <w:szCs w:val="24"/>
          <w:shd w:val="clear" w:color="auto" w:fill="FFFFFF"/>
        </w:rPr>
        <w:t>„Copii și tineri integrați pentru o viață mai bună”</w:t>
      </w:r>
      <w:r w:rsidRPr="00AB6FBD">
        <w:rPr>
          <w:rFonts w:ascii="Times New Roman" w:eastAsia="Calibri" w:hAnsi="Times New Roman" w:cs="Times New Roman"/>
          <w:bCs/>
          <w:sz w:val="24"/>
          <w:szCs w:val="24"/>
          <w:shd w:val="clear" w:color="auto" w:fill="FFFFFF"/>
        </w:rPr>
        <w:t xml:space="preserve"> (în parteneriat cu USV Suceava și finanțat din granturi norvegiene), validând științific menținerea indicatorului de </w:t>
      </w:r>
      <w:r w:rsidRPr="00AB6FBD">
        <w:rPr>
          <w:rFonts w:ascii="Times New Roman" w:eastAsia="Calibri" w:hAnsi="Times New Roman" w:cs="Times New Roman"/>
          <w:b/>
          <w:bCs/>
          <w:sz w:val="24"/>
          <w:szCs w:val="24"/>
          <w:shd w:val="clear" w:color="auto" w:fill="FFFFFF"/>
        </w:rPr>
        <w:t>abandon școlar la cota de 0%</w:t>
      </w:r>
      <w:r w:rsidRPr="00AB6FBD">
        <w:rPr>
          <w:rFonts w:ascii="Times New Roman" w:eastAsia="Calibri" w:hAnsi="Times New Roman" w:cs="Times New Roman"/>
          <w:bCs/>
          <w:sz w:val="24"/>
          <w:szCs w:val="24"/>
          <w:shd w:val="clear" w:color="auto" w:fill="FFFFFF"/>
        </w:rPr>
        <w:t>.</w:t>
      </w:r>
    </w:p>
    <w:p w:rsidR="00AB6FBD" w:rsidRDefault="00AB6FBD" w:rsidP="008663BA">
      <w:pPr>
        <w:numPr>
          <w:ilvl w:val="0"/>
          <w:numId w:val="42"/>
        </w:numPr>
        <w:shd w:val="clear" w:color="auto" w:fill="FFFFFF"/>
        <w:spacing w:before="184" w:after="0" w:line="276" w:lineRule="auto"/>
        <w:jc w:val="both"/>
        <w:rPr>
          <w:rFonts w:ascii="Times New Roman" w:eastAsia="Calibri" w:hAnsi="Times New Roman" w:cs="Times New Roman"/>
          <w:bCs/>
          <w:sz w:val="24"/>
          <w:szCs w:val="24"/>
          <w:shd w:val="clear" w:color="auto" w:fill="FFFFFF"/>
        </w:rPr>
      </w:pPr>
      <w:r w:rsidRPr="00AB6FBD">
        <w:rPr>
          <w:rFonts w:ascii="Times New Roman" w:eastAsia="Calibri" w:hAnsi="Times New Roman" w:cs="Times New Roman"/>
          <w:b/>
          <w:bCs/>
          <w:sz w:val="24"/>
          <w:szCs w:val="24"/>
          <w:shd w:val="clear" w:color="auto" w:fill="FFFFFF"/>
        </w:rPr>
        <w:t>Standardizarea utilizării PNRR:</w:t>
      </w:r>
      <w:r w:rsidRPr="00AB6FBD">
        <w:rPr>
          <w:rFonts w:ascii="Times New Roman" w:eastAsia="Calibri" w:hAnsi="Times New Roman" w:cs="Times New Roman"/>
          <w:bCs/>
          <w:sz w:val="24"/>
          <w:szCs w:val="24"/>
          <w:shd w:val="clear" w:color="auto" w:fill="FFFFFF"/>
        </w:rPr>
        <w:t xml:space="preserve"> Comisia urmărește ca aparatura digitală modernă </w:t>
      </w:r>
      <w:proofErr w:type="gramStart"/>
      <w:r w:rsidRPr="00AB6FBD">
        <w:rPr>
          <w:rFonts w:ascii="Times New Roman" w:eastAsia="Calibri" w:hAnsi="Times New Roman" w:cs="Times New Roman"/>
          <w:bCs/>
          <w:sz w:val="24"/>
          <w:szCs w:val="24"/>
          <w:shd w:val="clear" w:color="auto" w:fill="FFFFFF"/>
        </w:rPr>
        <w:t>să</w:t>
      </w:r>
      <w:proofErr w:type="gramEnd"/>
      <w:r w:rsidRPr="00AB6FBD">
        <w:rPr>
          <w:rFonts w:ascii="Times New Roman" w:eastAsia="Calibri" w:hAnsi="Times New Roman" w:cs="Times New Roman"/>
          <w:bCs/>
          <w:sz w:val="24"/>
          <w:szCs w:val="24"/>
          <w:shd w:val="clear" w:color="auto" w:fill="FFFFFF"/>
        </w:rPr>
        <w:t xml:space="preserve"> nu rămână un element de inventar, ci să fie integrată zilnic în planificările calendaristice și în procesul efectiv de predare al tuturor profesorilor.</w:t>
      </w:r>
    </w:p>
    <w:p w:rsidR="00F4472C" w:rsidRDefault="00F4472C" w:rsidP="00AC4379">
      <w:pPr>
        <w:shd w:val="clear" w:color="auto" w:fill="FFFFFF"/>
        <w:spacing w:before="184" w:after="0" w:line="276" w:lineRule="auto"/>
        <w:ind w:left="720"/>
        <w:jc w:val="both"/>
        <w:rPr>
          <w:rFonts w:ascii="Times New Roman" w:eastAsia="Calibri" w:hAnsi="Times New Roman" w:cs="Times New Roman"/>
          <w:bCs/>
          <w:sz w:val="24"/>
          <w:szCs w:val="24"/>
          <w:shd w:val="clear" w:color="auto" w:fill="FFFFFF"/>
        </w:rPr>
      </w:pPr>
    </w:p>
    <w:p w:rsidR="00D64D97" w:rsidRDefault="00D64D97" w:rsidP="00AC4379">
      <w:pPr>
        <w:shd w:val="clear" w:color="auto" w:fill="FFFFFF"/>
        <w:spacing w:before="184" w:after="0" w:line="276" w:lineRule="auto"/>
        <w:ind w:left="720"/>
        <w:jc w:val="both"/>
        <w:rPr>
          <w:rFonts w:ascii="Times New Roman" w:eastAsia="Calibri" w:hAnsi="Times New Roman" w:cs="Times New Roman"/>
          <w:bCs/>
          <w:sz w:val="24"/>
          <w:szCs w:val="24"/>
          <w:shd w:val="clear" w:color="auto" w:fill="FFFFFF"/>
        </w:rPr>
      </w:pPr>
    </w:p>
    <w:p w:rsidR="00D64D97" w:rsidRPr="00AB6FBD" w:rsidRDefault="00D64D97" w:rsidP="00AC4379">
      <w:pPr>
        <w:shd w:val="clear" w:color="auto" w:fill="FFFFFF"/>
        <w:spacing w:before="184" w:after="0" w:line="276" w:lineRule="auto"/>
        <w:ind w:left="720"/>
        <w:jc w:val="both"/>
        <w:rPr>
          <w:rFonts w:ascii="Times New Roman" w:eastAsia="Calibri" w:hAnsi="Times New Roman" w:cs="Times New Roman"/>
          <w:bCs/>
          <w:sz w:val="24"/>
          <w:szCs w:val="24"/>
          <w:shd w:val="clear" w:color="auto" w:fill="FFFFFF"/>
        </w:rPr>
      </w:pPr>
    </w:p>
    <w:p w:rsidR="00AB6FBD" w:rsidRPr="002A5290" w:rsidRDefault="00AB6FBD" w:rsidP="00AC4379">
      <w:pPr>
        <w:shd w:val="clear" w:color="auto" w:fill="FFFFFF"/>
        <w:spacing w:before="184" w:after="0" w:line="276" w:lineRule="auto"/>
        <w:ind w:left="360"/>
        <w:jc w:val="both"/>
        <w:rPr>
          <w:rFonts w:ascii="Times New Roman" w:eastAsia="Calibri" w:hAnsi="Times New Roman" w:cs="Times New Roman"/>
          <w:b/>
          <w:bCs/>
          <w:sz w:val="24"/>
          <w:szCs w:val="24"/>
          <w:shd w:val="clear" w:color="auto" w:fill="FFFFFF"/>
        </w:rPr>
      </w:pPr>
      <w:r w:rsidRPr="00F4472C">
        <w:rPr>
          <w:rFonts w:ascii="Times New Roman" w:eastAsia="Calibri" w:hAnsi="Times New Roman" w:cs="Times New Roman"/>
          <w:b/>
          <w:bCs/>
          <w:sz w:val="24"/>
          <w:szCs w:val="24"/>
          <w:shd w:val="clear" w:color="auto" w:fill="FFFFFF"/>
        </w:rPr>
        <w:lastRenderedPageBreak/>
        <w:t>Matrice de diagnoză a managementului calității:</w:t>
      </w:r>
    </w:p>
    <w:tbl>
      <w:tblPr>
        <w:tblStyle w:val="TableGrid"/>
        <w:tblW w:w="0" w:type="auto"/>
        <w:tblInd w:w="360" w:type="dxa"/>
        <w:tblLook w:val="04A0" w:firstRow="1" w:lastRow="0" w:firstColumn="1" w:lastColumn="0" w:noHBand="0" w:noVBand="1"/>
      </w:tblPr>
      <w:tblGrid>
        <w:gridCol w:w="2957"/>
        <w:gridCol w:w="2965"/>
        <w:gridCol w:w="2960"/>
      </w:tblGrid>
      <w:tr w:rsidR="00AB6FBD" w:rsidTr="00AB6FBD">
        <w:tc>
          <w:tcPr>
            <w:tcW w:w="3005" w:type="dxa"/>
          </w:tcPr>
          <w:p w:rsidR="00AB6FBD" w:rsidRPr="00F4472C" w:rsidRDefault="00F4472C" w:rsidP="00AC4379">
            <w:pPr>
              <w:spacing w:before="184" w:line="276" w:lineRule="auto"/>
              <w:jc w:val="both"/>
              <w:rPr>
                <w:rFonts w:ascii="Times New Roman" w:eastAsia="Calibri" w:hAnsi="Times New Roman" w:cs="Times New Roman"/>
                <w:bCs/>
                <w:sz w:val="24"/>
                <w:szCs w:val="24"/>
                <w:shd w:val="clear" w:color="auto" w:fill="FFFFFF"/>
              </w:rPr>
            </w:pPr>
            <w:r w:rsidRPr="00F4472C">
              <w:rPr>
                <w:rFonts w:ascii="Times New Roman" w:eastAsia="Calibri" w:hAnsi="Times New Roman" w:cs="Times New Roman"/>
                <w:b/>
                <w:bCs/>
                <w:sz w:val="24"/>
                <w:szCs w:val="24"/>
                <w:shd w:val="clear" w:color="auto" w:fill="FFFFFF"/>
                <w:lang w:val="en-GB"/>
              </w:rPr>
              <w:t>Arie de evaluare CEAC</w:t>
            </w:r>
          </w:p>
        </w:tc>
        <w:tc>
          <w:tcPr>
            <w:tcW w:w="3005" w:type="dxa"/>
          </w:tcPr>
          <w:p w:rsidR="00AB6FBD" w:rsidRPr="00F4472C" w:rsidRDefault="00F4472C" w:rsidP="00AC4379">
            <w:pPr>
              <w:spacing w:before="184" w:line="276" w:lineRule="auto"/>
              <w:jc w:val="both"/>
              <w:rPr>
                <w:rFonts w:ascii="Times New Roman" w:eastAsia="Calibri" w:hAnsi="Times New Roman" w:cs="Times New Roman"/>
                <w:bCs/>
                <w:sz w:val="24"/>
                <w:szCs w:val="24"/>
                <w:shd w:val="clear" w:color="auto" w:fill="FFFFFF"/>
              </w:rPr>
            </w:pPr>
            <w:r w:rsidRPr="00F4472C">
              <w:rPr>
                <w:rFonts w:ascii="Times New Roman" w:eastAsia="Calibri" w:hAnsi="Times New Roman" w:cs="Times New Roman"/>
                <w:b/>
                <w:bCs/>
                <w:sz w:val="24"/>
                <w:szCs w:val="24"/>
                <w:shd w:val="clear" w:color="auto" w:fill="FFFFFF"/>
                <w:lang w:val="en-GB"/>
              </w:rPr>
              <w:t>Puncte tari existente</w:t>
            </w:r>
          </w:p>
        </w:tc>
        <w:tc>
          <w:tcPr>
            <w:tcW w:w="3006" w:type="dxa"/>
          </w:tcPr>
          <w:p w:rsidR="00AB6FBD" w:rsidRPr="00F4472C" w:rsidRDefault="00F4472C" w:rsidP="00AC4379">
            <w:pPr>
              <w:spacing w:before="184" w:line="276" w:lineRule="auto"/>
              <w:jc w:val="both"/>
              <w:rPr>
                <w:rFonts w:ascii="Times New Roman" w:eastAsia="Calibri" w:hAnsi="Times New Roman" w:cs="Times New Roman"/>
                <w:bCs/>
                <w:sz w:val="24"/>
                <w:szCs w:val="24"/>
                <w:shd w:val="clear" w:color="auto" w:fill="FFFFFF"/>
              </w:rPr>
            </w:pPr>
            <w:r w:rsidRPr="00F4472C">
              <w:rPr>
                <w:rFonts w:ascii="Times New Roman" w:eastAsia="Calibri" w:hAnsi="Times New Roman" w:cs="Times New Roman"/>
                <w:b/>
                <w:bCs/>
                <w:sz w:val="24"/>
                <w:szCs w:val="24"/>
                <w:shd w:val="clear" w:color="auto" w:fill="FFFFFF"/>
                <w:lang w:val="en-GB"/>
              </w:rPr>
              <w:t>Direcții de optimizare (2026–2030)</w:t>
            </w:r>
          </w:p>
        </w:tc>
      </w:tr>
      <w:tr w:rsidR="00AB6FBD" w:rsidTr="00AB6FBD">
        <w:tc>
          <w:tcPr>
            <w:tcW w:w="3005" w:type="dxa"/>
          </w:tcPr>
          <w:p w:rsidR="00AB6FBD" w:rsidRPr="00F4472C" w:rsidRDefault="00F4472C" w:rsidP="00AC4379">
            <w:pPr>
              <w:spacing w:before="184" w:line="276" w:lineRule="auto"/>
              <w:jc w:val="both"/>
              <w:rPr>
                <w:rFonts w:ascii="Times New Roman" w:eastAsia="Calibri" w:hAnsi="Times New Roman" w:cs="Times New Roman"/>
                <w:bCs/>
                <w:sz w:val="24"/>
                <w:szCs w:val="24"/>
                <w:shd w:val="clear" w:color="auto" w:fill="FFFFFF"/>
              </w:rPr>
            </w:pPr>
            <w:r w:rsidRPr="00F4472C">
              <w:rPr>
                <w:rFonts w:ascii="Times New Roman" w:eastAsia="Calibri" w:hAnsi="Times New Roman" w:cs="Times New Roman"/>
                <w:b/>
                <w:bCs/>
                <w:sz w:val="24"/>
                <w:szCs w:val="24"/>
                <w:shd w:val="clear" w:color="auto" w:fill="FFFFFF"/>
                <w:lang w:val="en-GB"/>
              </w:rPr>
              <w:t>Procesul de predare-învățare</w:t>
            </w:r>
          </w:p>
        </w:tc>
        <w:tc>
          <w:tcPr>
            <w:tcW w:w="3005" w:type="dxa"/>
          </w:tcPr>
          <w:p w:rsidR="00AB6FBD" w:rsidRPr="00F4472C" w:rsidRDefault="00F4472C" w:rsidP="00AC4379">
            <w:pPr>
              <w:spacing w:before="184" w:line="276" w:lineRule="auto"/>
              <w:jc w:val="both"/>
              <w:rPr>
                <w:rFonts w:ascii="Times New Roman" w:eastAsia="Calibri" w:hAnsi="Times New Roman" w:cs="Times New Roman"/>
                <w:bCs/>
                <w:sz w:val="24"/>
                <w:szCs w:val="24"/>
                <w:shd w:val="clear" w:color="auto" w:fill="FFFFFF"/>
              </w:rPr>
            </w:pPr>
            <w:r w:rsidRPr="00F4472C">
              <w:rPr>
                <w:rFonts w:ascii="Times New Roman" w:eastAsia="Calibri" w:hAnsi="Times New Roman" w:cs="Times New Roman"/>
                <w:bCs/>
                <w:sz w:val="24"/>
                <w:szCs w:val="24"/>
                <w:shd w:val="clear" w:color="auto" w:fill="FFFFFF"/>
              </w:rPr>
              <w:t>Integrarea echipamentelor IT moderne (PNRR) în lecții interactive.</w:t>
            </w:r>
          </w:p>
        </w:tc>
        <w:tc>
          <w:tcPr>
            <w:tcW w:w="3006" w:type="dxa"/>
          </w:tcPr>
          <w:p w:rsidR="00AB6FBD" w:rsidRPr="00F4472C" w:rsidRDefault="00F4472C" w:rsidP="00AC4379">
            <w:pPr>
              <w:spacing w:before="184" w:line="276" w:lineRule="auto"/>
              <w:jc w:val="both"/>
              <w:rPr>
                <w:rFonts w:ascii="Times New Roman" w:eastAsia="Calibri" w:hAnsi="Times New Roman" w:cs="Times New Roman"/>
                <w:bCs/>
                <w:sz w:val="24"/>
                <w:szCs w:val="24"/>
                <w:shd w:val="clear" w:color="auto" w:fill="FFFFFF"/>
              </w:rPr>
            </w:pPr>
            <w:r w:rsidRPr="00F4472C">
              <w:rPr>
                <w:rFonts w:ascii="Times New Roman" w:eastAsia="Calibri" w:hAnsi="Times New Roman" w:cs="Times New Roman"/>
                <w:bCs/>
                <w:sz w:val="24"/>
                <w:szCs w:val="24"/>
                <w:shd w:val="clear" w:color="auto" w:fill="FFFFFF"/>
                <w:lang w:val="en-GB"/>
              </w:rPr>
              <w:t xml:space="preserve">Reducerea completă </w:t>
            </w:r>
            <w:proofErr w:type="gramStart"/>
            <w:r w:rsidRPr="00F4472C">
              <w:rPr>
                <w:rFonts w:ascii="Times New Roman" w:eastAsia="Calibri" w:hAnsi="Times New Roman" w:cs="Times New Roman"/>
                <w:bCs/>
                <w:sz w:val="24"/>
                <w:szCs w:val="24"/>
                <w:shd w:val="clear" w:color="auto" w:fill="FFFFFF"/>
                <w:lang w:val="en-GB"/>
              </w:rPr>
              <w:t>a</w:t>
            </w:r>
            <w:proofErr w:type="gramEnd"/>
            <w:r w:rsidRPr="00F4472C">
              <w:rPr>
                <w:rFonts w:ascii="Times New Roman" w:eastAsia="Calibri" w:hAnsi="Times New Roman" w:cs="Times New Roman"/>
                <w:bCs/>
                <w:sz w:val="24"/>
                <w:szCs w:val="24"/>
                <w:shd w:val="clear" w:color="auto" w:fill="FFFFFF"/>
                <w:lang w:val="en-GB"/>
              </w:rPr>
              <w:t xml:space="preserve"> asimetriilor de competențe digitale în rândul profesorilor.</w:t>
            </w:r>
          </w:p>
        </w:tc>
      </w:tr>
      <w:tr w:rsidR="00AB6FBD" w:rsidTr="00AB6FBD">
        <w:tc>
          <w:tcPr>
            <w:tcW w:w="3005" w:type="dxa"/>
          </w:tcPr>
          <w:p w:rsidR="00AB6FBD" w:rsidRPr="00F4472C" w:rsidRDefault="00F4472C" w:rsidP="00AC4379">
            <w:pPr>
              <w:spacing w:before="184" w:line="276" w:lineRule="auto"/>
              <w:jc w:val="both"/>
              <w:rPr>
                <w:rFonts w:ascii="Times New Roman" w:eastAsia="Calibri" w:hAnsi="Times New Roman" w:cs="Times New Roman"/>
                <w:bCs/>
                <w:sz w:val="24"/>
                <w:szCs w:val="24"/>
                <w:shd w:val="clear" w:color="auto" w:fill="FFFFFF"/>
              </w:rPr>
            </w:pPr>
            <w:r w:rsidRPr="00F4472C">
              <w:rPr>
                <w:rFonts w:ascii="Times New Roman" w:eastAsia="Calibri" w:hAnsi="Times New Roman" w:cs="Times New Roman"/>
                <w:b/>
                <w:bCs/>
                <w:sz w:val="24"/>
                <w:szCs w:val="24"/>
                <w:shd w:val="clear" w:color="auto" w:fill="FFFFFF"/>
              </w:rPr>
              <w:t>Evaluarea elevilor</w:t>
            </w:r>
          </w:p>
        </w:tc>
        <w:tc>
          <w:tcPr>
            <w:tcW w:w="3005" w:type="dxa"/>
          </w:tcPr>
          <w:p w:rsidR="00AB6FBD" w:rsidRPr="00F4472C" w:rsidRDefault="00F4472C" w:rsidP="00AC4379">
            <w:pPr>
              <w:spacing w:before="184" w:line="276" w:lineRule="auto"/>
              <w:jc w:val="both"/>
              <w:rPr>
                <w:rFonts w:ascii="Times New Roman" w:eastAsia="Calibri" w:hAnsi="Times New Roman" w:cs="Times New Roman"/>
                <w:bCs/>
                <w:sz w:val="24"/>
                <w:szCs w:val="24"/>
                <w:shd w:val="clear" w:color="auto" w:fill="FFFFFF"/>
              </w:rPr>
            </w:pPr>
            <w:r w:rsidRPr="00F4472C">
              <w:rPr>
                <w:rFonts w:ascii="Times New Roman" w:eastAsia="Calibri" w:hAnsi="Times New Roman" w:cs="Times New Roman"/>
                <w:bCs/>
                <w:sz w:val="24"/>
                <w:szCs w:val="24"/>
                <w:shd w:val="clear" w:color="auto" w:fill="FFFFFF"/>
                <w:lang w:val="en-GB"/>
              </w:rPr>
              <w:t>Promovabilitate de 100% și inserție liceală maximă.</w:t>
            </w:r>
          </w:p>
        </w:tc>
        <w:tc>
          <w:tcPr>
            <w:tcW w:w="3006" w:type="dxa"/>
          </w:tcPr>
          <w:p w:rsidR="00AB6FBD" w:rsidRPr="00F4472C" w:rsidRDefault="00F4472C" w:rsidP="00AC4379">
            <w:pPr>
              <w:spacing w:before="184" w:line="276" w:lineRule="auto"/>
              <w:jc w:val="both"/>
              <w:rPr>
                <w:rFonts w:ascii="Times New Roman" w:eastAsia="Calibri" w:hAnsi="Times New Roman" w:cs="Times New Roman"/>
                <w:bCs/>
                <w:sz w:val="24"/>
                <w:szCs w:val="24"/>
                <w:shd w:val="clear" w:color="auto" w:fill="FFFFFF"/>
              </w:rPr>
            </w:pPr>
            <w:r w:rsidRPr="00F4472C">
              <w:rPr>
                <w:rFonts w:ascii="Times New Roman" w:eastAsia="Calibri" w:hAnsi="Times New Roman" w:cs="Times New Roman"/>
                <w:bCs/>
                <w:sz w:val="24"/>
                <w:szCs w:val="24"/>
                <w:shd w:val="clear" w:color="auto" w:fill="FFFFFF"/>
                <w:lang w:val="en-GB"/>
              </w:rPr>
              <w:t>Reducerea decalajului dintre notele curente de la clasă și cele de la Evaluarea Națională la Matematică.</w:t>
            </w:r>
          </w:p>
        </w:tc>
      </w:tr>
      <w:tr w:rsidR="00AB6FBD" w:rsidTr="00AB6FBD">
        <w:tc>
          <w:tcPr>
            <w:tcW w:w="3005" w:type="dxa"/>
          </w:tcPr>
          <w:p w:rsidR="00AB6FBD" w:rsidRPr="00F4472C" w:rsidRDefault="00F4472C" w:rsidP="00AC4379">
            <w:pPr>
              <w:spacing w:before="184" w:line="276" w:lineRule="auto"/>
              <w:jc w:val="both"/>
              <w:rPr>
                <w:rFonts w:ascii="Times New Roman" w:eastAsia="Calibri" w:hAnsi="Times New Roman" w:cs="Times New Roman"/>
                <w:bCs/>
                <w:sz w:val="24"/>
                <w:szCs w:val="24"/>
                <w:shd w:val="clear" w:color="auto" w:fill="FFFFFF"/>
              </w:rPr>
            </w:pPr>
            <w:r w:rsidRPr="00F4472C">
              <w:rPr>
                <w:rFonts w:ascii="Times New Roman" w:eastAsia="Calibri" w:hAnsi="Times New Roman" w:cs="Times New Roman"/>
                <w:b/>
                <w:bCs/>
                <w:sz w:val="24"/>
                <w:szCs w:val="24"/>
                <w:shd w:val="clear" w:color="auto" w:fill="FFFFFF"/>
                <w:lang w:val="en-GB"/>
              </w:rPr>
              <w:t>Relația cu comunitatea</w:t>
            </w:r>
          </w:p>
        </w:tc>
        <w:tc>
          <w:tcPr>
            <w:tcW w:w="3005" w:type="dxa"/>
          </w:tcPr>
          <w:p w:rsidR="00AB6FBD" w:rsidRPr="00F4472C" w:rsidRDefault="00F4472C" w:rsidP="00AC4379">
            <w:pPr>
              <w:spacing w:before="184" w:line="276" w:lineRule="auto"/>
              <w:jc w:val="both"/>
              <w:rPr>
                <w:rFonts w:ascii="Times New Roman" w:eastAsia="Calibri" w:hAnsi="Times New Roman" w:cs="Times New Roman"/>
                <w:bCs/>
                <w:sz w:val="24"/>
                <w:szCs w:val="24"/>
                <w:shd w:val="clear" w:color="auto" w:fill="FFFFFF"/>
              </w:rPr>
            </w:pPr>
            <w:r w:rsidRPr="00F4472C">
              <w:rPr>
                <w:rFonts w:ascii="Times New Roman" w:eastAsia="Calibri" w:hAnsi="Times New Roman" w:cs="Times New Roman"/>
                <w:bCs/>
                <w:sz w:val="24"/>
                <w:szCs w:val="24"/>
                <w:shd w:val="clear" w:color="auto" w:fill="FFFFFF"/>
                <w:lang w:val="en-GB"/>
              </w:rPr>
              <w:t>Parteneriat solid cu familiile și USV Suceava.</w:t>
            </w:r>
          </w:p>
        </w:tc>
        <w:tc>
          <w:tcPr>
            <w:tcW w:w="3006" w:type="dxa"/>
          </w:tcPr>
          <w:p w:rsidR="00AB6FBD" w:rsidRPr="00F4472C" w:rsidRDefault="00F4472C" w:rsidP="00AC4379">
            <w:pPr>
              <w:spacing w:before="184" w:line="276" w:lineRule="auto"/>
              <w:jc w:val="both"/>
              <w:rPr>
                <w:rFonts w:ascii="Times New Roman" w:eastAsia="Calibri" w:hAnsi="Times New Roman" w:cs="Times New Roman"/>
                <w:bCs/>
                <w:sz w:val="24"/>
                <w:szCs w:val="24"/>
                <w:shd w:val="clear" w:color="auto" w:fill="FFFFFF"/>
              </w:rPr>
            </w:pPr>
            <w:r w:rsidRPr="00F4472C">
              <w:rPr>
                <w:rFonts w:ascii="Times New Roman" w:eastAsia="Calibri" w:hAnsi="Times New Roman" w:cs="Times New Roman"/>
                <w:bCs/>
                <w:sz w:val="24"/>
                <w:szCs w:val="24"/>
                <w:shd w:val="clear" w:color="auto" w:fill="FFFFFF"/>
                <w:lang w:val="en-GB"/>
              </w:rPr>
              <w:t>Creșterea gradului de participare a părinților la completarea chestionarelor de feedback.</w:t>
            </w:r>
          </w:p>
        </w:tc>
      </w:tr>
      <w:tr w:rsidR="00F4472C" w:rsidRPr="00F4472C" w:rsidTr="00AB6FBD">
        <w:tc>
          <w:tcPr>
            <w:tcW w:w="3005" w:type="dxa"/>
          </w:tcPr>
          <w:p w:rsidR="00AB6FBD" w:rsidRPr="00F4472C" w:rsidRDefault="00F4472C" w:rsidP="00AC4379">
            <w:pPr>
              <w:spacing w:before="184" w:line="276" w:lineRule="auto"/>
              <w:jc w:val="both"/>
              <w:rPr>
                <w:rFonts w:ascii="Times New Roman" w:eastAsia="Calibri" w:hAnsi="Times New Roman" w:cs="Times New Roman"/>
                <w:bCs/>
                <w:sz w:val="24"/>
                <w:szCs w:val="24"/>
                <w:shd w:val="clear" w:color="auto" w:fill="FFFFFF"/>
              </w:rPr>
            </w:pPr>
            <w:r w:rsidRPr="00F4472C">
              <w:rPr>
                <w:rFonts w:ascii="Times New Roman" w:eastAsia="Calibri" w:hAnsi="Times New Roman" w:cs="Times New Roman"/>
                <w:b/>
                <w:bCs/>
                <w:sz w:val="24"/>
                <w:szCs w:val="24"/>
                <w:shd w:val="clear" w:color="auto" w:fill="FFFFFF"/>
              </w:rPr>
              <w:t>Asigurarea echității</w:t>
            </w:r>
          </w:p>
        </w:tc>
        <w:tc>
          <w:tcPr>
            <w:tcW w:w="3005" w:type="dxa"/>
          </w:tcPr>
          <w:p w:rsidR="00AB6FBD" w:rsidRPr="00F4472C" w:rsidRDefault="00F4472C" w:rsidP="00AC4379">
            <w:pPr>
              <w:spacing w:before="184" w:line="276" w:lineRule="auto"/>
              <w:jc w:val="both"/>
              <w:rPr>
                <w:rFonts w:ascii="Times New Roman" w:eastAsia="Calibri" w:hAnsi="Times New Roman" w:cs="Times New Roman"/>
                <w:bCs/>
                <w:sz w:val="24"/>
                <w:szCs w:val="24"/>
                <w:shd w:val="clear" w:color="auto" w:fill="FFFFFF"/>
              </w:rPr>
            </w:pPr>
            <w:r w:rsidRPr="00F4472C">
              <w:rPr>
                <w:rFonts w:ascii="Times New Roman" w:eastAsia="Calibri" w:hAnsi="Times New Roman" w:cs="Times New Roman"/>
                <w:bCs/>
                <w:sz w:val="24"/>
                <w:szCs w:val="24"/>
                <w:shd w:val="clear" w:color="auto" w:fill="FFFFFF"/>
              </w:rPr>
              <w:t>Standarde ridicate la școala-centru din Șerbăuți</w:t>
            </w:r>
          </w:p>
        </w:tc>
        <w:tc>
          <w:tcPr>
            <w:tcW w:w="3006" w:type="dxa"/>
          </w:tcPr>
          <w:p w:rsidR="00AB6FBD" w:rsidRPr="00F4472C" w:rsidRDefault="00F4472C" w:rsidP="00AC4379">
            <w:pPr>
              <w:spacing w:before="184" w:line="276" w:lineRule="auto"/>
              <w:jc w:val="both"/>
              <w:rPr>
                <w:rFonts w:ascii="Times New Roman" w:eastAsia="Calibri" w:hAnsi="Times New Roman" w:cs="Times New Roman"/>
                <w:bCs/>
                <w:sz w:val="24"/>
                <w:szCs w:val="24"/>
                <w:shd w:val="clear" w:color="auto" w:fill="FFFFFF"/>
              </w:rPr>
            </w:pPr>
            <w:r w:rsidRPr="00F4472C">
              <w:rPr>
                <w:rFonts w:ascii="Times New Roman" w:eastAsia="Calibri" w:hAnsi="Times New Roman" w:cs="Times New Roman"/>
                <w:bCs/>
                <w:sz w:val="24"/>
                <w:szCs w:val="24"/>
                <w:shd w:val="clear" w:color="auto" w:fill="FFFFFF"/>
                <w:lang w:val="en-GB"/>
              </w:rPr>
              <w:t>Monitorizarea strictă a structurii Călinești pentru alinierea 100% la condițiile școlii-mamă.</w:t>
            </w:r>
          </w:p>
        </w:tc>
      </w:tr>
    </w:tbl>
    <w:p w:rsidR="00AB6FBD" w:rsidRPr="00C30494" w:rsidRDefault="00AB6FBD" w:rsidP="00AC4379">
      <w:pPr>
        <w:shd w:val="clear" w:color="auto" w:fill="FFFFFF"/>
        <w:spacing w:before="184" w:after="0" w:line="276" w:lineRule="auto"/>
        <w:ind w:left="360"/>
        <w:jc w:val="both"/>
        <w:rPr>
          <w:rFonts w:ascii="Times New Roman" w:eastAsia="Calibri" w:hAnsi="Times New Roman" w:cs="Times New Roman"/>
          <w:bCs/>
          <w:color w:val="FF0000"/>
          <w:sz w:val="24"/>
          <w:szCs w:val="24"/>
          <w:shd w:val="clear" w:color="auto" w:fill="FFFFFF"/>
        </w:rPr>
      </w:pPr>
    </w:p>
    <w:p w:rsidR="008A6885" w:rsidRDefault="008A6885" w:rsidP="00AC4379">
      <w:pPr>
        <w:shd w:val="clear" w:color="auto" w:fill="FFFFFF"/>
        <w:spacing w:before="184" w:after="0" w:line="276" w:lineRule="auto"/>
        <w:ind w:left="360" w:firstLine="360"/>
        <w:jc w:val="both"/>
        <w:rPr>
          <w:rFonts w:ascii="Times New Roman" w:eastAsia="Calibri" w:hAnsi="Times New Roman" w:cs="Times New Roman"/>
          <w:b/>
          <w:bCs/>
          <w:sz w:val="24"/>
          <w:szCs w:val="24"/>
          <w:shd w:val="clear" w:color="auto" w:fill="FFFFFF"/>
        </w:rPr>
      </w:pPr>
    </w:p>
    <w:p w:rsidR="008A6885" w:rsidRDefault="008A6885" w:rsidP="00AC4379">
      <w:pPr>
        <w:shd w:val="clear" w:color="auto" w:fill="FFFFFF"/>
        <w:spacing w:before="184" w:after="0" w:line="276" w:lineRule="auto"/>
        <w:ind w:left="360" w:firstLine="360"/>
        <w:jc w:val="both"/>
        <w:rPr>
          <w:rFonts w:ascii="Times New Roman" w:eastAsia="Calibri" w:hAnsi="Times New Roman" w:cs="Times New Roman"/>
          <w:b/>
          <w:bCs/>
          <w:sz w:val="24"/>
          <w:szCs w:val="24"/>
          <w:shd w:val="clear" w:color="auto" w:fill="FFFFFF"/>
        </w:rPr>
      </w:pPr>
    </w:p>
    <w:p w:rsidR="008A6885" w:rsidRDefault="008A6885" w:rsidP="00AC4379">
      <w:pPr>
        <w:shd w:val="clear" w:color="auto" w:fill="FFFFFF"/>
        <w:spacing w:before="184" w:after="0" w:line="276" w:lineRule="auto"/>
        <w:ind w:left="360" w:firstLine="360"/>
        <w:jc w:val="both"/>
        <w:rPr>
          <w:rFonts w:ascii="Times New Roman" w:eastAsia="Calibri" w:hAnsi="Times New Roman" w:cs="Times New Roman"/>
          <w:b/>
          <w:bCs/>
          <w:sz w:val="24"/>
          <w:szCs w:val="24"/>
          <w:shd w:val="clear" w:color="auto" w:fill="FFFFFF"/>
        </w:rPr>
      </w:pPr>
    </w:p>
    <w:p w:rsidR="008A6885" w:rsidRDefault="008A6885" w:rsidP="00AC4379">
      <w:pPr>
        <w:shd w:val="clear" w:color="auto" w:fill="FFFFFF"/>
        <w:spacing w:before="184" w:after="0" w:line="276" w:lineRule="auto"/>
        <w:ind w:left="360" w:firstLine="360"/>
        <w:jc w:val="both"/>
        <w:rPr>
          <w:rFonts w:ascii="Times New Roman" w:eastAsia="Calibri" w:hAnsi="Times New Roman" w:cs="Times New Roman"/>
          <w:b/>
          <w:bCs/>
          <w:sz w:val="24"/>
          <w:szCs w:val="24"/>
          <w:shd w:val="clear" w:color="auto" w:fill="FFFFFF"/>
        </w:rPr>
      </w:pPr>
    </w:p>
    <w:p w:rsidR="008A6885" w:rsidRDefault="008A6885" w:rsidP="00AC4379">
      <w:pPr>
        <w:shd w:val="clear" w:color="auto" w:fill="FFFFFF"/>
        <w:spacing w:before="184" w:after="0" w:line="276" w:lineRule="auto"/>
        <w:ind w:left="360" w:firstLine="360"/>
        <w:jc w:val="both"/>
        <w:rPr>
          <w:rFonts w:ascii="Times New Roman" w:eastAsia="Calibri" w:hAnsi="Times New Roman" w:cs="Times New Roman"/>
          <w:b/>
          <w:bCs/>
          <w:sz w:val="24"/>
          <w:szCs w:val="24"/>
          <w:shd w:val="clear" w:color="auto" w:fill="FFFFFF"/>
        </w:rPr>
      </w:pPr>
    </w:p>
    <w:p w:rsidR="008A6885" w:rsidRDefault="008A6885" w:rsidP="00AC4379">
      <w:pPr>
        <w:shd w:val="clear" w:color="auto" w:fill="FFFFFF"/>
        <w:spacing w:before="184" w:after="0" w:line="276" w:lineRule="auto"/>
        <w:ind w:left="360" w:firstLine="360"/>
        <w:jc w:val="both"/>
        <w:rPr>
          <w:rFonts w:ascii="Times New Roman" w:eastAsia="Calibri" w:hAnsi="Times New Roman" w:cs="Times New Roman"/>
          <w:b/>
          <w:bCs/>
          <w:sz w:val="24"/>
          <w:szCs w:val="24"/>
          <w:shd w:val="clear" w:color="auto" w:fill="FFFFFF"/>
        </w:rPr>
      </w:pPr>
    </w:p>
    <w:p w:rsidR="008A6885" w:rsidRDefault="008A6885" w:rsidP="00AC4379">
      <w:pPr>
        <w:shd w:val="clear" w:color="auto" w:fill="FFFFFF"/>
        <w:spacing w:before="184" w:after="0" w:line="276" w:lineRule="auto"/>
        <w:ind w:left="360" w:firstLine="360"/>
        <w:jc w:val="both"/>
        <w:rPr>
          <w:rFonts w:ascii="Times New Roman" w:eastAsia="Calibri" w:hAnsi="Times New Roman" w:cs="Times New Roman"/>
          <w:b/>
          <w:bCs/>
          <w:sz w:val="24"/>
          <w:szCs w:val="24"/>
          <w:shd w:val="clear" w:color="auto" w:fill="FFFFFF"/>
        </w:rPr>
      </w:pPr>
    </w:p>
    <w:p w:rsidR="00D64D97" w:rsidRDefault="00D64D97" w:rsidP="00AC4379">
      <w:pPr>
        <w:shd w:val="clear" w:color="auto" w:fill="FFFFFF"/>
        <w:spacing w:before="184" w:after="0" w:line="276" w:lineRule="auto"/>
        <w:ind w:left="360" w:firstLine="360"/>
        <w:jc w:val="both"/>
        <w:rPr>
          <w:rFonts w:ascii="Times New Roman" w:eastAsia="Calibri" w:hAnsi="Times New Roman" w:cs="Times New Roman"/>
          <w:b/>
          <w:bCs/>
          <w:sz w:val="24"/>
          <w:szCs w:val="24"/>
          <w:shd w:val="clear" w:color="auto" w:fill="FFFFFF"/>
        </w:rPr>
      </w:pPr>
    </w:p>
    <w:p w:rsidR="00D64D97" w:rsidRDefault="00D64D97" w:rsidP="00AC4379">
      <w:pPr>
        <w:shd w:val="clear" w:color="auto" w:fill="FFFFFF"/>
        <w:spacing w:before="184" w:after="0" w:line="276" w:lineRule="auto"/>
        <w:ind w:left="360" w:firstLine="360"/>
        <w:jc w:val="both"/>
        <w:rPr>
          <w:rFonts w:ascii="Times New Roman" w:eastAsia="Calibri" w:hAnsi="Times New Roman" w:cs="Times New Roman"/>
          <w:b/>
          <w:bCs/>
          <w:sz w:val="24"/>
          <w:szCs w:val="24"/>
          <w:shd w:val="clear" w:color="auto" w:fill="FFFFFF"/>
        </w:rPr>
      </w:pPr>
    </w:p>
    <w:p w:rsidR="00D64D97" w:rsidRDefault="00D64D97" w:rsidP="00AC4379">
      <w:pPr>
        <w:shd w:val="clear" w:color="auto" w:fill="FFFFFF"/>
        <w:spacing w:before="184" w:after="0" w:line="276" w:lineRule="auto"/>
        <w:ind w:left="360" w:firstLine="360"/>
        <w:jc w:val="both"/>
        <w:rPr>
          <w:rFonts w:ascii="Times New Roman" w:eastAsia="Calibri" w:hAnsi="Times New Roman" w:cs="Times New Roman"/>
          <w:b/>
          <w:bCs/>
          <w:sz w:val="24"/>
          <w:szCs w:val="24"/>
          <w:shd w:val="clear" w:color="auto" w:fill="FFFFFF"/>
        </w:rPr>
      </w:pPr>
    </w:p>
    <w:p w:rsidR="00D64D97" w:rsidRDefault="00D64D97" w:rsidP="00AC4379">
      <w:pPr>
        <w:shd w:val="clear" w:color="auto" w:fill="FFFFFF"/>
        <w:spacing w:before="184" w:after="0" w:line="276" w:lineRule="auto"/>
        <w:ind w:left="360" w:firstLine="360"/>
        <w:jc w:val="both"/>
        <w:rPr>
          <w:rFonts w:ascii="Times New Roman" w:eastAsia="Calibri" w:hAnsi="Times New Roman" w:cs="Times New Roman"/>
          <w:b/>
          <w:bCs/>
          <w:sz w:val="24"/>
          <w:szCs w:val="24"/>
          <w:shd w:val="clear" w:color="auto" w:fill="FFFFFF"/>
        </w:rPr>
      </w:pPr>
    </w:p>
    <w:p w:rsidR="00D64D97" w:rsidRDefault="00D64D97" w:rsidP="00AC4379">
      <w:pPr>
        <w:shd w:val="clear" w:color="auto" w:fill="FFFFFF"/>
        <w:spacing w:before="184" w:after="0" w:line="276" w:lineRule="auto"/>
        <w:ind w:left="360" w:firstLine="360"/>
        <w:jc w:val="both"/>
        <w:rPr>
          <w:rFonts w:ascii="Times New Roman" w:eastAsia="Calibri" w:hAnsi="Times New Roman" w:cs="Times New Roman"/>
          <w:b/>
          <w:bCs/>
          <w:sz w:val="24"/>
          <w:szCs w:val="24"/>
          <w:shd w:val="clear" w:color="auto" w:fill="FFFFFF"/>
        </w:rPr>
      </w:pPr>
    </w:p>
    <w:p w:rsidR="00F4472C" w:rsidRDefault="00C30494" w:rsidP="00AC4379">
      <w:pPr>
        <w:shd w:val="clear" w:color="auto" w:fill="FFFFFF"/>
        <w:spacing w:before="184" w:after="0" w:line="276" w:lineRule="auto"/>
        <w:ind w:left="360" w:firstLine="360"/>
        <w:jc w:val="both"/>
        <w:rPr>
          <w:rFonts w:ascii="Times New Roman" w:eastAsia="Calibri" w:hAnsi="Times New Roman" w:cs="Times New Roman"/>
          <w:b/>
          <w:bCs/>
          <w:sz w:val="24"/>
          <w:szCs w:val="24"/>
          <w:shd w:val="clear" w:color="auto" w:fill="FFFFFF"/>
        </w:rPr>
      </w:pPr>
      <w:r w:rsidRPr="00B41B2A">
        <w:rPr>
          <w:rFonts w:ascii="Times New Roman" w:eastAsia="Calibri" w:hAnsi="Times New Roman" w:cs="Times New Roman"/>
          <w:b/>
          <w:bCs/>
          <w:sz w:val="24"/>
          <w:szCs w:val="24"/>
          <w:shd w:val="clear" w:color="auto" w:fill="FFFFFF"/>
        </w:rPr>
        <w:lastRenderedPageBreak/>
        <w:t xml:space="preserve"> Analiza SWOT</w:t>
      </w:r>
      <w:r w:rsidR="00F4472C" w:rsidRPr="00B41B2A">
        <w:rPr>
          <w:b/>
        </w:rPr>
        <w:t xml:space="preserve"> </w:t>
      </w:r>
      <w:r w:rsidR="00F4472C" w:rsidRPr="00B41B2A">
        <w:rPr>
          <w:rFonts w:ascii="Times New Roman" w:eastAsia="Calibri" w:hAnsi="Times New Roman" w:cs="Times New Roman"/>
          <w:b/>
          <w:bCs/>
          <w:sz w:val="24"/>
          <w:szCs w:val="24"/>
          <w:shd w:val="clear" w:color="auto" w:fill="FFFFFF"/>
        </w:rPr>
        <w:t>pe domenii funcționale</w:t>
      </w:r>
    </w:p>
    <w:p w:rsidR="00AC4379" w:rsidRPr="00B41B2A" w:rsidRDefault="00AC4379" w:rsidP="00AC4379">
      <w:pPr>
        <w:shd w:val="clear" w:color="auto" w:fill="FFFFFF"/>
        <w:spacing w:before="184" w:after="0" w:line="276" w:lineRule="auto"/>
        <w:ind w:left="360" w:firstLine="360"/>
        <w:jc w:val="both"/>
        <w:rPr>
          <w:rFonts w:ascii="Times New Roman" w:eastAsia="Calibri" w:hAnsi="Times New Roman" w:cs="Times New Roman"/>
          <w:b/>
          <w:bCs/>
          <w:sz w:val="24"/>
          <w:szCs w:val="24"/>
          <w:shd w:val="clear" w:color="auto" w:fill="FFFFFF"/>
        </w:rPr>
      </w:pPr>
    </w:p>
    <w:p w:rsidR="00B41B2A" w:rsidRPr="00D64D97" w:rsidRDefault="00F4472C" w:rsidP="00D64D97">
      <w:pPr>
        <w:pStyle w:val="ListParagraph"/>
        <w:numPr>
          <w:ilvl w:val="0"/>
          <w:numId w:val="43"/>
        </w:numPr>
        <w:shd w:val="clear" w:color="auto" w:fill="FFFFFF"/>
        <w:spacing w:before="184" w:after="0"/>
        <w:jc w:val="both"/>
        <w:rPr>
          <w:rFonts w:ascii="Times New Roman" w:eastAsia="Calibri" w:hAnsi="Times New Roman"/>
          <w:b/>
          <w:bCs/>
          <w:sz w:val="24"/>
          <w:szCs w:val="24"/>
          <w:shd w:val="clear" w:color="auto" w:fill="FFFFFF"/>
        </w:rPr>
      </w:pPr>
      <w:r w:rsidRPr="00B41B2A">
        <w:rPr>
          <w:rFonts w:ascii="Times New Roman" w:eastAsia="Calibri" w:hAnsi="Times New Roman"/>
          <w:b/>
          <w:bCs/>
          <w:sz w:val="24"/>
          <w:szCs w:val="24"/>
          <w:shd w:val="clear" w:color="auto" w:fill="FFFFFF"/>
        </w:rPr>
        <w:t>Resurse curriculare și Rezultate școlare</w:t>
      </w:r>
    </w:p>
    <w:tbl>
      <w:tblPr>
        <w:tblStyle w:val="TableGrid"/>
        <w:tblW w:w="0" w:type="auto"/>
        <w:tblInd w:w="562" w:type="dxa"/>
        <w:tblLook w:val="04A0" w:firstRow="1" w:lastRow="0" w:firstColumn="1" w:lastColumn="0" w:noHBand="0" w:noVBand="1"/>
      </w:tblPr>
      <w:tblGrid>
        <w:gridCol w:w="4310"/>
        <w:gridCol w:w="4144"/>
      </w:tblGrid>
      <w:tr w:rsidR="00B41B2A" w:rsidRPr="00B41B2A" w:rsidTr="00AC4379">
        <w:tc>
          <w:tcPr>
            <w:tcW w:w="4310" w:type="dxa"/>
          </w:tcPr>
          <w:p w:rsidR="009D2134" w:rsidRPr="00B41B2A" w:rsidRDefault="009D2134" w:rsidP="00AC4379">
            <w:pPr>
              <w:pStyle w:val="ListParagraph"/>
              <w:spacing w:before="184" w:after="0"/>
              <w:ind w:left="0"/>
              <w:jc w:val="both"/>
              <w:rPr>
                <w:rFonts w:ascii="Times New Roman" w:eastAsia="Calibri" w:hAnsi="Times New Roman"/>
                <w:b/>
                <w:bCs/>
                <w:sz w:val="24"/>
                <w:szCs w:val="24"/>
                <w:shd w:val="clear" w:color="auto" w:fill="FFFFFF"/>
              </w:rPr>
            </w:pPr>
            <w:r w:rsidRPr="00B41B2A">
              <w:rPr>
                <w:rFonts w:ascii="Times New Roman" w:eastAsia="Calibri" w:hAnsi="Times New Roman"/>
                <w:b/>
                <w:bCs/>
                <w:sz w:val="24"/>
                <w:szCs w:val="24"/>
                <w:shd w:val="clear" w:color="auto" w:fill="FFFFFF"/>
              </w:rPr>
              <w:t>Puncte tari</w:t>
            </w:r>
          </w:p>
        </w:tc>
        <w:tc>
          <w:tcPr>
            <w:tcW w:w="4144" w:type="dxa"/>
          </w:tcPr>
          <w:p w:rsidR="009D2134" w:rsidRPr="00B41B2A" w:rsidRDefault="009D2134" w:rsidP="00AC4379">
            <w:pPr>
              <w:pStyle w:val="ListParagraph"/>
              <w:spacing w:before="184" w:after="0"/>
              <w:ind w:left="0"/>
              <w:jc w:val="both"/>
              <w:rPr>
                <w:rFonts w:ascii="Times New Roman" w:eastAsia="Calibri" w:hAnsi="Times New Roman"/>
                <w:b/>
                <w:bCs/>
                <w:sz w:val="24"/>
                <w:szCs w:val="24"/>
                <w:shd w:val="clear" w:color="auto" w:fill="FFFFFF"/>
              </w:rPr>
            </w:pPr>
            <w:r w:rsidRPr="00B41B2A">
              <w:rPr>
                <w:rFonts w:ascii="Times New Roman" w:eastAsia="Calibri" w:hAnsi="Times New Roman"/>
                <w:b/>
                <w:bCs/>
                <w:sz w:val="24"/>
                <w:szCs w:val="24"/>
                <w:shd w:val="clear" w:color="auto" w:fill="FFFFFF"/>
              </w:rPr>
              <w:t>Puncte slabe</w:t>
            </w:r>
          </w:p>
        </w:tc>
      </w:tr>
      <w:tr w:rsidR="00B41B2A" w:rsidRPr="00B41B2A" w:rsidTr="00AC4379">
        <w:tc>
          <w:tcPr>
            <w:tcW w:w="4310" w:type="dxa"/>
          </w:tcPr>
          <w:p w:rsidR="009D2134" w:rsidRPr="00B41B2A" w:rsidRDefault="009D2134" w:rsidP="00AC4379">
            <w:pPr>
              <w:pStyle w:val="ListParagraph"/>
              <w:spacing w:before="184" w:after="0"/>
              <w:ind w:left="0"/>
              <w:rPr>
                <w:rFonts w:ascii="Times New Roman" w:eastAsia="Calibri" w:hAnsi="Times New Roman"/>
                <w:bCs/>
                <w:sz w:val="24"/>
                <w:szCs w:val="24"/>
                <w:shd w:val="clear" w:color="auto" w:fill="FFFFFF"/>
              </w:rPr>
            </w:pPr>
            <w:r w:rsidRPr="00B41B2A">
              <w:rPr>
                <w:rFonts w:ascii="Times New Roman" w:eastAsia="Calibri" w:hAnsi="Times New Roman"/>
                <w:bCs/>
                <w:sz w:val="24"/>
                <w:szCs w:val="24"/>
                <w:shd w:val="clear" w:color="auto" w:fill="FFFFFF"/>
                <w:lang w:val="en-GB"/>
              </w:rPr>
              <w:t>• Documentarea și aplicarea riguroasă a Curriculumului Național la clasă, sprijinită de baza legală existentă.</w:t>
            </w:r>
            <w:r w:rsidRPr="00B41B2A">
              <w:rPr>
                <w:rFonts w:ascii="Times New Roman" w:eastAsia="Calibri" w:hAnsi="Times New Roman"/>
                <w:bCs/>
                <w:sz w:val="24"/>
                <w:szCs w:val="24"/>
                <w:shd w:val="clear" w:color="auto" w:fill="FFFFFF"/>
                <w:lang w:val="en-GB"/>
              </w:rPr>
              <w:br/>
              <w:t xml:space="preserve">• Rată de promovabilitate maximă de </w:t>
            </w:r>
            <w:r w:rsidRPr="00B41B2A">
              <w:rPr>
                <w:rFonts w:ascii="Times New Roman" w:eastAsia="Calibri" w:hAnsi="Times New Roman"/>
                <w:b/>
                <w:bCs/>
                <w:sz w:val="24"/>
                <w:szCs w:val="24"/>
                <w:shd w:val="clear" w:color="auto" w:fill="FFFFFF"/>
                <w:lang w:val="en-GB"/>
              </w:rPr>
              <w:t>100%</w:t>
            </w:r>
            <w:r w:rsidRPr="00B41B2A">
              <w:rPr>
                <w:rFonts w:ascii="Times New Roman" w:eastAsia="Calibri" w:hAnsi="Times New Roman"/>
                <w:bCs/>
                <w:sz w:val="24"/>
                <w:szCs w:val="24"/>
                <w:shd w:val="clear" w:color="auto" w:fill="FFFFFF"/>
                <w:lang w:val="en-GB"/>
              </w:rPr>
              <w:t xml:space="preserve"> la nivelul ciclurilor primar și gimnazial.</w:t>
            </w:r>
            <w:r w:rsidRPr="00B41B2A">
              <w:rPr>
                <w:rFonts w:ascii="Times New Roman" w:eastAsia="Calibri" w:hAnsi="Times New Roman"/>
                <w:bCs/>
                <w:sz w:val="24"/>
                <w:szCs w:val="24"/>
                <w:shd w:val="clear" w:color="auto" w:fill="FFFFFF"/>
                <w:lang w:val="en-GB"/>
              </w:rPr>
              <w:br/>
              <w:t xml:space="preserve">• Inserție școlară de </w:t>
            </w:r>
            <w:r w:rsidRPr="00B41B2A">
              <w:rPr>
                <w:rFonts w:ascii="Times New Roman" w:eastAsia="Calibri" w:hAnsi="Times New Roman"/>
                <w:b/>
                <w:bCs/>
                <w:sz w:val="24"/>
                <w:szCs w:val="24"/>
                <w:shd w:val="clear" w:color="auto" w:fill="FFFFFF"/>
                <w:lang w:val="en-GB"/>
              </w:rPr>
              <w:t>100%</w:t>
            </w:r>
            <w:r w:rsidRPr="00B41B2A">
              <w:rPr>
                <w:rFonts w:ascii="Times New Roman" w:eastAsia="Calibri" w:hAnsi="Times New Roman"/>
                <w:bCs/>
                <w:sz w:val="24"/>
                <w:szCs w:val="24"/>
                <w:shd w:val="clear" w:color="auto" w:fill="FFFFFF"/>
                <w:lang w:val="en-GB"/>
              </w:rPr>
              <w:t xml:space="preserve"> </w:t>
            </w:r>
            <w:proofErr w:type="gramStart"/>
            <w:r w:rsidRPr="00B41B2A">
              <w:rPr>
                <w:rFonts w:ascii="Times New Roman" w:eastAsia="Calibri" w:hAnsi="Times New Roman"/>
                <w:bCs/>
                <w:sz w:val="24"/>
                <w:szCs w:val="24"/>
                <w:shd w:val="clear" w:color="auto" w:fill="FFFFFF"/>
                <w:lang w:val="en-GB"/>
              </w:rPr>
              <w:t>a</w:t>
            </w:r>
            <w:proofErr w:type="gramEnd"/>
            <w:r w:rsidRPr="00B41B2A">
              <w:rPr>
                <w:rFonts w:ascii="Times New Roman" w:eastAsia="Calibri" w:hAnsi="Times New Roman"/>
                <w:bCs/>
                <w:sz w:val="24"/>
                <w:szCs w:val="24"/>
                <w:shd w:val="clear" w:color="auto" w:fill="FFFFFF"/>
                <w:lang w:val="en-GB"/>
              </w:rPr>
              <w:t xml:space="preserve"> absolvenților clasei a VIII-a în învățământul liceal și profesional (continuitatea parcursului).</w:t>
            </w:r>
            <w:r w:rsidRPr="00B41B2A">
              <w:rPr>
                <w:rFonts w:ascii="Times New Roman" w:eastAsia="Calibri" w:hAnsi="Times New Roman"/>
                <w:bCs/>
                <w:sz w:val="24"/>
                <w:szCs w:val="24"/>
                <w:shd w:val="clear" w:color="auto" w:fill="FFFFFF"/>
                <w:lang w:val="en-GB"/>
              </w:rPr>
              <w:br/>
              <w:t xml:space="preserve">• Orientarea eficientă </w:t>
            </w:r>
            <w:proofErr w:type="gramStart"/>
            <w:r w:rsidRPr="00B41B2A">
              <w:rPr>
                <w:rFonts w:ascii="Times New Roman" w:eastAsia="Calibri" w:hAnsi="Times New Roman"/>
                <w:bCs/>
                <w:sz w:val="24"/>
                <w:szCs w:val="24"/>
                <w:shd w:val="clear" w:color="auto" w:fill="FFFFFF"/>
                <w:lang w:val="en-GB"/>
              </w:rPr>
              <w:t>a</w:t>
            </w:r>
            <w:proofErr w:type="gramEnd"/>
            <w:r w:rsidRPr="00B41B2A">
              <w:rPr>
                <w:rFonts w:ascii="Times New Roman" w:eastAsia="Calibri" w:hAnsi="Times New Roman"/>
                <w:bCs/>
                <w:sz w:val="24"/>
                <w:szCs w:val="24"/>
                <w:shd w:val="clear" w:color="auto" w:fill="FFFFFF"/>
                <w:lang w:val="en-GB"/>
              </w:rPr>
              <w:t xml:space="preserve"> ofertei curriculare (inclusiv CDȘ) spre informatică, limbi străine, matematică și limba română.</w:t>
            </w:r>
            <w:r w:rsidRPr="00B41B2A">
              <w:rPr>
                <w:rFonts w:ascii="Times New Roman" w:eastAsia="Calibri" w:hAnsi="Times New Roman"/>
                <w:bCs/>
                <w:sz w:val="24"/>
                <w:szCs w:val="24"/>
                <w:shd w:val="clear" w:color="auto" w:fill="FFFFFF"/>
                <w:lang w:val="en-GB"/>
              </w:rPr>
              <w:br/>
              <w:t>• Nivel ridicat de pregătire de cultură generală și abilități solide de operare pe calculator în rândul elevilor de gimnaziu.</w:t>
            </w:r>
            <w:r w:rsidRPr="00B41B2A">
              <w:rPr>
                <w:rFonts w:ascii="Times New Roman" w:eastAsia="Calibri" w:hAnsi="Times New Roman"/>
                <w:bCs/>
                <w:sz w:val="24"/>
                <w:szCs w:val="24"/>
                <w:shd w:val="clear" w:color="auto" w:fill="FFFFFF"/>
                <w:lang w:val="en-GB"/>
              </w:rPr>
              <w:br/>
              <w:t>• Rezultate foarte bune la Evaluarea Națională și la concursurile și olimpiadele școlare sectoriale.</w:t>
            </w:r>
            <w:r w:rsidRPr="00B41B2A">
              <w:rPr>
                <w:rFonts w:ascii="Times New Roman" w:eastAsia="Calibri" w:hAnsi="Times New Roman"/>
                <w:bCs/>
                <w:sz w:val="24"/>
                <w:szCs w:val="24"/>
                <w:shd w:val="clear" w:color="auto" w:fill="FFFFFF"/>
                <w:lang w:val="en-GB"/>
              </w:rPr>
              <w:br/>
              <w:t>• Oferta educațională are ca pivot principiul incluziunii („educația de bază pentru toți”), adaptând instruirea la nevoile individuale.</w:t>
            </w:r>
          </w:p>
        </w:tc>
        <w:tc>
          <w:tcPr>
            <w:tcW w:w="4144" w:type="dxa"/>
          </w:tcPr>
          <w:p w:rsidR="009D2134" w:rsidRPr="00B41B2A" w:rsidRDefault="009D2134" w:rsidP="00AC4379">
            <w:pPr>
              <w:pStyle w:val="ListParagraph"/>
              <w:spacing w:before="184" w:after="0"/>
              <w:ind w:left="0"/>
              <w:rPr>
                <w:rFonts w:ascii="Times New Roman" w:eastAsia="Calibri" w:hAnsi="Times New Roman"/>
                <w:bCs/>
                <w:sz w:val="24"/>
                <w:szCs w:val="24"/>
                <w:shd w:val="clear" w:color="auto" w:fill="FFFFFF"/>
                <w:lang w:val="en-GB"/>
              </w:rPr>
            </w:pPr>
          </w:p>
          <w:p w:rsidR="009D2134" w:rsidRPr="00B41B2A" w:rsidRDefault="009D2134" w:rsidP="00AC4379">
            <w:pPr>
              <w:pStyle w:val="ListParagraph"/>
              <w:spacing w:before="184" w:after="0"/>
              <w:ind w:left="0"/>
              <w:rPr>
                <w:rFonts w:ascii="Times New Roman" w:eastAsia="Calibri" w:hAnsi="Times New Roman"/>
                <w:bCs/>
                <w:sz w:val="24"/>
                <w:szCs w:val="24"/>
                <w:shd w:val="clear" w:color="auto" w:fill="FFFFFF"/>
              </w:rPr>
            </w:pPr>
            <w:r w:rsidRPr="00B41B2A">
              <w:rPr>
                <w:rFonts w:ascii="Times New Roman" w:eastAsia="Calibri" w:hAnsi="Times New Roman"/>
                <w:bCs/>
                <w:sz w:val="24"/>
                <w:szCs w:val="24"/>
                <w:shd w:val="clear" w:color="auto" w:fill="FFFFFF"/>
                <w:lang w:val="en-GB"/>
              </w:rPr>
              <w:t>• Volumul dens și încărcătura orelor din programul săptămânal al elevilor.</w:t>
            </w:r>
            <w:r w:rsidRPr="00B41B2A">
              <w:rPr>
                <w:rFonts w:ascii="Times New Roman" w:eastAsia="Calibri" w:hAnsi="Times New Roman"/>
                <w:bCs/>
                <w:sz w:val="24"/>
                <w:szCs w:val="24"/>
                <w:shd w:val="clear" w:color="auto" w:fill="FFFFFF"/>
                <w:lang w:val="en-GB"/>
              </w:rPr>
              <w:br/>
              <w:t>• Ponderea încă ridicată a pregătirii teoretice în detrimentul celei practice, cu accent pe cunoștințe și mai puțin pe competențe aplicate în activitățile curente de la clasă.</w:t>
            </w:r>
            <w:r w:rsidRPr="00B41B2A">
              <w:rPr>
                <w:rFonts w:ascii="Times New Roman" w:eastAsia="Calibri" w:hAnsi="Times New Roman"/>
                <w:bCs/>
                <w:sz w:val="24"/>
                <w:szCs w:val="24"/>
                <w:shd w:val="clear" w:color="auto" w:fill="FFFFFF"/>
                <w:lang w:val="en-GB"/>
              </w:rPr>
              <w:br/>
              <w:t xml:space="preserve">• Scăderea vizibilă </w:t>
            </w:r>
            <w:proofErr w:type="gramStart"/>
            <w:r w:rsidRPr="00B41B2A">
              <w:rPr>
                <w:rFonts w:ascii="Times New Roman" w:eastAsia="Calibri" w:hAnsi="Times New Roman"/>
                <w:bCs/>
                <w:sz w:val="24"/>
                <w:szCs w:val="24"/>
                <w:shd w:val="clear" w:color="auto" w:fill="FFFFFF"/>
                <w:lang w:val="en-GB"/>
              </w:rPr>
              <w:t>a</w:t>
            </w:r>
            <w:proofErr w:type="gramEnd"/>
            <w:r w:rsidRPr="00B41B2A">
              <w:rPr>
                <w:rFonts w:ascii="Times New Roman" w:eastAsia="Calibri" w:hAnsi="Times New Roman"/>
                <w:bCs/>
                <w:sz w:val="24"/>
                <w:szCs w:val="24"/>
                <w:shd w:val="clear" w:color="auto" w:fill="FFFFFF"/>
                <w:lang w:val="en-GB"/>
              </w:rPr>
              <w:t xml:space="preserve"> interesului elevilor de clasa a VIII-a pentru disciplinele de studiu la care nu se susțin probe în cadrul Evaluării Naționale.</w:t>
            </w:r>
          </w:p>
        </w:tc>
      </w:tr>
      <w:tr w:rsidR="00B41B2A" w:rsidRPr="00B41B2A" w:rsidTr="00AC4379">
        <w:trPr>
          <w:trHeight w:val="319"/>
        </w:trPr>
        <w:tc>
          <w:tcPr>
            <w:tcW w:w="4310" w:type="dxa"/>
          </w:tcPr>
          <w:p w:rsidR="009D2134" w:rsidRPr="00B41B2A" w:rsidRDefault="009D2134" w:rsidP="00AC4379">
            <w:pPr>
              <w:pStyle w:val="ListParagraph"/>
              <w:spacing w:after="0"/>
              <w:ind w:left="0"/>
              <w:jc w:val="both"/>
              <w:rPr>
                <w:rFonts w:ascii="Times New Roman" w:eastAsia="Calibri" w:hAnsi="Times New Roman"/>
                <w:b/>
                <w:bCs/>
                <w:sz w:val="24"/>
                <w:szCs w:val="24"/>
                <w:shd w:val="clear" w:color="auto" w:fill="FFFFFF"/>
              </w:rPr>
            </w:pPr>
            <w:r w:rsidRPr="00B41B2A">
              <w:rPr>
                <w:rFonts w:ascii="Times New Roman" w:eastAsia="Calibri" w:hAnsi="Times New Roman"/>
                <w:b/>
                <w:bCs/>
                <w:sz w:val="24"/>
                <w:szCs w:val="24"/>
                <w:shd w:val="clear" w:color="auto" w:fill="FFFFFF"/>
                <w:lang w:val="en-GB"/>
              </w:rPr>
              <w:t>Oportunități</w:t>
            </w:r>
          </w:p>
        </w:tc>
        <w:tc>
          <w:tcPr>
            <w:tcW w:w="4144" w:type="dxa"/>
          </w:tcPr>
          <w:p w:rsidR="009D2134" w:rsidRPr="00B41B2A" w:rsidRDefault="009D2134" w:rsidP="00AC4379">
            <w:pPr>
              <w:pStyle w:val="ListParagraph"/>
              <w:spacing w:before="184" w:after="0"/>
              <w:ind w:left="0"/>
              <w:jc w:val="both"/>
              <w:rPr>
                <w:rFonts w:ascii="Times New Roman" w:eastAsia="Calibri" w:hAnsi="Times New Roman"/>
                <w:b/>
                <w:bCs/>
                <w:sz w:val="24"/>
                <w:szCs w:val="24"/>
                <w:shd w:val="clear" w:color="auto" w:fill="FFFFFF"/>
              </w:rPr>
            </w:pPr>
            <w:r w:rsidRPr="00B41B2A">
              <w:rPr>
                <w:rFonts w:ascii="Times New Roman" w:eastAsia="Calibri" w:hAnsi="Times New Roman"/>
                <w:b/>
                <w:bCs/>
                <w:sz w:val="24"/>
                <w:szCs w:val="24"/>
                <w:shd w:val="clear" w:color="auto" w:fill="FFFFFF"/>
                <w:lang w:val="en-GB"/>
              </w:rPr>
              <w:t>Factori de risc (Amenințări)</w:t>
            </w:r>
          </w:p>
        </w:tc>
      </w:tr>
      <w:tr w:rsidR="00B41B2A" w:rsidRPr="00B41B2A" w:rsidTr="00AC4379">
        <w:tc>
          <w:tcPr>
            <w:tcW w:w="4310" w:type="dxa"/>
          </w:tcPr>
          <w:p w:rsidR="009D2134" w:rsidRPr="00B41B2A" w:rsidRDefault="009D2134" w:rsidP="00AC4379">
            <w:pPr>
              <w:pStyle w:val="ListParagraph"/>
              <w:spacing w:before="184" w:after="0"/>
              <w:ind w:left="0"/>
              <w:rPr>
                <w:rFonts w:ascii="Times New Roman" w:eastAsia="Calibri" w:hAnsi="Times New Roman"/>
                <w:bCs/>
                <w:sz w:val="24"/>
                <w:szCs w:val="24"/>
                <w:shd w:val="clear" w:color="auto" w:fill="FFFFFF"/>
              </w:rPr>
            </w:pPr>
            <w:r w:rsidRPr="00B41B2A">
              <w:rPr>
                <w:rFonts w:ascii="Times New Roman" w:eastAsia="Calibri" w:hAnsi="Times New Roman"/>
                <w:bCs/>
                <w:sz w:val="24"/>
                <w:szCs w:val="24"/>
                <w:shd w:val="clear" w:color="auto" w:fill="FFFFFF"/>
                <w:lang w:val="en-GB"/>
              </w:rPr>
              <w:t>• Posibilitatea diversificării competențelor lingvistice prin învățarea a 2 limbi străine și a uneia materne în cadrul structurii școlare.</w:t>
            </w:r>
            <w:r w:rsidRPr="00B41B2A">
              <w:rPr>
                <w:rFonts w:ascii="Times New Roman" w:eastAsia="Calibri" w:hAnsi="Times New Roman"/>
                <w:bCs/>
                <w:sz w:val="24"/>
                <w:szCs w:val="24"/>
                <w:shd w:val="clear" w:color="auto" w:fill="FFFFFF"/>
                <w:lang w:val="en-GB"/>
              </w:rPr>
              <w:br/>
              <w:t>• Extinderea deprinderilor avansate de utilizare a calculatorului prin module aplicate bazate pe noile tehnologii.</w:t>
            </w:r>
            <w:r w:rsidRPr="00B41B2A">
              <w:rPr>
                <w:rFonts w:ascii="Times New Roman" w:eastAsia="Calibri" w:hAnsi="Times New Roman"/>
                <w:bCs/>
                <w:sz w:val="24"/>
                <w:szCs w:val="24"/>
                <w:shd w:val="clear" w:color="auto" w:fill="FFFFFF"/>
                <w:lang w:val="en-GB"/>
              </w:rPr>
              <w:br/>
              <w:t>• Organizarea de programe structurate de pregătire suplimentară pentru testările naționale și pentru atingerea excelenței.</w:t>
            </w:r>
            <w:r w:rsidRPr="00B41B2A">
              <w:rPr>
                <w:rFonts w:ascii="Times New Roman" w:eastAsia="Calibri" w:hAnsi="Times New Roman"/>
                <w:bCs/>
                <w:sz w:val="24"/>
                <w:szCs w:val="24"/>
                <w:shd w:val="clear" w:color="auto" w:fill="FFFFFF"/>
                <w:lang w:val="en-GB"/>
              </w:rPr>
              <w:br/>
              <w:t>• Participarea cadrelor didactice la stagii de formare și perfecționare metodică organizate de CCD și ISJ Suceava.</w:t>
            </w:r>
          </w:p>
        </w:tc>
        <w:tc>
          <w:tcPr>
            <w:tcW w:w="4144" w:type="dxa"/>
          </w:tcPr>
          <w:p w:rsidR="009D2134" w:rsidRPr="00B41B2A" w:rsidRDefault="009D2134" w:rsidP="00AC4379">
            <w:pPr>
              <w:pStyle w:val="ListParagraph"/>
              <w:spacing w:before="184" w:after="0"/>
              <w:ind w:left="0"/>
              <w:rPr>
                <w:rFonts w:ascii="Times New Roman" w:eastAsia="Calibri" w:hAnsi="Times New Roman"/>
                <w:bCs/>
                <w:sz w:val="24"/>
                <w:szCs w:val="24"/>
                <w:shd w:val="clear" w:color="auto" w:fill="FFFFFF"/>
              </w:rPr>
            </w:pPr>
          </w:p>
          <w:p w:rsidR="009D2134" w:rsidRPr="00B41B2A" w:rsidRDefault="009D2134" w:rsidP="00AC4379">
            <w:pPr>
              <w:pStyle w:val="ListParagraph"/>
              <w:spacing w:before="184" w:after="0"/>
              <w:ind w:left="0"/>
              <w:rPr>
                <w:rFonts w:ascii="Times New Roman" w:eastAsia="Calibri" w:hAnsi="Times New Roman"/>
                <w:bCs/>
                <w:sz w:val="24"/>
                <w:szCs w:val="24"/>
                <w:shd w:val="clear" w:color="auto" w:fill="FFFFFF"/>
              </w:rPr>
            </w:pPr>
            <w:r w:rsidRPr="00B41B2A">
              <w:rPr>
                <w:rFonts w:ascii="Times New Roman" w:eastAsia="Calibri" w:hAnsi="Times New Roman"/>
                <w:bCs/>
                <w:sz w:val="24"/>
                <w:szCs w:val="24"/>
                <w:shd w:val="clear" w:color="auto" w:fill="FFFFFF"/>
                <w:lang w:val="en-GB"/>
              </w:rPr>
              <w:t>• Încărcătura densă a programelor școlare naționale, greu de adaptat ritmului de învățare din mediul rural.</w:t>
            </w:r>
            <w:r w:rsidRPr="00B41B2A">
              <w:rPr>
                <w:rFonts w:ascii="Times New Roman" w:eastAsia="Calibri" w:hAnsi="Times New Roman"/>
                <w:bCs/>
                <w:sz w:val="24"/>
                <w:szCs w:val="24"/>
                <w:shd w:val="clear" w:color="auto" w:fill="FFFFFF"/>
                <w:lang w:val="en-GB"/>
              </w:rPr>
              <w:br/>
              <w:t>• Instabilitatea sau modificările legislative frecvente în aplicarea normelor subsecvente ale Legii Învățământului Preuniversitar nr. 198/2023.</w:t>
            </w:r>
          </w:p>
        </w:tc>
      </w:tr>
    </w:tbl>
    <w:p w:rsidR="00AC4379" w:rsidRPr="00D64D97" w:rsidRDefault="00AC4379" w:rsidP="00D64D97">
      <w:pPr>
        <w:shd w:val="clear" w:color="auto" w:fill="FFFFFF"/>
        <w:spacing w:before="184" w:after="0"/>
        <w:jc w:val="both"/>
        <w:rPr>
          <w:rFonts w:ascii="Times New Roman" w:eastAsia="Calibri" w:hAnsi="Times New Roman"/>
          <w:b/>
          <w:bCs/>
          <w:sz w:val="24"/>
          <w:szCs w:val="24"/>
          <w:shd w:val="clear" w:color="auto" w:fill="FFFFFF"/>
        </w:rPr>
      </w:pPr>
    </w:p>
    <w:p w:rsidR="009D2134" w:rsidRPr="00D64D97" w:rsidRDefault="009D2134" w:rsidP="00D64D97">
      <w:pPr>
        <w:pStyle w:val="ListParagraph"/>
        <w:shd w:val="clear" w:color="auto" w:fill="FFFFFF"/>
        <w:spacing w:before="184" w:after="0"/>
        <w:jc w:val="both"/>
        <w:rPr>
          <w:rFonts w:ascii="Times New Roman" w:eastAsia="Calibri" w:hAnsi="Times New Roman"/>
          <w:b/>
          <w:bCs/>
          <w:sz w:val="24"/>
          <w:szCs w:val="24"/>
          <w:shd w:val="clear" w:color="auto" w:fill="FFFFFF"/>
        </w:rPr>
      </w:pPr>
      <w:r w:rsidRPr="00B41B2A">
        <w:rPr>
          <w:rFonts w:ascii="Times New Roman" w:eastAsia="Calibri" w:hAnsi="Times New Roman"/>
          <w:b/>
          <w:bCs/>
          <w:sz w:val="24"/>
          <w:szCs w:val="24"/>
          <w:shd w:val="clear" w:color="auto" w:fill="FFFFFF"/>
          <w:lang w:val="en-GB"/>
        </w:rPr>
        <w:t>B. Resurse umane</w:t>
      </w:r>
    </w:p>
    <w:tbl>
      <w:tblPr>
        <w:tblStyle w:val="TableGrid"/>
        <w:tblW w:w="0" w:type="auto"/>
        <w:tblInd w:w="421" w:type="dxa"/>
        <w:tblLook w:val="04A0" w:firstRow="1" w:lastRow="0" w:firstColumn="1" w:lastColumn="0" w:noHBand="0" w:noVBand="1"/>
      </w:tblPr>
      <w:tblGrid>
        <w:gridCol w:w="4451"/>
        <w:gridCol w:w="4144"/>
      </w:tblGrid>
      <w:tr w:rsidR="00B41B2A" w:rsidRPr="00B41B2A" w:rsidTr="00AC4379">
        <w:tc>
          <w:tcPr>
            <w:tcW w:w="4451" w:type="dxa"/>
          </w:tcPr>
          <w:p w:rsidR="009D2134" w:rsidRPr="00B41B2A" w:rsidRDefault="009D2134" w:rsidP="00AC4379">
            <w:pPr>
              <w:pStyle w:val="ListParagraph"/>
              <w:spacing w:before="184" w:after="0"/>
              <w:ind w:left="0"/>
              <w:jc w:val="both"/>
              <w:rPr>
                <w:rFonts w:ascii="Times New Roman" w:eastAsia="Calibri" w:hAnsi="Times New Roman"/>
                <w:b/>
                <w:bCs/>
                <w:sz w:val="24"/>
                <w:szCs w:val="24"/>
                <w:shd w:val="clear" w:color="auto" w:fill="FFFFFF"/>
              </w:rPr>
            </w:pPr>
            <w:r w:rsidRPr="00B41B2A">
              <w:rPr>
                <w:rFonts w:ascii="Times New Roman" w:eastAsia="Calibri" w:hAnsi="Times New Roman"/>
                <w:b/>
                <w:bCs/>
                <w:sz w:val="24"/>
                <w:szCs w:val="24"/>
                <w:shd w:val="clear" w:color="auto" w:fill="FFFFFF"/>
              </w:rPr>
              <w:t>Puncte tari</w:t>
            </w:r>
          </w:p>
        </w:tc>
        <w:tc>
          <w:tcPr>
            <w:tcW w:w="4144" w:type="dxa"/>
          </w:tcPr>
          <w:p w:rsidR="009D2134" w:rsidRPr="00B41B2A" w:rsidRDefault="009D2134" w:rsidP="00AC4379">
            <w:pPr>
              <w:pStyle w:val="ListParagraph"/>
              <w:spacing w:before="184" w:after="0"/>
              <w:ind w:left="0"/>
              <w:jc w:val="both"/>
              <w:rPr>
                <w:rFonts w:ascii="Times New Roman" w:eastAsia="Calibri" w:hAnsi="Times New Roman"/>
                <w:b/>
                <w:bCs/>
                <w:sz w:val="24"/>
                <w:szCs w:val="24"/>
                <w:shd w:val="clear" w:color="auto" w:fill="FFFFFF"/>
              </w:rPr>
            </w:pPr>
            <w:r w:rsidRPr="00B41B2A">
              <w:rPr>
                <w:rFonts w:ascii="Times New Roman" w:eastAsia="Calibri" w:hAnsi="Times New Roman"/>
                <w:b/>
                <w:bCs/>
                <w:sz w:val="24"/>
                <w:szCs w:val="24"/>
                <w:shd w:val="clear" w:color="auto" w:fill="FFFFFF"/>
              </w:rPr>
              <w:t>Puncte slabe</w:t>
            </w:r>
          </w:p>
        </w:tc>
      </w:tr>
      <w:tr w:rsidR="00B41B2A" w:rsidRPr="00B41B2A" w:rsidTr="00AC4379">
        <w:tc>
          <w:tcPr>
            <w:tcW w:w="4451" w:type="dxa"/>
          </w:tcPr>
          <w:p w:rsidR="009D2134" w:rsidRPr="00B41B2A" w:rsidRDefault="009D2134" w:rsidP="00AC4379">
            <w:pPr>
              <w:pStyle w:val="ListParagraph"/>
              <w:spacing w:before="184" w:after="0"/>
              <w:ind w:left="0"/>
              <w:rPr>
                <w:rFonts w:ascii="Times New Roman" w:eastAsia="Calibri" w:hAnsi="Times New Roman"/>
                <w:bCs/>
                <w:sz w:val="24"/>
                <w:szCs w:val="24"/>
                <w:shd w:val="clear" w:color="auto" w:fill="FFFFFF"/>
              </w:rPr>
            </w:pPr>
            <w:r w:rsidRPr="00B41B2A">
              <w:rPr>
                <w:rFonts w:ascii="Times New Roman" w:eastAsia="Calibri" w:hAnsi="Times New Roman"/>
                <w:bCs/>
                <w:sz w:val="24"/>
                <w:szCs w:val="24"/>
                <w:shd w:val="clear" w:color="auto" w:fill="FFFFFF"/>
                <w:lang w:val="en-GB"/>
              </w:rPr>
              <w:t>• Încadrarea integrală (</w:t>
            </w:r>
            <w:r w:rsidRPr="00B41B2A">
              <w:rPr>
                <w:rFonts w:ascii="Times New Roman" w:eastAsia="Calibri" w:hAnsi="Times New Roman"/>
                <w:b/>
                <w:bCs/>
                <w:sz w:val="24"/>
                <w:szCs w:val="24"/>
                <w:shd w:val="clear" w:color="auto" w:fill="FFFFFF"/>
                <w:lang w:val="en-GB"/>
              </w:rPr>
              <w:t>100%</w:t>
            </w:r>
            <w:r w:rsidRPr="00B41B2A">
              <w:rPr>
                <w:rFonts w:ascii="Times New Roman" w:eastAsia="Calibri" w:hAnsi="Times New Roman"/>
                <w:bCs/>
                <w:sz w:val="24"/>
                <w:szCs w:val="24"/>
                <w:shd w:val="clear" w:color="auto" w:fill="FFFFFF"/>
                <w:lang w:val="en-GB"/>
              </w:rPr>
              <w:t>) cu personal didactic calificat la toate disciplinele de învățământ.</w:t>
            </w:r>
            <w:r w:rsidRPr="00B41B2A">
              <w:rPr>
                <w:rFonts w:ascii="Times New Roman" w:eastAsia="Calibri" w:hAnsi="Times New Roman"/>
                <w:bCs/>
                <w:sz w:val="24"/>
                <w:szCs w:val="24"/>
                <w:shd w:val="clear" w:color="auto" w:fill="FFFFFF"/>
                <w:lang w:val="en-GB"/>
              </w:rPr>
              <w:br/>
              <w:t>• Structură solidă a corpului profesoral, cu un număr mare de cadre didactice deținătoare de Gradele I și II, studii de masterat sau dublă specializare.</w:t>
            </w:r>
            <w:r w:rsidRPr="00B41B2A">
              <w:rPr>
                <w:rFonts w:ascii="Times New Roman" w:eastAsia="Calibri" w:hAnsi="Times New Roman"/>
                <w:bCs/>
                <w:sz w:val="24"/>
                <w:szCs w:val="24"/>
                <w:shd w:val="clear" w:color="auto" w:fill="FFFFFF"/>
                <w:lang w:val="en-GB"/>
              </w:rPr>
              <w:br/>
              <w:t>• Implicare de înalt nivel metodic: profesori care fac parte din comisii de specialitate la nivelul ISJ Suceava sau care elaborează subiecte pentru concursuri.</w:t>
            </w:r>
            <w:r w:rsidRPr="00B41B2A">
              <w:rPr>
                <w:rFonts w:ascii="Times New Roman" w:eastAsia="Calibri" w:hAnsi="Times New Roman"/>
                <w:bCs/>
                <w:sz w:val="24"/>
                <w:szCs w:val="24"/>
                <w:shd w:val="clear" w:color="auto" w:fill="FFFFFF"/>
                <w:lang w:val="en-GB"/>
              </w:rPr>
              <w:br/>
              <w:t>• Coeziune puternică a colectivului, manifestată prin activități culturale comune (</w:t>
            </w:r>
            <w:r w:rsidRPr="00B41B2A">
              <w:rPr>
                <w:rFonts w:ascii="Times New Roman" w:eastAsia="Calibri" w:hAnsi="Times New Roman"/>
                <w:bCs/>
                <w:i/>
                <w:iCs/>
                <w:sz w:val="24"/>
                <w:szCs w:val="24"/>
                <w:shd w:val="clear" w:color="auto" w:fill="FFFFFF"/>
                <w:lang w:val="en-GB"/>
              </w:rPr>
              <w:t>„Iată vin colindători!</w:t>
            </w:r>
            <w:proofErr w:type="gramStart"/>
            <w:r w:rsidRPr="00B41B2A">
              <w:rPr>
                <w:rFonts w:ascii="Times New Roman" w:eastAsia="Calibri" w:hAnsi="Times New Roman"/>
                <w:bCs/>
                <w:i/>
                <w:iCs/>
                <w:sz w:val="24"/>
                <w:szCs w:val="24"/>
                <w:shd w:val="clear" w:color="auto" w:fill="FFFFFF"/>
                <w:lang w:val="en-GB"/>
              </w:rPr>
              <w:t>”</w:t>
            </w:r>
            <w:r w:rsidRPr="00B41B2A">
              <w:rPr>
                <w:rFonts w:ascii="Times New Roman" w:eastAsia="Calibri" w:hAnsi="Times New Roman"/>
                <w:bCs/>
                <w:sz w:val="24"/>
                <w:szCs w:val="24"/>
                <w:shd w:val="clear" w:color="auto" w:fill="FFFFFF"/>
                <w:lang w:val="en-GB"/>
              </w:rPr>
              <w:t>,</w:t>
            </w:r>
            <w:proofErr w:type="gramEnd"/>
            <w:r w:rsidRPr="00B41B2A">
              <w:rPr>
                <w:rFonts w:ascii="Times New Roman" w:eastAsia="Calibri" w:hAnsi="Times New Roman"/>
                <w:bCs/>
                <w:sz w:val="24"/>
                <w:szCs w:val="24"/>
                <w:shd w:val="clear" w:color="auto" w:fill="FFFFFF"/>
                <w:lang w:val="en-GB"/>
              </w:rPr>
              <w:t xml:space="preserve"> </w:t>
            </w:r>
            <w:r w:rsidRPr="00B41B2A">
              <w:rPr>
                <w:rFonts w:ascii="Times New Roman" w:eastAsia="Calibri" w:hAnsi="Times New Roman"/>
                <w:bCs/>
                <w:i/>
                <w:iCs/>
                <w:sz w:val="24"/>
                <w:szCs w:val="24"/>
                <w:shd w:val="clear" w:color="auto" w:fill="FFFFFF"/>
                <w:lang w:val="en-GB"/>
              </w:rPr>
              <w:t>Ziua Eroilor</w:t>
            </w:r>
            <w:r w:rsidRPr="00B41B2A">
              <w:rPr>
                <w:rFonts w:ascii="Times New Roman" w:eastAsia="Calibri" w:hAnsi="Times New Roman"/>
                <w:bCs/>
                <w:sz w:val="24"/>
                <w:szCs w:val="24"/>
                <w:shd w:val="clear" w:color="auto" w:fill="FFFFFF"/>
                <w:lang w:val="en-GB"/>
              </w:rPr>
              <w:t>) și excursii de orientare școlară.</w:t>
            </w:r>
            <w:r w:rsidRPr="00B41B2A">
              <w:rPr>
                <w:rFonts w:ascii="Times New Roman" w:eastAsia="Calibri" w:hAnsi="Times New Roman"/>
                <w:bCs/>
                <w:sz w:val="24"/>
                <w:szCs w:val="24"/>
                <w:shd w:val="clear" w:color="auto" w:fill="FFFFFF"/>
                <w:lang w:val="en-GB"/>
              </w:rPr>
              <w:br/>
              <w:t>• Personal didactic auxiliar și nedidactic bine pregătit, disponibil și dedicat activităților administrative.</w:t>
            </w:r>
            <w:r w:rsidRPr="00B41B2A">
              <w:rPr>
                <w:rFonts w:ascii="Times New Roman" w:eastAsia="Calibri" w:hAnsi="Times New Roman"/>
                <w:bCs/>
                <w:sz w:val="24"/>
                <w:szCs w:val="24"/>
                <w:shd w:val="clear" w:color="auto" w:fill="FFFFFF"/>
                <w:lang w:val="en-GB"/>
              </w:rPr>
              <w:br/>
              <w:t>• Climat organizațional excelent și relații interpersonale armonioase (cadru didactic-elev, conducere-colectiv, școală-familie).</w:t>
            </w:r>
          </w:p>
        </w:tc>
        <w:tc>
          <w:tcPr>
            <w:tcW w:w="4144" w:type="dxa"/>
          </w:tcPr>
          <w:p w:rsidR="009D2134" w:rsidRPr="00B41B2A" w:rsidRDefault="009D2134" w:rsidP="00AC4379">
            <w:pPr>
              <w:pStyle w:val="ListParagraph"/>
              <w:spacing w:before="184" w:after="0"/>
              <w:ind w:left="0"/>
              <w:rPr>
                <w:rFonts w:ascii="Times New Roman" w:eastAsia="Calibri" w:hAnsi="Times New Roman"/>
                <w:bCs/>
                <w:sz w:val="24"/>
                <w:szCs w:val="24"/>
                <w:shd w:val="clear" w:color="auto" w:fill="FFFFFF"/>
                <w:lang w:val="en-GB"/>
              </w:rPr>
            </w:pPr>
          </w:p>
          <w:p w:rsidR="009D2134" w:rsidRPr="00B41B2A" w:rsidRDefault="009D2134" w:rsidP="00AC4379">
            <w:pPr>
              <w:pStyle w:val="ListParagraph"/>
              <w:spacing w:before="184" w:after="0"/>
              <w:ind w:left="0"/>
              <w:rPr>
                <w:rFonts w:ascii="Times New Roman" w:eastAsia="Calibri" w:hAnsi="Times New Roman"/>
                <w:bCs/>
                <w:sz w:val="24"/>
                <w:szCs w:val="24"/>
                <w:shd w:val="clear" w:color="auto" w:fill="FFFFFF"/>
              </w:rPr>
            </w:pPr>
            <w:r w:rsidRPr="00B41B2A">
              <w:rPr>
                <w:rFonts w:ascii="Times New Roman" w:eastAsia="Calibri" w:hAnsi="Times New Roman"/>
                <w:bCs/>
                <w:sz w:val="24"/>
                <w:szCs w:val="24"/>
                <w:shd w:val="clear" w:color="auto" w:fill="FFFFFF"/>
                <w:lang w:val="en-GB"/>
              </w:rPr>
              <w:t>• Fluctuația periodică a unor cadre didactice suplinitoare, fapt ce afectează principiul continuității pedagogice la clasă.</w:t>
            </w:r>
            <w:r w:rsidRPr="00B41B2A">
              <w:rPr>
                <w:rFonts w:ascii="Times New Roman" w:eastAsia="Calibri" w:hAnsi="Times New Roman"/>
                <w:bCs/>
                <w:sz w:val="24"/>
                <w:szCs w:val="24"/>
                <w:shd w:val="clear" w:color="auto" w:fill="FFFFFF"/>
                <w:lang w:val="en-GB"/>
              </w:rPr>
              <w:br/>
              <w:t>• Nivel încă asimetric în utilizarea tehnologiei didactice avansate de către un număr restrâns de cadre didactice.</w:t>
            </w:r>
            <w:r w:rsidRPr="00B41B2A">
              <w:rPr>
                <w:rFonts w:ascii="Times New Roman" w:eastAsia="Calibri" w:hAnsi="Times New Roman"/>
                <w:bCs/>
                <w:sz w:val="24"/>
                <w:szCs w:val="24"/>
                <w:shd w:val="clear" w:color="auto" w:fill="FFFFFF"/>
                <w:lang w:val="en-GB"/>
              </w:rPr>
              <w:br/>
              <w:t>• Existența unei minorități de cadre didactice cu o disponibilitate redusă pentru implicarea în activități extrașcolare sau inovare didactică.</w:t>
            </w:r>
            <w:r w:rsidRPr="00B41B2A">
              <w:rPr>
                <w:rFonts w:ascii="Times New Roman" w:eastAsia="Calibri" w:hAnsi="Times New Roman"/>
                <w:bCs/>
                <w:sz w:val="24"/>
                <w:szCs w:val="24"/>
                <w:shd w:val="clear" w:color="auto" w:fill="FFFFFF"/>
                <w:lang w:val="en-GB"/>
              </w:rPr>
              <w:br/>
              <w:t xml:space="preserve">• Diseminarea deficitară sau absentă </w:t>
            </w:r>
            <w:proofErr w:type="gramStart"/>
            <w:r w:rsidRPr="00B41B2A">
              <w:rPr>
                <w:rFonts w:ascii="Times New Roman" w:eastAsia="Calibri" w:hAnsi="Times New Roman"/>
                <w:bCs/>
                <w:sz w:val="24"/>
                <w:szCs w:val="24"/>
                <w:shd w:val="clear" w:color="auto" w:fill="FFFFFF"/>
                <w:lang w:val="en-GB"/>
              </w:rPr>
              <w:t>a</w:t>
            </w:r>
            <w:proofErr w:type="gramEnd"/>
            <w:r w:rsidRPr="00B41B2A">
              <w:rPr>
                <w:rFonts w:ascii="Times New Roman" w:eastAsia="Calibri" w:hAnsi="Times New Roman"/>
                <w:bCs/>
                <w:sz w:val="24"/>
                <w:szCs w:val="24"/>
                <w:shd w:val="clear" w:color="auto" w:fill="FFFFFF"/>
                <w:lang w:val="en-GB"/>
              </w:rPr>
              <w:t xml:space="preserve"> exemplelor de bune practici în interiorul catedrelor sau între structuri.</w:t>
            </w:r>
          </w:p>
        </w:tc>
      </w:tr>
      <w:tr w:rsidR="00B41B2A" w:rsidRPr="00B41B2A" w:rsidTr="00AC4379">
        <w:trPr>
          <w:trHeight w:val="319"/>
        </w:trPr>
        <w:tc>
          <w:tcPr>
            <w:tcW w:w="4451" w:type="dxa"/>
          </w:tcPr>
          <w:p w:rsidR="009D2134" w:rsidRPr="00B41B2A" w:rsidRDefault="009D2134" w:rsidP="00AC4379">
            <w:pPr>
              <w:pStyle w:val="ListParagraph"/>
              <w:spacing w:after="0"/>
              <w:ind w:left="0"/>
              <w:jc w:val="both"/>
              <w:rPr>
                <w:rFonts w:ascii="Times New Roman" w:eastAsia="Calibri" w:hAnsi="Times New Roman"/>
                <w:b/>
                <w:bCs/>
                <w:sz w:val="24"/>
                <w:szCs w:val="24"/>
                <w:shd w:val="clear" w:color="auto" w:fill="FFFFFF"/>
              </w:rPr>
            </w:pPr>
            <w:r w:rsidRPr="00B41B2A">
              <w:rPr>
                <w:rFonts w:ascii="Times New Roman" w:eastAsia="Calibri" w:hAnsi="Times New Roman"/>
                <w:b/>
                <w:bCs/>
                <w:sz w:val="24"/>
                <w:szCs w:val="24"/>
                <w:shd w:val="clear" w:color="auto" w:fill="FFFFFF"/>
                <w:lang w:val="en-GB"/>
              </w:rPr>
              <w:t>Oportunități</w:t>
            </w:r>
          </w:p>
        </w:tc>
        <w:tc>
          <w:tcPr>
            <w:tcW w:w="4144" w:type="dxa"/>
          </w:tcPr>
          <w:p w:rsidR="009D2134" w:rsidRPr="00B41B2A" w:rsidRDefault="009D2134" w:rsidP="00AC4379">
            <w:pPr>
              <w:pStyle w:val="ListParagraph"/>
              <w:spacing w:before="184" w:after="0"/>
              <w:ind w:left="0"/>
              <w:jc w:val="both"/>
              <w:rPr>
                <w:rFonts w:ascii="Times New Roman" w:eastAsia="Calibri" w:hAnsi="Times New Roman"/>
                <w:b/>
                <w:bCs/>
                <w:sz w:val="24"/>
                <w:szCs w:val="24"/>
                <w:shd w:val="clear" w:color="auto" w:fill="FFFFFF"/>
              </w:rPr>
            </w:pPr>
            <w:r w:rsidRPr="00B41B2A">
              <w:rPr>
                <w:rFonts w:ascii="Times New Roman" w:eastAsia="Calibri" w:hAnsi="Times New Roman"/>
                <w:b/>
                <w:bCs/>
                <w:sz w:val="24"/>
                <w:szCs w:val="24"/>
                <w:shd w:val="clear" w:color="auto" w:fill="FFFFFF"/>
                <w:lang w:val="en-GB"/>
              </w:rPr>
              <w:t>Factori de risc (Amenințări)</w:t>
            </w:r>
          </w:p>
        </w:tc>
      </w:tr>
      <w:tr w:rsidR="00B41B2A" w:rsidRPr="00B41B2A" w:rsidTr="00AC4379">
        <w:tc>
          <w:tcPr>
            <w:tcW w:w="4451" w:type="dxa"/>
          </w:tcPr>
          <w:p w:rsidR="009D2134" w:rsidRPr="00B41B2A" w:rsidRDefault="009D2134" w:rsidP="00AC4379">
            <w:pPr>
              <w:pStyle w:val="ListParagraph"/>
              <w:spacing w:before="184" w:after="0"/>
              <w:ind w:left="0"/>
              <w:rPr>
                <w:rFonts w:ascii="Times New Roman" w:eastAsia="Calibri" w:hAnsi="Times New Roman"/>
                <w:bCs/>
                <w:sz w:val="24"/>
                <w:szCs w:val="24"/>
                <w:shd w:val="clear" w:color="auto" w:fill="FFFFFF"/>
              </w:rPr>
            </w:pPr>
            <w:r w:rsidRPr="00B41B2A">
              <w:rPr>
                <w:rFonts w:ascii="Times New Roman" w:eastAsia="Calibri" w:hAnsi="Times New Roman"/>
                <w:bCs/>
                <w:sz w:val="24"/>
                <w:szCs w:val="24"/>
                <w:shd w:val="clear" w:color="auto" w:fill="FFFFFF"/>
                <w:lang w:val="en-GB"/>
              </w:rPr>
              <w:t>• Motivarea personalului didactic cu performanțe deosebite prin mecanismele salariale legale (gradații de merit, distincții, premii).</w:t>
            </w:r>
            <w:r w:rsidRPr="00B41B2A">
              <w:rPr>
                <w:rFonts w:ascii="Times New Roman" w:eastAsia="Calibri" w:hAnsi="Times New Roman"/>
                <w:bCs/>
                <w:sz w:val="24"/>
                <w:szCs w:val="24"/>
                <w:shd w:val="clear" w:color="auto" w:fill="FFFFFF"/>
                <w:lang w:val="en-GB"/>
              </w:rPr>
              <w:br/>
              <w:t>• Realizarea de parteneriate interșcolare la nivel național și regional pentru implementarea de proiecte educative comune.</w:t>
            </w:r>
            <w:r w:rsidRPr="00B41B2A">
              <w:rPr>
                <w:rFonts w:ascii="Times New Roman" w:eastAsia="Calibri" w:hAnsi="Times New Roman"/>
                <w:bCs/>
                <w:sz w:val="24"/>
                <w:szCs w:val="24"/>
                <w:shd w:val="clear" w:color="auto" w:fill="FFFFFF"/>
                <w:lang w:val="en-GB"/>
              </w:rPr>
              <w:br/>
              <w:t>• Valorificarea competențelor dobândite de cadrele didactice în urma participării la cursuri de formare continuă.</w:t>
            </w:r>
            <w:r w:rsidRPr="00B41B2A">
              <w:rPr>
                <w:rFonts w:ascii="Times New Roman" w:eastAsia="Calibri" w:hAnsi="Times New Roman"/>
                <w:bCs/>
                <w:sz w:val="24"/>
                <w:szCs w:val="24"/>
                <w:shd w:val="clear" w:color="auto" w:fill="FFFFFF"/>
                <w:lang w:val="en-GB"/>
              </w:rPr>
              <w:br/>
              <w:t>• Consolidarea legăturilor instituționale cu Serviciul de Asistență Socială din cadrul Primăriei Șerbăuți și cu Poliția Locală pentru gestionarea cazurilor vulnerabile.</w:t>
            </w:r>
          </w:p>
        </w:tc>
        <w:tc>
          <w:tcPr>
            <w:tcW w:w="4144" w:type="dxa"/>
          </w:tcPr>
          <w:p w:rsidR="009D2134" w:rsidRPr="00B41B2A" w:rsidRDefault="009D2134" w:rsidP="00AC4379">
            <w:pPr>
              <w:pStyle w:val="ListParagraph"/>
              <w:spacing w:before="184" w:after="0"/>
              <w:ind w:left="0"/>
              <w:rPr>
                <w:rFonts w:ascii="Times New Roman" w:eastAsia="Calibri" w:hAnsi="Times New Roman"/>
                <w:bCs/>
                <w:sz w:val="24"/>
                <w:szCs w:val="24"/>
                <w:shd w:val="clear" w:color="auto" w:fill="FFFFFF"/>
              </w:rPr>
            </w:pPr>
          </w:p>
          <w:p w:rsidR="009D2134" w:rsidRPr="00B41B2A" w:rsidRDefault="009D2134" w:rsidP="00AC4379">
            <w:pPr>
              <w:pStyle w:val="ListParagraph"/>
              <w:spacing w:before="184" w:after="0"/>
              <w:ind w:left="0"/>
              <w:rPr>
                <w:rFonts w:ascii="Times New Roman" w:eastAsia="Calibri" w:hAnsi="Times New Roman"/>
                <w:bCs/>
                <w:sz w:val="24"/>
                <w:szCs w:val="24"/>
                <w:shd w:val="clear" w:color="auto" w:fill="FFFFFF"/>
              </w:rPr>
            </w:pPr>
            <w:r w:rsidRPr="00B41B2A">
              <w:rPr>
                <w:rFonts w:ascii="Times New Roman" w:eastAsia="Calibri" w:hAnsi="Times New Roman"/>
                <w:bCs/>
                <w:sz w:val="24"/>
                <w:szCs w:val="24"/>
                <w:shd w:val="clear" w:color="auto" w:fill="FFFFFF"/>
                <w:lang w:val="en-GB"/>
              </w:rPr>
              <w:t xml:space="preserve">• Vulnerabilitatea socio-emoțională </w:t>
            </w:r>
            <w:proofErr w:type="gramStart"/>
            <w:r w:rsidRPr="00B41B2A">
              <w:rPr>
                <w:rFonts w:ascii="Times New Roman" w:eastAsia="Calibri" w:hAnsi="Times New Roman"/>
                <w:bCs/>
                <w:sz w:val="24"/>
                <w:szCs w:val="24"/>
                <w:shd w:val="clear" w:color="auto" w:fill="FFFFFF"/>
                <w:lang w:val="en-GB"/>
              </w:rPr>
              <w:t>a</w:t>
            </w:r>
            <w:proofErr w:type="gramEnd"/>
            <w:r w:rsidRPr="00B41B2A">
              <w:rPr>
                <w:rFonts w:ascii="Times New Roman" w:eastAsia="Calibri" w:hAnsi="Times New Roman"/>
                <w:bCs/>
                <w:sz w:val="24"/>
                <w:szCs w:val="24"/>
                <w:shd w:val="clear" w:color="auto" w:fill="FFFFFF"/>
                <w:lang w:val="en-GB"/>
              </w:rPr>
              <w:t xml:space="preserve"> elevilor cu părinți plecați la muncă în străinătate, lăsați în grija bunicilor sau rudelor fără un control eficient.</w:t>
            </w:r>
            <w:r w:rsidRPr="00B41B2A">
              <w:rPr>
                <w:rFonts w:ascii="Times New Roman" w:eastAsia="Calibri" w:hAnsi="Times New Roman"/>
                <w:bCs/>
                <w:sz w:val="24"/>
                <w:szCs w:val="24"/>
                <w:shd w:val="clear" w:color="auto" w:fill="FFFFFF"/>
                <w:lang w:val="en-GB"/>
              </w:rPr>
              <w:br/>
              <w:t>• Apariția unui dezinteres selectiv din partea unor părinți și elevi față de anumite discipline considerate secundare.</w:t>
            </w:r>
            <w:r w:rsidRPr="00B41B2A">
              <w:rPr>
                <w:rFonts w:ascii="Times New Roman" w:eastAsia="Calibri" w:hAnsi="Times New Roman"/>
                <w:bCs/>
                <w:sz w:val="24"/>
                <w:szCs w:val="24"/>
                <w:shd w:val="clear" w:color="auto" w:fill="FFFFFF"/>
                <w:lang w:val="en-GB"/>
              </w:rPr>
              <w:br/>
              <w:t xml:space="preserve">• Influența negativă a mediului tehnologic extern necontrolat (utilizarea excesivă </w:t>
            </w:r>
            <w:proofErr w:type="gramStart"/>
            <w:r w:rsidRPr="00B41B2A">
              <w:rPr>
                <w:rFonts w:ascii="Times New Roman" w:eastAsia="Calibri" w:hAnsi="Times New Roman"/>
                <w:bCs/>
                <w:sz w:val="24"/>
                <w:szCs w:val="24"/>
                <w:shd w:val="clear" w:color="auto" w:fill="FFFFFF"/>
                <w:lang w:val="en-GB"/>
              </w:rPr>
              <w:t>a</w:t>
            </w:r>
            <w:proofErr w:type="gramEnd"/>
            <w:r w:rsidRPr="00B41B2A">
              <w:rPr>
                <w:rFonts w:ascii="Times New Roman" w:eastAsia="Calibri" w:hAnsi="Times New Roman"/>
                <w:bCs/>
                <w:sz w:val="24"/>
                <w:szCs w:val="24"/>
                <w:shd w:val="clear" w:color="auto" w:fill="FFFFFF"/>
                <w:lang w:val="en-GB"/>
              </w:rPr>
              <w:t xml:space="preserve"> ecranelor/internetului acasă, lipsa supravegherii parentale).</w:t>
            </w:r>
            <w:r w:rsidRPr="00B41B2A">
              <w:rPr>
                <w:rFonts w:ascii="Times New Roman" w:eastAsia="Calibri" w:hAnsi="Times New Roman"/>
                <w:bCs/>
                <w:sz w:val="24"/>
                <w:szCs w:val="24"/>
                <w:shd w:val="clear" w:color="auto" w:fill="FFFFFF"/>
                <w:lang w:val="en-GB"/>
              </w:rPr>
              <w:br/>
              <w:t>• Accentuarea declinului demografic cauzat de migrația economică definitivă a familiilor tinere.</w:t>
            </w:r>
          </w:p>
        </w:tc>
      </w:tr>
    </w:tbl>
    <w:p w:rsidR="00AC4379" w:rsidRDefault="00AC4379" w:rsidP="008A6885">
      <w:pPr>
        <w:shd w:val="clear" w:color="auto" w:fill="FFFFFF"/>
        <w:spacing w:before="184" w:after="0" w:line="276" w:lineRule="auto"/>
        <w:jc w:val="both"/>
        <w:rPr>
          <w:rFonts w:ascii="Times New Roman" w:eastAsia="Calibri" w:hAnsi="Times New Roman"/>
          <w:b/>
          <w:bCs/>
          <w:sz w:val="24"/>
          <w:szCs w:val="24"/>
          <w:shd w:val="clear" w:color="auto" w:fill="FFFFFF"/>
        </w:rPr>
      </w:pPr>
    </w:p>
    <w:p w:rsidR="00B41B2A" w:rsidRPr="00B41B2A" w:rsidRDefault="009D2134" w:rsidP="008A6885">
      <w:pPr>
        <w:shd w:val="clear" w:color="auto" w:fill="FFFFFF"/>
        <w:spacing w:before="184" w:after="0" w:line="276" w:lineRule="auto"/>
        <w:ind w:left="360" w:firstLine="360"/>
        <w:jc w:val="both"/>
        <w:rPr>
          <w:rFonts w:ascii="Times New Roman" w:eastAsia="Calibri" w:hAnsi="Times New Roman"/>
          <w:b/>
          <w:bCs/>
          <w:sz w:val="24"/>
          <w:szCs w:val="24"/>
          <w:shd w:val="clear" w:color="auto" w:fill="FFFFFF"/>
        </w:rPr>
      </w:pPr>
      <w:r w:rsidRPr="00B41B2A">
        <w:rPr>
          <w:rFonts w:ascii="Times New Roman" w:eastAsia="Calibri" w:hAnsi="Times New Roman"/>
          <w:b/>
          <w:bCs/>
          <w:sz w:val="24"/>
          <w:szCs w:val="24"/>
          <w:shd w:val="clear" w:color="auto" w:fill="FFFFFF"/>
        </w:rPr>
        <w:t>C.Resurse materiale și financiare</w:t>
      </w:r>
    </w:p>
    <w:tbl>
      <w:tblPr>
        <w:tblStyle w:val="TableGrid"/>
        <w:tblW w:w="0" w:type="auto"/>
        <w:tblInd w:w="137" w:type="dxa"/>
        <w:tblLook w:val="04A0" w:firstRow="1" w:lastRow="0" w:firstColumn="1" w:lastColumn="0" w:noHBand="0" w:noVBand="1"/>
      </w:tblPr>
      <w:tblGrid>
        <w:gridCol w:w="4735"/>
        <w:gridCol w:w="4144"/>
      </w:tblGrid>
      <w:tr w:rsidR="00B41B2A" w:rsidRPr="00B41B2A" w:rsidTr="00AC4379">
        <w:tc>
          <w:tcPr>
            <w:tcW w:w="4735" w:type="dxa"/>
          </w:tcPr>
          <w:p w:rsidR="009D2134" w:rsidRPr="00B41B2A" w:rsidRDefault="009D2134" w:rsidP="00AC4379">
            <w:pPr>
              <w:pStyle w:val="ListParagraph"/>
              <w:spacing w:before="184" w:after="0"/>
              <w:ind w:left="0"/>
              <w:jc w:val="both"/>
              <w:rPr>
                <w:rFonts w:ascii="Times New Roman" w:eastAsia="Calibri" w:hAnsi="Times New Roman"/>
                <w:b/>
                <w:bCs/>
                <w:sz w:val="24"/>
                <w:szCs w:val="24"/>
                <w:shd w:val="clear" w:color="auto" w:fill="FFFFFF"/>
              </w:rPr>
            </w:pPr>
            <w:r w:rsidRPr="00B41B2A">
              <w:rPr>
                <w:rFonts w:ascii="Times New Roman" w:eastAsia="Calibri" w:hAnsi="Times New Roman"/>
                <w:b/>
                <w:bCs/>
                <w:sz w:val="24"/>
                <w:szCs w:val="24"/>
                <w:shd w:val="clear" w:color="auto" w:fill="FFFFFF"/>
              </w:rPr>
              <w:t>Puncte tari</w:t>
            </w:r>
          </w:p>
        </w:tc>
        <w:tc>
          <w:tcPr>
            <w:tcW w:w="4144" w:type="dxa"/>
          </w:tcPr>
          <w:p w:rsidR="009D2134" w:rsidRPr="00B41B2A" w:rsidRDefault="009D2134" w:rsidP="00AC4379">
            <w:pPr>
              <w:pStyle w:val="ListParagraph"/>
              <w:spacing w:before="184" w:after="0"/>
              <w:ind w:left="0"/>
              <w:jc w:val="both"/>
              <w:rPr>
                <w:rFonts w:ascii="Times New Roman" w:eastAsia="Calibri" w:hAnsi="Times New Roman"/>
                <w:b/>
                <w:bCs/>
                <w:sz w:val="24"/>
                <w:szCs w:val="24"/>
                <w:shd w:val="clear" w:color="auto" w:fill="FFFFFF"/>
              </w:rPr>
            </w:pPr>
            <w:r w:rsidRPr="00B41B2A">
              <w:rPr>
                <w:rFonts w:ascii="Times New Roman" w:eastAsia="Calibri" w:hAnsi="Times New Roman"/>
                <w:b/>
                <w:bCs/>
                <w:sz w:val="24"/>
                <w:szCs w:val="24"/>
                <w:shd w:val="clear" w:color="auto" w:fill="FFFFFF"/>
              </w:rPr>
              <w:t>Puncte slabe</w:t>
            </w:r>
          </w:p>
        </w:tc>
      </w:tr>
      <w:tr w:rsidR="00B41B2A" w:rsidRPr="00B41B2A" w:rsidTr="00AC4379">
        <w:tc>
          <w:tcPr>
            <w:tcW w:w="4735" w:type="dxa"/>
          </w:tcPr>
          <w:p w:rsidR="009D2134" w:rsidRPr="00B41B2A" w:rsidRDefault="009D2134" w:rsidP="00AC4379">
            <w:pPr>
              <w:pStyle w:val="ListParagraph"/>
              <w:spacing w:before="184" w:after="0"/>
              <w:ind w:left="0"/>
              <w:rPr>
                <w:rFonts w:ascii="Times New Roman" w:eastAsia="Calibri" w:hAnsi="Times New Roman"/>
                <w:bCs/>
                <w:sz w:val="24"/>
                <w:szCs w:val="24"/>
                <w:shd w:val="clear" w:color="auto" w:fill="FFFFFF"/>
              </w:rPr>
            </w:pPr>
            <w:r w:rsidRPr="00B41B2A">
              <w:rPr>
                <w:rFonts w:ascii="Times New Roman" w:eastAsia="Calibri" w:hAnsi="Times New Roman"/>
                <w:bCs/>
                <w:sz w:val="24"/>
                <w:szCs w:val="24"/>
                <w:shd w:val="clear" w:color="auto" w:fill="FFFFFF"/>
                <w:lang w:val="en-GB"/>
              </w:rPr>
              <w:t xml:space="preserve">• </w:t>
            </w:r>
            <w:r w:rsidRPr="00B41B2A">
              <w:rPr>
                <w:rFonts w:ascii="Times New Roman" w:eastAsia="Calibri" w:hAnsi="Times New Roman"/>
                <w:b/>
                <w:bCs/>
                <w:sz w:val="24"/>
                <w:szCs w:val="24"/>
                <w:shd w:val="clear" w:color="auto" w:fill="FFFFFF"/>
                <w:lang w:val="en-GB"/>
              </w:rPr>
              <w:t>Dotare completă de ultimă generație cu aparatură modernă prin PNRR</w:t>
            </w:r>
            <w:r w:rsidRPr="00B41B2A">
              <w:rPr>
                <w:rFonts w:ascii="Times New Roman" w:eastAsia="Calibri" w:hAnsi="Times New Roman"/>
                <w:bCs/>
                <w:sz w:val="24"/>
                <w:szCs w:val="24"/>
                <w:shd w:val="clear" w:color="auto" w:fill="FFFFFF"/>
                <w:lang w:val="en-GB"/>
              </w:rPr>
              <w:t xml:space="preserve"> (table interactive, laptopuri, sisteme audio-video performante în toate sălile de clasă, laboratoare și cabinete).</w:t>
            </w:r>
            <w:r w:rsidRPr="00B41B2A">
              <w:rPr>
                <w:rFonts w:ascii="Times New Roman" w:eastAsia="Calibri" w:hAnsi="Times New Roman"/>
                <w:bCs/>
                <w:sz w:val="24"/>
                <w:szCs w:val="24"/>
                <w:shd w:val="clear" w:color="auto" w:fill="FFFFFF"/>
                <w:lang w:val="en-GB"/>
              </w:rPr>
              <w:br/>
              <w:t>• Spațiu de școlarizare modernizat, ce asigură un nivel ridicat de confort termic, igienico-sanitar și ambiental.</w:t>
            </w:r>
            <w:r w:rsidRPr="00B41B2A">
              <w:rPr>
                <w:rFonts w:ascii="Times New Roman" w:eastAsia="Calibri" w:hAnsi="Times New Roman"/>
                <w:bCs/>
                <w:sz w:val="24"/>
                <w:szCs w:val="24"/>
                <w:shd w:val="clear" w:color="auto" w:fill="FFFFFF"/>
                <w:lang w:val="en-GB"/>
              </w:rPr>
              <w:br/>
              <w:t>• Cabinet de informatică complet echipat și rețea de calculatoare extinsă, funcțională și eficientă în întreaga unitate.</w:t>
            </w:r>
            <w:r w:rsidRPr="00B41B2A">
              <w:rPr>
                <w:rFonts w:ascii="Times New Roman" w:eastAsia="Calibri" w:hAnsi="Times New Roman"/>
                <w:bCs/>
                <w:sz w:val="24"/>
                <w:szCs w:val="24"/>
                <w:shd w:val="clear" w:color="auto" w:fill="FFFFFF"/>
                <w:lang w:val="en-GB"/>
              </w:rPr>
              <w:br/>
              <w:t>• Laborator de biologie dotat cu mijloace de învățământ, kituri și materiale didactice de bază.</w:t>
            </w:r>
            <w:r w:rsidRPr="00B41B2A">
              <w:rPr>
                <w:rFonts w:ascii="Times New Roman" w:eastAsia="Calibri" w:hAnsi="Times New Roman"/>
                <w:bCs/>
                <w:sz w:val="24"/>
                <w:szCs w:val="24"/>
                <w:shd w:val="clear" w:color="auto" w:fill="FFFFFF"/>
                <w:lang w:val="en-GB"/>
              </w:rPr>
              <w:br/>
              <w:t xml:space="preserve">• Biblioteca școlii este excelent organizată, funcțională și dispune de un fond impresionant de </w:t>
            </w:r>
            <w:r w:rsidRPr="00B41B2A">
              <w:rPr>
                <w:rFonts w:ascii="Times New Roman" w:eastAsia="Calibri" w:hAnsi="Times New Roman"/>
                <w:b/>
                <w:bCs/>
                <w:sz w:val="24"/>
                <w:szCs w:val="24"/>
                <w:shd w:val="clear" w:color="auto" w:fill="FFFFFF"/>
                <w:lang w:val="en-GB"/>
              </w:rPr>
              <w:t>peste 9.000 de volume</w:t>
            </w:r>
            <w:r w:rsidRPr="00B41B2A">
              <w:rPr>
                <w:rFonts w:ascii="Times New Roman" w:eastAsia="Calibri" w:hAnsi="Times New Roman"/>
                <w:bCs/>
                <w:sz w:val="24"/>
                <w:szCs w:val="24"/>
                <w:shd w:val="clear" w:color="auto" w:fill="FFFFFF"/>
                <w:lang w:val="en-GB"/>
              </w:rPr>
              <w:t xml:space="preserve"> ce acoperă cerințele curriculare.</w:t>
            </w:r>
            <w:r w:rsidRPr="00B41B2A">
              <w:rPr>
                <w:rFonts w:ascii="Times New Roman" w:eastAsia="Calibri" w:hAnsi="Times New Roman"/>
                <w:bCs/>
                <w:sz w:val="24"/>
                <w:szCs w:val="24"/>
                <w:shd w:val="clear" w:color="auto" w:fill="FFFFFF"/>
                <w:lang w:val="en-GB"/>
              </w:rPr>
              <w:br/>
              <w:t xml:space="preserve">• </w:t>
            </w:r>
            <w:r w:rsidRPr="00B41B2A">
              <w:rPr>
                <w:rFonts w:ascii="Times New Roman" w:eastAsia="Calibri" w:hAnsi="Times New Roman"/>
                <w:b/>
                <w:bCs/>
                <w:sz w:val="24"/>
                <w:szCs w:val="24"/>
                <w:shd w:val="clear" w:color="auto" w:fill="FFFFFF"/>
                <w:lang w:val="en-GB"/>
              </w:rPr>
              <w:t>Infrastructură sportivă complet modernizată</w:t>
            </w:r>
            <w:r w:rsidRPr="00B41B2A">
              <w:rPr>
                <w:rFonts w:ascii="Times New Roman" w:eastAsia="Calibri" w:hAnsi="Times New Roman"/>
                <w:bCs/>
                <w:sz w:val="24"/>
                <w:szCs w:val="24"/>
                <w:shd w:val="clear" w:color="auto" w:fill="FFFFFF"/>
                <w:lang w:val="en-GB"/>
              </w:rPr>
              <w:t>, evidențiată prin terenul modern de sport cu gazon sintetic și instalație de nocturnă (inaugurat în 2020) și sala de sport dotată.</w:t>
            </w:r>
            <w:r w:rsidRPr="00B41B2A">
              <w:rPr>
                <w:rFonts w:ascii="Times New Roman" w:eastAsia="Calibri" w:hAnsi="Times New Roman"/>
                <w:bCs/>
                <w:sz w:val="24"/>
                <w:szCs w:val="24"/>
                <w:shd w:val="clear" w:color="auto" w:fill="FFFFFF"/>
                <w:lang w:val="en-GB"/>
              </w:rPr>
              <w:br/>
              <w:t>• Bugetul instituției acoperă integral necesarul mediu de funcționare (materiale, utilități, reparații curente).</w:t>
            </w:r>
            <w:r w:rsidRPr="00B41B2A">
              <w:rPr>
                <w:rFonts w:ascii="Times New Roman" w:eastAsia="Calibri" w:hAnsi="Times New Roman"/>
                <w:bCs/>
                <w:sz w:val="24"/>
                <w:szCs w:val="24"/>
                <w:shd w:val="clear" w:color="auto" w:fill="FFFFFF"/>
                <w:lang w:val="en-GB"/>
              </w:rPr>
              <w:br/>
              <w:t>• Susținere financiară constantă și interes major din partea autorităților administrației publice locale.</w:t>
            </w:r>
          </w:p>
        </w:tc>
        <w:tc>
          <w:tcPr>
            <w:tcW w:w="4144" w:type="dxa"/>
          </w:tcPr>
          <w:p w:rsidR="009D2134" w:rsidRPr="00B41B2A" w:rsidRDefault="009D2134" w:rsidP="00AC4379">
            <w:pPr>
              <w:pStyle w:val="ListParagraph"/>
              <w:spacing w:before="184" w:after="0"/>
              <w:ind w:left="0"/>
              <w:rPr>
                <w:rFonts w:ascii="Times New Roman" w:eastAsia="Calibri" w:hAnsi="Times New Roman"/>
                <w:bCs/>
                <w:sz w:val="24"/>
                <w:szCs w:val="24"/>
                <w:shd w:val="clear" w:color="auto" w:fill="FFFFFF"/>
                <w:lang w:val="en-GB"/>
              </w:rPr>
            </w:pPr>
          </w:p>
          <w:p w:rsidR="009D2134" w:rsidRPr="00B41B2A" w:rsidRDefault="00B41B2A" w:rsidP="00AC4379">
            <w:pPr>
              <w:pStyle w:val="ListParagraph"/>
              <w:spacing w:before="184" w:after="0"/>
              <w:ind w:left="0"/>
              <w:rPr>
                <w:rFonts w:ascii="Times New Roman" w:eastAsia="Calibri" w:hAnsi="Times New Roman"/>
                <w:bCs/>
                <w:sz w:val="24"/>
                <w:szCs w:val="24"/>
                <w:shd w:val="clear" w:color="auto" w:fill="FFFFFF"/>
              </w:rPr>
            </w:pPr>
            <w:r w:rsidRPr="00B41B2A">
              <w:rPr>
                <w:rFonts w:ascii="Times New Roman" w:eastAsia="Calibri" w:hAnsi="Times New Roman"/>
                <w:bCs/>
                <w:sz w:val="24"/>
                <w:szCs w:val="24"/>
                <w:shd w:val="clear" w:color="auto" w:fill="FFFFFF"/>
                <w:lang w:val="en-GB"/>
              </w:rPr>
              <w:t>• Utilizarea doar parțială sau inegală a platformelor educaționale active de către unele cadre didactice.</w:t>
            </w:r>
            <w:r w:rsidRPr="00B41B2A">
              <w:rPr>
                <w:rFonts w:ascii="Times New Roman" w:eastAsia="Calibri" w:hAnsi="Times New Roman"/>
                <w:bCs/>
                <w:sz w:val="24"/>
                <w:szCs w:val="24"/>
                <w:shd w:val="clear" w:color="auto" w:fill="FFFFFF"/>
                <w:lang w:val="en-GB"/>
              </w:rPr>
              <w:br/>
              <w:t xml:space="preserve">• Uzura fizică și morală </w:t>
            </w:r>
            <w:proofErr w:type="gramStart"/>
            <w:r w:rsidRPr="00B41B2A">
              <w:rPr>
                <w:rFonts w:ascii="Times New Roman" w:eastAsia="Calibri" w:hAnsi="Times New Roman"/>
                <w:bCs/>
                <w:sz w:val="24"/>
                <w:szCs w:val="24"/>
                <w:shd w:val="clear" w:color="auto" w:fill="FFFFFF"/>
                <w:lang w:val="en-GB"/>
              </w:rPr>
              <w:t>a</w:t>
            </w:r>
            <w:proofErr w:type="gramEnd"/>
            <w:r w:rsidRPr="00B41B2A">
              <w:rPr>
                <w:rFonts w:ascii="Times New Roman" w:eastAsia="Calibri" w:hAnsi="Times New Roman"/>
                <w:bCs/>
                <w:sz w:val="24"/>
                <w:szCs w:val="24"/>
                <w:shd w:val="clear" w:color="auto" w:fill="FFFFFF"/>
                <w:lang w:val="en-GB"/>
              </w:rPr>
              <w:t xml:space="preserve"> aparatelor din vechile generații din dotarea laboratoarelor de științe (necesitatea casării acestora).</w:t>
            </w:r>
            <w:r w:rsidRPr="00B41B2A">
              <w:rPr>
                <w:rFonts w:ascii="Times New Roman" w:eastAsia="Calibri" w:hAnsi="Times New Roman"/>
                <w:bCs/>
                <w:sz w:val="24"/>
                <w:szCs w:val="24"/>
                <w:shd w:val="clear" w:color="auto" w:fill="FFFFFF"/>
                <w:lang w:val="en-GB"/>
              </w:rPr>
              <w:br/>
              <w:t>• Lipsa unei săli multifuncționale de mari dimensiuni (sală de festivități) pentru evenimentele culturale de amploare ale școlii.</w:t>
            </w:r>
            <w:r w:rsidRPr="00B41B2A">
              <w:rPr>
                <w:rFonts w:ascii="Times New Roman" w:eastAsia="Calibri" w:hAnsi="Times New Roman"/>
                <w:bCs/>
                <w:sz w:val="24"/>
                <w:szCs w:val="24"/>
                <w:shd w:val="clear" w:color="auto" w:fill="FFFFFF"/>
                <w:lang w:val="en-GB"/>
              </w:rPr>
              <w:br/>
              <w:t>• Inexistența unui cabinet specializat de logopedie în structura internă.</w:t>
            </w:r>
            <w:r w:rsidRPr="00B41B2A">
              <w:rPr>
                <w:rFonts w:ascii="Times New Roman" w:eastAsia="Calibri" w:hAnsi="Times New Roman"/>
                <w:bCs/>
                <w:sz w:val="24"/>
                <w:szCs w:val="24"/>
                <w:shd w:val="clear" w:color="auto" w:fill="FFFFFF"/>
                <w:lang w:val="en-GB"/>
              </w:rPr>
              <w:br/>
              <w:t>• Proactivitate scăzută a unor cadre didactice în informare și documentare în vederea scrierii de proiecte proprii pentru ambientul clasei.</w:t>
            </w:r>
          </w:p>
        </w:tc>
      </w:tr>
      <w:tr w:rsidR="00B41B2A" w:rsidRPr="00B41B2A" w:rsidTr="00AC4379">
        <w:trPr>
          <w:trHeight w:val="319"/>
        </w:trPr>
        <w:tc>
          <w:tcPr>
            <w:tcW w:w="4735" w:type="dxa"/>
          </w:tcPr>
          <w:p w:rsidR="009D2134" w:rsidRPr="00B41B2A" w:rsidRDefault="009D2134" w:rsidP="00AC4379">
            <w:pPr>
              <w:pStyle w:val="ListParagraph"/>
              <w:spacing w:after="0"/>
              <w:ind w:left="0"/>
              <w:jc w:val="both"/>
              <w:rPr>
                <w:rFonts w:ascii="Times New Roman" w:eastAsia="Calibri" w:hAnsi="Times New Roman"/>
                <w:b/>
                <w:bCs/>
                <w:sz w:val="24"/>
                <w:szCs w:val="24"/>
                <w:shd w:val="clear" w:color="auto" w:fill="FFFFFF"/>
              </w:rPr>
            </w:pPr>
            <w:r w:rsidRPr="00B41B2A">
              <w:rPr>
                <w:rFonts w:ascii="Times New Roman" w:eastAsia="Calibri" w:hAnsi="Times New Roman"/>
                <w:b/>
                <w:bCs/>
                <w:sz w:val="24"/>
                <w:szCs w:val="24"/>
                <w:shd w:val="clear" w:color="auto" w:fill="FFFFFF"/>
                <w:lang w:val="en-GB"/>
              </w:rPr>
              <w:t>Oportunități</w:t>
            </w:r>
          </w:p>
        </w:tc>
        <w:tc>
          <w:tcPr>
            <w:tcW w:w="4144" w:type="dxa"/>
          </w:tcPr>
          <w:p w:rsidR="009D2134" w:rsidRPr="00B41B2A" w:rsidRDefault="009D2134" w:rsidP="00AC4379">
            <w:pPr>
              <w:pStyle w:val="ListParagraph"/>
              <w:spacing w:before="184" w:after="0"/>
              <w:ind w:left="0"/>
              <w:jc w:val="both"/>
              <w:rPr>
                <w:rFonts w:ascii="Times New Roman" w:eastAsia="Calibri" w:hAnsi="Times New Roman"/>
                <w:b/>
                <w:bCs/>
                <w:sz w:val="24"/>
                <w:szCs w:val="24"/>
                <w:shd w:val="clear" w:color="auto" w:fill="FFFFFF"/>
              </w:rPr>
            </w:pPr>
            <w:r w:rsidRPr="00B41B2A">
              <w:rPr>
                <w:rFonts w:ascii="Times New Roman" w:eastAsia="Calibri" w:hAnsi="Times New Roman"/>
                <w:b/>
                <w:bCs/>
                <w:sz w:val="24"/>
                <w:szCs w:val="24"/>
                <w:shd w:val="clear" w:color="auto" w:fill="FFFFFF"/>
                <w:lang w:val="en-GB"/>
              </w:rPr>
              <w:t>Factori de risc (Amenințări)</w:t>
            </w:r>
          </w:p>
        </w:tc>
      </w:tr>
      <w:tr w:rsidR="00B41B2A" w:rsidRPr="00B41B2A" w:rsidTr="00AC4379">
        <w:tc>
          <w:tcPr>
            <w:tcW w:w="4735" w:type="dxa"/>
          </w:tcPr>
          <w:p w:rsidR="009D2134" w:rsidRPr="00B41B2A" w:rsidRDefault="00B41B2A" w:rsidP="00AC4379">
            <w:pPr>
              <w:pStyle w:val="ListParagraph"/>
              <w:spacing w:before="184" w:after="0"/>
              <w:ind w:left="0"/>
              <w:rPr>
                <w:rFonts w:ascii="Times New Roman" w:eastAsia="Calibri" w:hAnsi="Times New Roman"/>
                <w:bCs/>
                <w:sz w:val="24"/>
                <w:szCs w:val="24"/>
                <w:shd w:val="clear" w:color="auto" w:fill="FFFFFF"/>
              </w:rPr>
            </w:pPr>
            <w:r w:rsidRPr="00B41B2A">
              <w:rPr>
                <w:rFonts w:ascii="Times New Roman" w:eastAsia="Calibri" w:hAnsi="Times New Roman"/>
                <w:bCs/>
                <w:sz w:val="24"/>
                <w:szCs w:val="24"/>
                <w:shd w:val="clear" w:color="auto" w:fill="FFFFFF"/>
                <w:lang w:val="en-GB"/>
              </w:rPr>
              <w:t>• Exploatarea descentralizării financiare prin implicarea activă a Consiliului de Administrație în gestionarea finanțării per elev</w:t>
            </w:r>
            <w:proofErr w:type="gramStart"/>
            <w:r w:rsidRPr="00B41B2A">
              <w:rPr>
                <w:rFonts w:ascii="Times New Roman" w:eastAsia="Calibri" w:hAnsi="Times New Roman"/>
                <w:bCs/>
                <w:sz w:val="24"/>
                <w:szCs w:val="24"/>
                <w:shd w:val="clear" w:color="auto" w:fill="FFFFFF"/>
                <w:lang w:val="en-GB"/>
              </w:rPr>
              <w:t>.</w:t>
            </w:r>
            <w:proofErr w:type="gramEnd"/>
            <w:r w:rsidRPr="00B41B2A">
              <w:rPr>
                <w:rFonts w:ascii="Times New Roman" w:eastAsia="Calibri" w:hAnsi="Times New Roman"/>
                <w:bCs/>
                <w:sz w:val="24"/>
                <w:szCs w:val="24"/>
                <w:shd w:val="clear" w:color="auto" w:fill="FFFFFF"/>
                <w:lang w:val="en-GB"/>
              </w:rPr>
              <w:br/>
              <w:t xml:space="preserve">• Sprijinul direct al comunității locale și al asociațiilor de părinți pentru atragerea de cofinanțări destinate modernizării estetice a </w:t>
            </w:r>
            <w:r w:rsidRPr="00B41B2A">
              <w:rPr>
                <w:rFonts w:ascii="Times New Roman" w:eastAsia="Calibri" w:hAnsi="Times New Roman"/>
                <w:bCs/>
                <w:sz w:val="24"/>
                <w:szCs w:val="24"/>
                <w:shd w:val="clear" w:color="auto" w:fill="FFFFFF"/>
                <w:lang w:val="en-GB"/>
              </w:rPr>
              <w:lastRenderedPageBreak/>
              <w:t>școlii.</w:t>
            </w:r>
            <w:r w:rsidRPr="00B41B2A">
              <w:rPr>
                <w:rFonts w:ascii="Times New Roman" w:eastAsia="Calibri" w:hAnsi="Times New Roman"/>
                <w:bCs/>
                <w:sz w:val="24"/>
                <w:szCs w:val="24"/>
                <w:shd w:val="clear" w:color="auto" w:fill="FFFFFF"/>
                <w:lang w:val="en-GB"/>
              </w:rPr>
              <w:br/>
              <w:t>• Stimularea personalului în vederea elaborării de proiecte cu finanțare externă sau granturi transfrontaliere.</w:t>
            </w:r>
            <w:r w:rsidRPr="00B41B2A">
              <w:rPr>
                <w:rFonts w:ascii="Times New Roman" w:eastAsia="Calibri" w:hAnsi="Times New Roman"/>
                <w:bCs/>
                <w:sz w:val="24"/>
                <w:szCs w:val="24"/>
                <w:shd w:val="clear" w:color="auto" w:fill="FFFFFF"/>
                <w:lang w:val="en-GB"/>
              </w:rPr>
              <w:br/>
              <w:t xml:space="preserve">• Deschiderea autorităților spre digitalizarea </w:t>
            </w:r>
            <w:r w:rsidR="002A5290">
              <w:rPr>
                <w:rFonts w:ascii="Times New Roman" w:eastAsia="Calibri" w:hAnsi="Times New Roman"/>
                <w:bCs/>
                <w:sz w:val="24"/>
                <w:szCs w:val="24"/>
                <w:shd w:val="clear" w:color="auto" w:fill="FFFFFF"/>
                <w:lang w:val="en-GB"/>
              </w:rPr>
              <w:t>complete.</w:t>
            </w:r>
          </w:p>
        </w:tc>
        <w:tc>
          <w:tcPr>
            <w:tcW w:w="4144" w:type="dxa"/>
          </w:tcPr>
          <w:p w:rsidR="009D2134" w:rsidRPr="00B41B2A" w:rsidRDefault="009D2134" w:rsidP="00AC4379">
            <w:pPr>
              <w:pStyle w:val="ListParagraph"/>
              <w:spacing w:before="184" w:after="0"/>
              <w:ind w:left="0"/>
              <w:rPr>
                <w:rFonts w:ascii="Times New Roman" w:eastAsia="Calibri" w:hAnsi="Times New Roman"/>
                <w:bCs/>
                <w:sz w:val="24"/>
                <w:szCs w:val="24"/>
                <w:shd w:val="clear" w:color="auto" w:fill="FFFFFF"/>
              </w:rPr>
            </w:pPr>
          </w:p>
          <w:p w:rsidR="009D2134" w:rsidRPr="00B41B2A" w:rsidRDefault="00B41B2A" w:rsidP="00AC4379">
            <w:pPr>
              <w:pStyle w:val="ListParagraph"/>
              <w:spacing w:before="184" w:after="0"/>
              <w:ind w:left="0"/>
              <w:rPr>
                <w:rFonts w:ascii="Times New Roman" w:eastAsia="Calibri" w:hAnsi="Times New Roman"/>
                <w:bCs/>
                <w:sz w:val="24"/>
                <w:szCs w:val="24"/>
                <w:shd w:val="clear" w:color="auto" w:fill="FFFFFF"/>
              </w:rPr>
            </w:pPr>
            <w:r w:rsidRPr="00B41B2A">
              <w:rPr>
                <w:rFonts w:ascii="Times New Roman" w:eastAsia="Calibri" w:hAnsi="Times New Roman"/>
                <w:bCs/>
                <w:sz w:val="24"/>
                <w:szCs w:val="24"/>
                <w:shd w:val="clear" w:color="auto" w:fill="FFFFFF"/>
                <w:lang w:val="en-GB"/>
              </w:rPr>
              <w:t>• Insuficiența resurselor financiare la nivel național pentru acoperirea mentenanței pe termen lung și a licențelor pentru echipamentele IT moderne luate prin PNRR.</w:t>
            </w:r>
            <w:r w:rsidRPr="00B41B2A">
              <w:rPr>
                <w:rFonts w:ascii="Times New Roman" w:eastAsia="Calibri" w:hAnsi="Times New Roman"/>
                <w:bCs/>
                <w:sz w:val="24"/>
                <w:szCs w:val="24"/>
                <w:shd w:val="clear" w:color="auto" w:fill="FFFFFF"/>
                <w:lang w:val="en-GB"/>
              </w:rPr>
              <w:br/>
              <w:t xml:space="preserve">• Lipsa unei planificări multianuale riguroase de alocare a resurselor </w:t>
            </w:r>
            <w:r w:rsidRPr="00B41B2A">
              <w:rPr>
                <w:rFonts w:ascii="Times New Roman" w:eastAsia="Calibri" w:hAnsi="Times New Roman"/>
                <w:bCs/>
                <w:sz w:val="24"/>
                <w:szCs w:val="24"/>
                <w:shd w:val="clear" w:color="auto" w:fill="FFFFFF"/>
                <w:lang w:val="en-GB"/>
              </w:rPr>
              <w:lastRenderedPageBreak/>
              <w:t>financiare pe capitole de dezvoltare, ce îngreunează viziunea strategică a PDI.</w:t>
            </w:r>
          </w:p>
        </w:tc>
      </w:tr>
    </w:tbl>
    <w:p w:rsidR="00D64D97" w:rsidRDefault="00D64D97" w:rsidP="00AC4379">
      <w:pPr>
        <w:pStyle w:val="ListParagraph"/>
        <w:shd w:val="clear" w:color="auto" w:fill="FFFFFF"/>
        <w:spacing w:before="184" w:after="0"/>
        <w:jc w:val="both"/>
        <w:rPr>
          <w:rFonts w:ascii="Times New Roman" w:eastAsia="Calibri" w:hAnsi="Times New Roman"/>
          <w:b/>
          <w:bCs/>
          <w:sz w:val="24"/>
          <w:szCs w:val="24"/>
          <w:shd w:val="clear" w:color="auto" w:fill="FFFFFF"/>
          <w:lang w:val="en-GB"/>
        </w:rPr>
      </w:pPr>
    </w:p>
    <w:p w:rsidR="00D64D97" w:rsidRDefault="00D64D97" w:rsidP="00AC4379">
      <w:pPr>
        <w:pStyle w:val="ListParagraph"/>
        <w:shd w:val="clear" w:color="auto" w:fill="FFFFFF"/>
        <w:spacing w:before="184" w:after="0"/>
        <w:jc w:val="both"/>
        <w:rPr>
          <w:rFonts w:ascii="Times New Roman" w:eastAsia="Calibri" w:hAnsi="Times New Roman"/>
          <w:b/>
          <w:bCs/>
          <w:sz w:val="24"/>
          <w:szCs w:val="24"/>
          <w:shd w:val="clear" w:color="auto" w:fill="FFFFFF"/>
          <w:lang w:val="en-GB"/>
        </w:rPr>
      </w:pPr>
    </w:p>
    <w:p w:rsidR="009D2134" w:rsidRDefault="00B41B2A" w:rsidP="00AC4379">
      <w:pPr>
        <w:pStyle w:val="ListParagraph"/>
        <w:shd w:val="clear" w:color="auto" w:fill="FFFFFF"/>
        <w:spacing w:before="184" w:after="0"/>
        <w:jc w:val="both"/>
        <w:rPr>
          <w:rFonts w:ascii="Times New Roman" w:eastAsia="Calibri" w:hAnsi="Times New Roman"/>
          <w:b/>
          <w:bCs/>
          <w:sz w:val="24"/>
          <w:szCs w:val="24"/>
          <w:shd w:val="clear" w:color="auto" w:fill="FFFFFF"/>
          <w:lang w:val="en-GB"/>
        </w:rPr>
      </w:pPr>
      <w:r w:rsidRPr="00B41B2A">
        <w:rPr>
          <w:rFonts w:ascii="Times New Roman" w:eastAsia="Calibri" w:hAnsi="Times New Roman"/>
          <w:b/>
          <w:bCs/>
          <w:sz w:val="24"/>
          <w:szCs w:val="24"/>
          <w:shd w:val="clear" w:color="auto" w:fill="FFFFFF"/>
          <w:lang w:val="en-GB"/>
        </w:rPr>
        <w:t>D. Relația cu comunitatea și Parteneriate strategice</w:t>
      </w:r>
    </w:p>
    <w:p w:rsidR="00B41B2A" w:rsidRPr="00B41B2A" w:rsidRDefault="00B41B2A" w:rsidP="00AC4379">
      <w:pPr>
        <w:pStyle w:val="ListParagraph"/>
        <w:shd w:val="clear" w:color="auto" w:fill="FFFFFF"/>
        <w:spacing w:before="184" w:after="0"/>
        <w:jc w:val="both"/>
        <w:rPr>
          <w:rFonts w:ascii="Times New Roman" w:eastAsia="Calibri" w:hAnsi="Times New Roman"/>
          <w:b/>
          <w:bCs/>
          <w:sz w:val="24"/>
          <w:szCs w:val="24"/>
          <w:shd w:val="clear" w:color="auto" w:fill="FFFFFF"/>
          <w:lang w:val="en-GB"/>
        </w:rPr>
      </w:pPr>
    </w:p>
    <w:tbl>
      <w:tblPr>
        <w:tblStyle w:val="TableGrid"/>
        <w:tblW w:w="8930" w:type="dxa"/>
        <w:tblInd w:w="279" w:type="dxa"/>
        <w:tblLook w:val="04A0" w:firstRow="1" w:lastRow="0" w:firstColumn="1" w:lastColumn="0" w:noHBand="0" w:noVBand="1"/>
      </w:tblPr>
      <w:tblGrid>
        <w:gridCol w:w="4593"/>
        <w:gridCol w:w="4337"/>
      </w:tblGrid>
      <w:tr w:rsidR="00B41B2A" w:rsidRPr="00B41B2A" w:rsidTr="00AC4379">
        <w:tc>
          <w:tcPr>
            <w:tcW w:w="4593" w:type="dxa"/>
          </w:tcPr>
          <w:p w:rsidR="00B41B2A" w:rsidRPr="00B41B2A" w:rsidRDefault="00B41B2A" w:rsidP="00AC4379">
            <w:pPr>
              <w:pStyle w:val="ListParagraph"/>
              <w:spacing w:before="184" w:after="0"/>
              <w:ind w:left="0"/>
              <w:jc w:val="both"/>
              <w:rPr>
                <w:rFonts w:ascii="Times New Roman" w:eastAsia="Calibri" w:hAnsi="Times New Roman"/>
                <w:b/>
                <w:bCs/>
                <w:sz w:val="24"/>
                <w:szCs w:val="24"/>
                <w:shd w:val="clear" w:color="auto" w:fill="FFFFFF"/>
              </w:rPr>
            </w:pPr>
            <w:r w:rsidRPr="00B41B2A">
              <w:rPr>
                <w:rFonts w:ascii="Times New Roman" w:eastAsia="Calibri" w:hAnsi="Times New Roman"/>
                <w:b/>
                <w:bCs/>
                <w:sz w:val="24"/>
                <w:szCs w:val="24"/>
                <w:shd w:val="clear" w:color="auto" w:fill="FFFFFF"/>
              </w:rPr>
              <w:t>Puncte tari</w:t>
            </w:r>
          </w:p>
        </w:tc>
        <w:tc>
          <w:tcPr>
            <w:tcW w:w="4337" w:type="dxa"/>
          </w:tcPr>
          <w:p w:rsidR="00B41B2A" w:rsidRPr="00B41B2A" w:rsidRDefault="00B41B2A" w:rsidP="00AC4379">
            <w:pPr>
              <w:pStyle w:val="ListParagraph"/>
              <w:spacing w:before="184" w:after="0"/>
              <w:ind w:left="0"/>
              <w:jc w:val="both"/>
              <w:rPr>
                <w:rFonts w:ascii="Times New Roman" w:eastAsia="Calibri" w:hAnsi="Times New Roman"/>
                <w:b/>
                <w:bCs/>
                <w:sz w:val="24"/>
                <w:szCs w:val="24"/>
                <w:shd w:val="clear" w:color="auto" w:fill="FFFFFF"/>
              </w:rPr>
            </w:pPr>
            <w:r w:rsidRPr="00B41B2A">
              <w:rPr>
                <w:rFonts w:ascii="Times New Roman" w:eastAsia="Calibri" w:hAnsi="Times New Roman"/>
                <w:b/>
                <w:bCs/>
                <w:sz w:val="24"/>
                <w:szCs w:val="24"/>
                <w:shd w:val="clear" w:color="auto" w:fill="FFFFFF"/>
              </w:rPr>
              <w:t>Puncte slabe</w:t>
            </w:r>
          </w:p>
        </w:tc>
      </w:tr>
      <w:tr w:rsidR="00B41B2A" w:rsidRPr="00B41B2A" w:rsidTr="00AC4379">
        <w:tc>
          <w:tcPr>
            <w:tcW w:w="4593" w:type="dxa"/>
          </w:tcPr>
          <w:p w:rsidR="00B41B2A" w:rsidRPr="00B41B2A" w:rsidRDefault="00B41B2A" w:rsidP="00AC4379">
            <w:pPr>
              <w:pStyle w:val="ListParagraph"/>
              <w:spacing w:before="184" w:after="0"/>
              <w:ind w:left="0"/>
              <w:rPr>
                <w:rFonts w:ascii="Times New Roman" w:eastAsia="Calibri" w:hAnsi="Times New Roman"/>
                <w:bCs/>
                <w:sz w:val="24"/>
                <w:szCs w:val="24"/>
                <w:shd w:val="clear" w:color="auto" w:fill="FFFFFF"/>
              </w:rPr>
            </w:pPr>
            <w:r w:rsidRPr="00B41B2A">
              <w:rPr>
                <w:rFonts w:ascii="Times New Roman" w:eastAsia="Calibri" w:hAnsi="Times New Roman"/>
                <w:bCs/>
                <w:sz w:val="24"/>
                <w:szCs w:val="24"/>
                <w:shd w:val="clear" w:color="auto" w:fill="FFFFFF"/>
                <w:lang w:val="en-GB"/>
              </w:rPr>
              <w:t xml:space="preserve">• Parteneriat de excelență cu </w:t>
            </w:r>
            <w:r w:rsidRPr="00B41B2A">
              <w:rPr>
                <w:rFonts w:ascii="Times New Roman" w:eastAsia="Calibri" w:hAnsi="Times New Roman"/>
                <w:b/>
                <w:bCs/>
                <w:sz w:val="24"/>
                <w:szCs w:val="24"/>
                <w:shd w:val="clear" w:color="auto" w:fill="FFFFFF"/>
                <w:lang w:val="en-GB"/>
              </w:rPr>
              <w:t>Universitatea „Ștefan cel Mare” din Suceava (USV)</w:t>
            </w:r>
            <w:r w:rsidRPr="00B41B2A">
              <w:rPr>
                <w:rFonts w:ascii="Times New Roman" w:eastAsia="Calibri" w:hAnsi="Times New Roman"/>
                <w:bCs/>
                <w:sz w:val="24"/>
                <w:szCs w:val="24"/>
                <w:shd w:val="clear" w:color="auto" w:fill="FFFFFF"/>
                <w:lang w:val="en-GB"/>
              </w:rPr>
              <w:t xml:space="preserve"> în cadrul programului </w:t>
            </w:r>
            <w:r w:rsidRPr="00B41B2A">
              <w:rPr>
                <w:rFonts w:ascii="Times New Roman" w:eastAsia="Calibri" w:hAnsi="Times New Roman"/>
                <w:b/>
                <w:bCs/>
                <w:sz w:val="24"/>
                <w:szCs w:val="24"/>
                <w:shd w:val="clear" w:color="auto" w:fill="FFFFFF"/>
                <w:lang w:val="en-GB"/>
              </w:rPr>
              <w:t>„Copii și tineri integrați pentru o viață mai bună”</w:t>
            </w:r>
            <w:r w:rsidRPr="00B41B2A">
              <w:rPr>
                <w:rFonts w:ascii="Times New Roman" w:eastAsia="Calibri" w:hAnsi="Times New Roman"/>
                <w:bCs/>
                <w:sz w:val="24"/>
                <w:szCs w:val="24"/>
                <w:shd w:val="clear" w:color="auto" w:fill="FFFFFF"/>
                <w:lang w:val="en-GB"/>
              </w:rPr>
              <w:t xml:space="preserve">, finanțat prin </w:t>
            </w:r>
            <w:r w:rsidRPr="00B41B2A">
              <w:rPr>
                <w:rFonts w:ascii="Times New Roman" w:eastAsia="Calibri" w:hAnsi="Times New Roman"/>
                <w:b/>
                <w:bCs/>
                <w:sz w:val="24"/>
                <w:szCs w:val="24"/>
                <w:shd w:val="clear" w:color="auto" w:fill="FFFFFF"/>
                <w:lang w:val="en-GB"/>
              </w:rPr>
              <w:t>Granturile Norvegiene (PN2019)</w:t>
            </w:r>
            <w:r w:rsidRPr="00B41B2A">
              <w:rPr>
                <w:rFonts w:ascii="Times New Roman" w:eastAsia="Calibri" w:hAnsi="Times New Roman"/>
                <w:bCs/>
                <w:sz w:val="24"/>
                <w:szCs w:val="24"/>
                <w:shd w:val="clear" w:color="auto" w:fill="FFFFFF"/>
                <w:lang w:val="en-GB"/>
              </w:rPr>
              <w:t xml:space="preserve"> – pilonul principal care a menținut </w:t>
            </w:r>
            <w:r w:rsidRPr="00B41B2A">
              <w:rPr>
                <w:rFonts w:ascii="Times New Roman" w:eastAsia="Calibri" w:hAnsi="Times New Roman"/>
                <w:b/>
                <w:bCs/>
                <w:sz w:val="24"/>
                <w:szCs w:val="24"/>
                <w:shd w:val="clear" w:color="auto" w:fill="FFFFFF"/>
                <w:lang w:val="en-GB"/>
              </w:rPr>
              <w:t>abandonul școlar la cota de 0% pentru trei ani consecutivi</w:t>
            </w:r>
            <w:r w:rsidRPr="00B41B2A">
              <w:rPr>
                <w:rFonts w:ascii="Times New Roman" w:eastAsia="Calibri" w:hAnsi="Times New Roman"/>
                <w:bCs/>
                <w:sz w:val="24"/>
                <w:szCs w:val="24"/>
                <w:shd w:val="clear" w:color="auto" w:fill="FFFFFF"/>
                <w:lang w:val="en-GB"/>
              </w:rPr>
              <w:t>.</w:t>
            </w:r>
            <w:r w:rsidRPr="00B41B2A">
              <w:rPr>
                <w:rFonts w:ascii="Times New Roman" w:eastAsia="Calibri" w:hAnsi="Times New Roman"/>
                <w:bCs/>
                <w:sz w:val="24"/>
                <w:szCs w:val="24"/>
                <w:shd w:val="clear" w:color="auto" w:fill="FFFFFF"/>
                <w:lang w:val="en-GB"/>
              </w:rPr>
              <w:br/>
              <w:t>• Colaborare instituțională solidă, bazată pe reciprocitatea intereselor, cu Primăria Comunei Șerbăuți, Consiliul Local și Biblioteca Comunală.</w:t>
            </w:r>
            <w:r w:rsidRPr="00B41B2A">
              <w:rPr>
                <w:rFonts w:ascii="Times New Roman" w:eastAsia="Calibri" w:hAnsi="Times New Roman"/>
                <w:bCs/>
                <w:sz w:val="24"/>
                <w:szCs w:val="24"/>
                <w:shd w:val="clear" w:color="auto" w:fill="FFFFFF"/>
                <w:lang w:val="en-GB"/>
              </w:rPr>
              <w:br/>
              <w:t>• Participarea activă a școlii ca partener în proiecte sociale și civice alături de Biserică, Poliție și Dispensarul local.</w:t>
            </w:r>
            <w:r w:rsidRPr="00B41B2A">
              <w:rPr>
                <w:rFonts w:ascii="Times New Roman" w:eastAsia="Calibri" w:hAnsi="Times New Roman"/>
                <w:bCs/>
                <w:sz w:val="24"/>
                <w:szCs w:val="24"/>
                <w:shd w:val="clear" w:color="auto" w:fill="FFFFFF"/>
                <w:lang w:val="en-GB"/>
              </w:rPr>
              <w:br/>
              <w:t>• Reprezentarea activă a Consiliului Local în Consiliul de Administrație al școlii, asigurând o comunicare transparentă și deschidere totală față de elevi.</w:t>
            </w:r>
            <w:r w:rsidRPr="00B41B2A">
              <w:rPr>
                <w:rFonts w:ascii="Times New Roman" w:eastAsia="Calibri" w:hAnsi="Times New Roman"/>
                <w:bCs/>
                <w:sz w:val="24"/>
                <w:szCs w:val="24"/>
                <w:shd w:val="clear" w:color="auto" w:fill="FFFFFF"/>
                <w:lang w:val="en-GB"/>
              </w:rPr>
              <w:br/>
              <w:t>• Cultură organizațională multiculturală deschisă, orientată spre conservarea identității lingvistice a minorității ucrainene prin studierea limbii materne.</w:t>
            </w:r>
          </w:p>
        </w:tc>
        <w:tc>
          <w:tcPr>
            <w:tcW w:w="4337" w:type="dxa"/>
          </w:tcPr>
          <w:p w:rsidR="00B41B2A" w:rsidRPr="00B41B2A" w:rsidRDefault="00B41B2A" w:rsidP="00AC4379">
            <w:pPr>
              <w:pStyle w:val="ListParagraph"/>
              <w:spacing w:before="184" w:after="0"/>
              <w:ind w:left="0"/>
              <w:rPr>
                <w:rFonts w:ascii="Times New Roman" w:eastAsia="Calibri" w:hAnsi="Times New Roman"/>
                <w:bCs/>
                <w:sz w:val="24"/>
                <w:szCs w:val="24"/>
                <w:shd w:val="clear" w:color="auto" w:fill="FFFFFF"/>
                <w:lang w:val="en-GB"/>
              </w:rPr>
            </w:pPr>
          </w:p>
          <w:p w:rsidR="00B41B2A" w:rsidRPr="00B41B2A" w:rsidRDefault="00B41B2A" w:rsidP="00AC4379">
            <w:pPr>
              <w:pStyle w:val="ListParagraph"/>
              <w:spacing w:before="184" w:after="0"/>
              <w:ind w:left="0"/>
              <w:rPr>
                <w:rFonts w:ascii="Times New Roman" w:eastAsia="Calibri" w:hAnsi="Times New Roman"/>
                <w:bCs/>
                <w:sz w:val="24"/>
                <w:szCs w:val="24"/>
                <w:shd w:val="clear" w:color="auto" w:fill="FFFFFF"/>
              </w:rPr>
            </w:pPr>
            <w:r w:rsidRPr="00B41B2A">
              <w:rPr>
                <w:rFonts w:ascii="Times New Roman" w:eastAsia="Calibri" w:hAnsi="Times New Roman"/>
                <w:bCs/>
                <w:sz w:val="24"/>
                <w:szCs w:val="24"/>
                <w:shd w:val="clear" w:color="auto" w:fill="FFFFFF"/>
                <w:lang w:val="en-GB"/>
              </w:rPr>
              <w:t>• Legături și parteneriate slabe sau inexistente cu agenții economici (firme, producători) de la nivel local și județean.</w:t>
            </w:r>
            <w:r w:rsidRPr="00B41B2A">
              <w:rPr>
                <w:rFonts w:ascii="Times New Roman" w:eastAsia="Calibri" w:hAnsi="Times New Roman"/>
                <w:bCs/>
                <w:sz w:val="24"/>
                <w:szCs w:val="24"/>
                <w:shd w:val="clear" w:color="auto" w:fill="FFFFFF"/>
                <w:lang w:val="en-GB"/>
              </w:rPr>
              <w:br/>
              <w:t>• Fonduri limitate la nivelul comunității locale pentru sponsorizări directe ale proiectelor de excelență sau tabere școlare pentru elevi.</w:t>
            </w:r>
          </w:p>
        </w:tc>
      </w:tr>
      <w:tr w:rsidR="00B41B2A" w:rsidRPr="00B41B2A" w:rsidTr="00AC4379">
        <w:trPr>
          <w:trHeight w:val="319"/>
        </w:trPr>
        <w:tc>
          <w:tcPr>
            <w:tcW w:w="4593" w:type="dxa"/>
          </w:tcPr>
          <w:p w:rsidR="00B41B2A" w:rsidRPr="00B41B2A" w:rsidRDefault="00B41B2A" w:rsidP="00AC4379">
            <w:pPr>
              <w:pStyle w:val="ListParagraph"/>
              <w:spacing w:after="0"/>
              <w:ind w:left="0"/>
              <w:jc w:val="both"/>
              <w:rPr>
                <w:rFonts w:ascii="Times New Roman" w:eastAsia="Calibri" w:hAnsi="Times New Roman"/>
                <w:b/>
                <w:bCs/>
                <w:sz w:val="24"/>
                <w:szCs w:val="24"/>
                <w:shd w:val="clear" w:color="auto" w:fill="FFFFFF"/>
              </w:rPr>
            </w:pPr>
            <w:r w:rsidRPr="00B41B2A">
              <w:rPr>
                <w:rFonts w:ascii="Times New Roman" w:eastAsia="Calibri" w:hAnsi="Times New Roman"/>
                <w:b/>
                <w:bCs/>
                <w:sz w:val="24"/>
                <w:szCs w:val="24"/>
                <w:shd w:val="clear" w:color="auto" w:fill="FFFFFF"/>
                <w:lang w:val="en-GB"/>
              </w:rPr>
              <w:t>Oportunități</w:t>
            </w:r>
          </w:p>
        </w:tc>
        <w:tc>
          <w:tcPr>
            <w:tcW w:w="4337" w:type="dxa"/>
          </w:tcPr>
          <w:p w:rsidR="00B41B2A" w:rsidRPr="00B41B2A" w:rsidRDefault="00B41B2A" w:rsidP="00AC4379">
            <w:pPr>
              <w:pStyle w:val="ListParagraph"/>
              <w:spacing w:before="184" w:after="0"/>
              <w:ind w:left="0"/>
              <w:jc w:val="both"/>
              <w:rPr>
                <w:rFonts w:ascii="Times New Roman" w:eastAsia="Calibri" w:hAnsi="Times New Roman"/>
                <w:b/>
                <w:bCs/>
                <w:sz w:val="24"/>
                <w:szCs w:val="24"/>
                <w:shd w:val="clear" w:color="auto" w:fill="FFFFFF"/>
              </w:rPr>
            </w:pPr>
            <w:r w:rsidRPr="00B41B2A">
              <w:rPr>
                <w:rFonts w:ascii="Times New Roman" w:eastAsia="Calibri" w:hAnsi="Times New Roman"/>
                <w:b/>
                <w:bCs/>
                <w:sz w:val="24"/>
                <w:szCs w:val="24"/>
                <w:shd w:val="clear" w:color="auto" w:fill="FFFFFF"/>
                <w:lang w:val="en-GB"/>
              </w:rPr>
              <w:t>Factori de risc (Amenințări)</w:t>
            </w:r>
          </w:p>
        </w:tc>
      </w:tr>
      <w:tr w:rsidR="00B41B2A" w:rsidRPr="00B41B2A" w:rsidTr="00AC4379">
        <w:tc>
          <w:tcPr>
            <w:tcW w:w="4593" w:type="dxa"/>
          </w:tcPr>
          <w:p w:rsidR="00B41B2A" w:rsidRPr="00B41B2A" w:rsidRDefault="00B41B2A" w:rsidP="00AC4379">
            <w:pPr>
              <w:pStyle w:val="ListParagraph"/>
              <w:spacing w:before="184" w:after="0"/>
              <w:ind w:left="0"/>
              <w:rPr>
                <w:rFonts w:ascii="Times New Roman" w:eastAsia="Calibri" w:hAnsi="Times New Roman"/>
                <w:bCs/>
                <w:sz w:val="24"/>
                <w:szCs w:val="24"/>
                <w:shd w:val="clear" w:color="auto" w:fill="FFFFFF"/>
              </w:rPr>
            </w:pPr>
            <w:r w:rsidRPr="00B41B2A">
              <w:rPr>
                <w:rFonts w:ascii="Times New Roman" w:eastAsia="Calibri" w:hAnsi="Times New Roman"/>
                <w:bCs/>
                <w:sz w:val="24"/>
                <w:szCs w:val="24"/>
                <w:shd w:val="clear" w:color="auto" w:fill="FFFFFF"/>
                <w:lang w:val="en-GB"/>
              </w:rPr>
              <w:t>• Colaborare extinsă cu ISJ Suceava, CCD, CJRAE și alte rețele școlare din mediul urban pentru schimburi de bune practici.</w:t>
            </w:r>
            <w:r w:rsidRPr="00B41B2A">
              <w:rPr>
                <w:rFonts w:ascii="Times New Roman" w:eastAsia="Calibri" w:hAnsi="Times New Roman"/>
                <w:bCs/>
                <w:sz w:val="24"/>
                <w:szCs w:val="24"/>
                <w:shd w:val="clear" w:color="auto" w:fill="FFFFFF"/>
                <w:lang w:val="en-GB"/>
              </w:rPr>
              <w:br/>
              <w:t>• Promovarea imaginii școlii, a tradițiilor etnice locale și a succeselor educaționale prin intermediul media locale și al publicațiilor școlare.</w:t>
            </w:r>
            <w:r w:rsidRPr="00B41B2A">
              <w:rPr>
                <w:rFonts w:ascii="Times New Roman" w:eastAsia="Calibri" w:hAnsi="Times New Roman"/>
                <w:bCs/>
                <w:sz w:val="24"/>
                <w:szCs w:val="24"/>
                <w:shd w:val="clear" w:color="auto" w:fill="FFFFFF"/>
                <w:lang w:val="en-GB"/>
              </w:rPr>
              <w:br/>
            </w:r>
            <w:r w:rsidRPr="00B41B2A">
              <w:rPr>
                <w:rFonts w:ascii="Times New Roman" w:eastAsia="Calibri" w:hAnsi="Times New Roman"/>
                <w:bCs/>
                <w:sz w:val="24"/>
                <w:szCs w:val="24"/>
                <w:shd w:val="clear" w:color="auto" w:fill="FFFFFF"/>
                <w:lang w:val="en-GB"/>
              </w:rPr>
              <w:lastRenderedPageBreak/>
              <w:t>• Creșterea nivelului de implicare și a rolului comunității locale în luarea deciziilor strategice privind dezvoltarea școlii.</w:t>
            </w:r>
          </w:p>
        </w:tc>
        <w:tc>
          <w:tcPr>
            <w:tcW w:w="4337" w:type="dxa"/>
          </w:tcPr>
          <w:p w:rsidR="00B41B2A" w:rsidRPr="00B41B2A" w:rsidRDefault="00B41B2A" w:rsidP="00AC4379">
            <w:pPr>
              <w:pStyle w:val="ListParagraph"/>
              <w:spacing w:before="184" w:after="0"/>
              <w:ind w:left="0"/>
              <w:rPr>
                <w:rFonts w:ascii="Times New Roman" w:eastAsia="Calibri" w:hAnsi="Times New Roman"/>
                <w:bCs/>
                <w:sz w:val="24"/>
                <w:szCs w:val="24"/>
                <w:shd w:val="clear" w:color="auto" w:fill="FFFFFF"/>
              </w:rPr>
            </w:pPr>
          </w:p>
          <w:p w:rsidR="00B41B2A" w:rsidRPr="00B41B2A" w:rsidRDefault="00B41B2A" w:rsidP="00AC4379">
            <w:pPr>
              <w:pStyle w:val="ListParagraph"/>
              <w:spacing w:before="184" w:after="0"/>
              <w:ind w:left="0"/>
              <w:rPr>
                <w:rFonts w:ascii="Times New Roman" w:eastAsia="Calibri" w:hAnsi="Times New Roman"/>
                <w:bCs/>
                <w:sz w:val="24"/>
                <w:szCs w:val="24"/>
                <w:shd w:val="clear" w:color="auto" w:fill="FFFFFF"/>
              </w:rPr>
            </w:pPr>
            <w:r w:rsidRPr="00B41B2A">
              <w:rPr>
                <w:rFonts w:ascii="Times New Roman" w:eastAsia="Calibri" w:hAnsi="Times New Roman"/>
                <w:bCs/>
                <w:sz w:val="24"/>
                <w:szCs w:val="24"/>
                <w:shd w:val="clear" w:color="auto" w:fill="FFFFFF"/>
                <w:lang w:val="en-GB"/>
              </w:rPr>
              <w:t>• Dificultățile materiale ale unor părinți, care duc la diminuarea sprijinului pe care îl acordă activităților extrașcolare opționale.</w:t>
            </w:r>
            <w:r w:rsidRPr="00B41B2A">
              <w:rPr>
                <w:rFonts w:ascii="Times New Roman" w:eastAsia="Calibri" w:hAnsi="Times New Roman"/>
                <w:bCs/>
                <w:sz w:val="24"/>
                <w:szCs w:val="24"/>
                <w:shd w:val="clear" w:color="auto" w:fill="FFFFFF"/>
                <w:lang w:val="en-GB"/>
              </w:rPr>
              <w:br/>
              <w:t xml:space="preserve">• Accentarea fenomenului de migrație economică a părinților în căutarea unui loc </w:t>
            </w:r>
            <w:r w:rsidRPr="00B41B2A">
              <w:rPr>
                <w:rFonts w:ascii="Times New Roman" w:eastAsia="Calibri" w:hAnsi="Times New Roman"/>
                <w:bCs/>
                <w:sz w:val="24"/>
                <w:szCs w:val="24"/>
                <w:shd w:val="clear" w:color="auto" w:fill="FFFFFF"/>
                <w:lang w:val="en-GB"/>
              </w:rPr>
              <w:lastRenderedPageBreak/>
              <w:t xml:space="preserve">de muncă în străinătate, cu efecte directe asupra stării emoționale </w:t>
            </w:r>
            <w:proofErr w:type="gramStart"/>
            <w:r w:rsidRPr="00B41B2A">
              <w:rPr>
                <w:rFonts w:ascii="Times New Roman" w:eastAsia="Calibri" w:hAnsi="Times New Roman"/>
                <w:bCs/>
                <w:sz w:val="24"/>
                <w:szCs w:val="24"/>
                <w:shd w:val="clear" w:color="auto" w:fill="FFFFFF"/>
                <w:lang w:val="en-GB"/>
              </w:rPr>
              <w:t>a</w:t>
            </w:r>
            <w:proofErr w:type="gramEnd"/>
            <w:r w:rsidRPr="00B41B2A">
              <w:rPr>
                <w:rFonts w:ascii="Times New Roman" w:eastAsia="Calibri" w:hAnsi="Times New Roman"/>
                <w:bCs/>
                <w:sz w:val="24"/>
                <w:szCs w:val="24"/>
                <w:shd w:val="clear" w:color="auto" w:fill="FFFFFF"/>
                <w:lang w:val="en-GB"/>
              </w:rPr>
              <w:t xml:space="preserve"> elevilor.</w:t>
            </w:r>
          </w:p>
        </w:tc>
      </w:tr>
    </w:tbl>
    <w:p w:rsidR="00EC410B" w:rsidRDefault="00EC410B" w:rsidP="00AC4379">
      <w:pPr>
        <w:spacing w:line="276" w:lineRule="auto"/>
        <w:rPr>
          <w:rFonts w:ascii="Times New Roman" w:hAnsi="Times New Roman" w:cs="Times New Roman"/>
          <w:sz w:val="24"/>
          <w:szCs w:val="24"/>
        </w:rPr>
      </w:pPr>
    </w:p>
    <w:p w:rsidR="00D64D97" w:rsidRDefault="00D64D97" w:rsidP="00AC4379">
      <w:pPr>
        <w:spacing w:line="276" w:lineRule="auto"/>
        <w:rPr>
          <w:rFonts w:ascii="Times New Roman" w:hAnsi="Times New Roman" w:cs="Times New Roman"/>
          <w:sz w:val="24"/>
          <w:szCs w:val="24"/>
        </w:rPr>
      </w:pPr>
    </w:p>
    <w:p w:rsidR="00D64D97" w:rsidRPr="00EC410B" w:rsidRDefault="00D64D97" w:rsidP="00AC4379">
      <w:pPr>
        <w:spacing w:line="276" w:lineRule="auto"/>
        <w:rPr>
          <w:rFonts w:ascii="Times New Roman" w:hAnsi="Times New Roman" w:cs="Times New Roman"/>
          <w:sz w:val="24"/>
          <w:szCs w:val="24"/>
        </w:rPr>
      </w:pPr>
    </w:p>
    <w:p w:rsidR="00EC410B" w:rsidRPr="00EC410B" w:rsidRDefault="00EC410B" w:rsidP="00AC4379">
      <w:pPr>
        <w:spacing w:line="276" w:lineRule="auto"/>
        <w:ind w:firstLine="720"/>
        <w:rPr>
          <w:rFonts w:ascii="Times New Roman" w:hAnsi="Times New Roman" w:cs="Times New Roman"/>
          <w:b/>
          <w:bCs/>
          <w:sz w:val="24"/>
          <w:szCs w:val="24"/>
        </w:rPr>
      </w:pPr>
      <w:r w:rsidRPr="00EC410B">
        <w:rPr>
          <w:rFonts w:ascii="Times New Roman" w:hAnsi="Times New Roman" w:cs="Times New Roman"/>
          <w:b/>
          <w:bCs/>
          <w:sz w:val="24"/>
          <w:szCs w:val="24"/>
        </w:rPr>
        <w:t xml:space="preserve"> Concluzii ale diagnozei</w:t>
      </w:r>
    </w:p>
    <w:p w:rsidR="00EC410B" w:rsidRPr="00EC410B" w:rsidRDefault="00EC410B" w:rsidP="00AC4379">
      <w:pPr>
        <w:spacing w:line="276" w:lineRule="auto"/>
        <w:ind w:firstLine="720"/>
        <w:rPr>
          <w:rFonts w:ascii="Times New Roman" w:hAnsi="Times New Roman" w:cs="Times New Roman"/>
          <w:sz w:val="24"/>
          <w:szCs w:val="24"/>
        </w:rPr>
      </w:pPr>
      <w:r w:rsidRPr="00EC410B">
        <w:rPr>
          <w:rFonts w:ascii="Times New Roman" w:hAnsi="Times New Roman" w:cs="Times New Roman"/>
          <w:sz w:val="24"/>
          <w:szCs w:val="24"/>
        </w:rPr>
        <w:t xml:space="preserve">Analiza mediului intern și extern evidențiază faptul că Școala Gimnazială Șerbăuți dispune de resurse umane competente, de o infrastructură în continuă dezvoltare și de </w:t>
      </w:r>
      <w:proofErr w:type="gramStart"/>
      <w:r w:rsidRPr="00EC410B">
        <w:rPr>
          <w:rFonts w:ascii="Times New Roman" w:hAnsi="Times New Roman" w:cs="Times New Roman"/>
          <w:sz w:val="24"/>
          <w:szCs w:val="24"/>
        </w:rPr>
        <w:t>un</w:t>
      </w:r>
      <w:proofErr w:type="gramEnd"/>
      <w:r w:rsidRPr="00EC410B">
        <w:rPr>
          <w:rFonts w:ascii="Times New Roman" w:hAnsi="Times New Roman" w:cs="Times New Roman"/>
          <w:sz w:val="24"/>
          <w:szCs w:val="24"/>
        </w:rPr>
        <w:t xml:space="preserve"> parteneriat activ cu comunitatea locală.</w:t>
      </w:r>
    </w:p>
    <w:p w:rsidR="00EC410B" w:rsidRPr="00EC410B" w:rsidRDefault="00EC410B" w:rsidP="00AC4379">
      <w:pPr>
        <w:spacing w:line="276" w:lineRule="auto"/>
        <w:ind w:firstLine="720"/>
        <w:rPr>
          <w:rFonts w:ascii="Times New Roman" w:hAnsi="Times New Roman" w:cs="Times New Roman"/>
          <w:sz w:val="24"/>
          <w:szCs w:val="24"/>
        </w:rPr>
      </w:pPr>
      <w:r w:rsidRPr="00EC410B">
        <w:rPr>
          <w:rFonts w:ascii="Times New Roman" w:hAnsi="Times New Roman" w:cs="Times New Roman"/>
          <w:sz w:val="24"/>
          <w:szCs w:val="24"/>
        </w:rPr>
        <w:t>În același timp, evoluția demografică, dinamica legislației și transformările societății impun adaptarea permanentă a managementului instituțional, diversificarea ofertei educaționale și consolidarea calității serviciilor oferite.</w:t>
      </w:r>
    </w:p>
    <w:p w:rsidR="00312EEC" w:rsidRDefault="00312EEC" w:rsidP="00AC4379">
      <w:pPr>
        <w:spacing w:line="276" w:lineRule="auto"/>
        <w:ind w:firstLine="720"/>
        <w:jc w:val="center"/>
        <w:rPr>
          <w:rFonts w:ascii="Times New Roman" w:hAnsi="Times New Roman" w:cs="Times New Roman"/>
          <w:b/>
          <w:bCs/>
          <w:sz w:val="24"/>
          <w:szCs w:val="24"/>
        </w:rPr>
      </w:pPr>
    </w:p>
    <w:p w:rsidR="008A6885" w:rsidRDefault="008A6885" w:rsidP="00AC4379">
      <w:pPr>
        <w:spacing w:line="276" w:lineRule="auto"/>
        <w:ind w:firstLine="720"/>
        <w:jc w:val="center"/>
        <w:rPr>
          <w:rFonts w:ascii="Times New Roman" w:hAnsi="Times New Roman" w:cs="Times New Roman"/>
          <w:b/>
          <w:bCs/>
          <w:sz w:val="24"/>
          <w:szCs w:val="24"/>
        </w:rPr>
      </w:pPr>
    </w:p>
    <w:p w:rsidR="008A6885" w:rsidRDefault="008A6885" w:rsidP="00AC4379">
      <w:pPr>
        <w:spacing w:line="276" w:lineRule="auto"/>
        <w:ind w:firstLine="720"/>
        <w:jc w:val="center"/>
        <w:rPr>
          <w:rFonts w:ascii="Times New Roman" w:hAnsi="Times New Roman" w:cs="Times New Roman"/>
          <w:b/>
          <w:bCs/>
          <w:sz w:val="24"/>
          <w:szCs w:val="24"/>
        </w:rPr>
      </w:pPr>
    </w:p>
    <w:p w:rsidR="008A6885" w:rsidRDefault="008A6885" w:rsidP="00AC4379">
      <w:pPr>
        <w:spacing w:line="276" w:lineRule="auto"/>
        <w:ind w:firstLine="720"/>
        <w:jc w:val="center"/>
        <w:rPr>
          <w:rFonts w:ascii="Times New Roman" w:hAnsi="Times New Roman" w:cs="Times New Roman"/>
          <w:b/>
          <w:bCs/>
          <w:sz w:val="24"/>
          <w:szCs w:val="24"/>
        </w:rPr>
      </w:pPr>
    </w:p>
    <w:p w:rsidR="00A577D9" w:rsidRPr="008E4D90" w:rsidRDefault="008E4D90" w:rsidP="00AC4379">
      <w:pPr>
        <w:spacing w:line="276" w:lineRule="auto"/>
        <w:ind w:firstLine="720"/>
        <w:jc w:val="center"/>
        <w:rPr>
          <w:rFonts w:ascii="Times New Roman" w:hAnsi="Times New Roman" w:cs="Times New Roman"/>
          <w:b/>
          <w:bCs/>
          <w:sz w:val="28"/>
          <w:szCs w:val="28"/>
        </w:rPr>
      </w:pPr>
      <w:r>
        <w:rPr>
          <w:rFonts w:ascii="Times New Roman" w:hAnsi="Times New Roman" w:cs="Times New Roman"/>
          <w:b/>
          <w:bCs/>
          <w:sz w:val="28"/>
          <w:szCs w:val="28"/>
        </w:rPr>
        <w:t>CAPITOLUL III</w:t>
      </w:r>
    </w:p>
    <w:p w:rsidR="00A577D9" w:rsidRPr="008E4D90" w:rsidRDefault="00A577D9" w:rsidP="00AC4379">
      <w:pPr>
        <w:spacing w:line="276" w:lineRule="auto"/>
        <w:ind w:firstLine="720"/>
        <w:jc w:val="center"/>
        <w:rPr>
          <w:rFonts w:ascii="Times New Roman" w:hAnsi="Times New Roman" w:cs="Times New Roman"/>
          <w:b/>
          <w:bCs/>
          <w:sz w:val="28"/>
          <w:szCs w:val="28"/>
        </w:rPr>
      </w:pPr>
      <w:r w:rsidRPr="008E4D90">
        <w:rPr>
          <w:rFonts w:ascii="Times New Roman" w:hAnsi="Times New Roman" w:cs="Times New Roman"/>
          <w:b/>
          <w:bCs/>
          <w:sz w:val="28"/>
          <w:szCs w:val="28"/>
        </w:rPr>
        <w:t>STRATEGIA DE DEZVOLTARE</w:t>
      </w:r>
    </w:p>
    <w:p w:rsidR="008A6885" w:rsidRDefault="008A6885" w:rsidP="00AC4379">
      <w:pPr>
        <w:spacing w:line="276" w:lineRule="auto"/>
        <w:ind w:firstLine="720"/>
        <w:jc w:val="center"/>
        <w:rPr>
          <w:rFonts w:ascii="Times New Roman" w:hAnsi="Times New Roman" w:cs="Times New Roman"/>
          <w:b/>
          <w:bCs/>
          <w:sz w:val="24"/>
          <w:szCs w:val="24"/>
        </w:rPr>
      </w:pPr>
    </w:p>
    <w:p w:rsidR="008A6885" w:rsidRPr="00A577D9" w:rsidRDefault="008A6885" w:rsidP="00AC4379">
      <w:pPr>
        <w:spacing w:line="276" w:lineRule="auto"/>
        <w:ind w:firstLine="720"/>
        <w:jc w:val="center"/>
        <w:rPr>
          <w:rFonts w:ascii="Times New Roman" w:hAnsi="Times New Roman" w:cs="Times New Roman"/>
          <w:b/>
          <w:bCs/>
          <w:sz w:val="24"/>
          <w:szCs w:val="24"/>
        </w:rPr>
      </w:pPr>
    </w:p>
    <w:p w:rsidR="00A577D9" w:rsidRPr="00A577D9" w:rsidRDefault="00A577D9" w:rsidP="00AC4379">
      <w:pPr>
        <w:spacing w:line="276" w:lineRule="auto"/>
        <w:ind w:firstLine="720"/>
        <w:rPr>
          <w:rFonts w:ascii="Times New Roman" w:hAnsi="Times New Roman" w:cs="Times New Roman"/>
          <w:b/>
          <w:bCs/>
          <w:sz w:val="24"/>
          <w:szCs w:val="24"/>
        </w:rPr>
      </w:pPr>
      <w:r w:rsidRPr="00A577D9">
        <w:rPr>
          <w:rFonts w:ascii="Times New Roman" w:hAnsi="Times New Roman" w:cs="Times New Roman"/>
          <w:b/>
          <w:bCs/>
          <w:sz w:val="24"/>
          <w:szCs w:val="24"/>
        </w:rPr>
        <w:t>Argument</w:t>
      </w:r>
    </w:p>
    <w:p w:rsidR="00A577D9" w:rsidRPr="00A577D9" w:rsidRDefault="00A577D9" w:rsidP="00AC4379">
      <w:pPr>
        <w:spacing w:line="276" w:lineRule="auto"/>
        <w:ind w:firstLine="720"/>
        <w:rPr>
          <w:rFonts w:ascii="Times New Roman" w:hAnsi="Times New Roman" w:cs="Times New Roman"/>
          <w:sz w:val="24"/>
          <w:szCs w:val="24"/>
        </w:rPr>
      </w:pPr>
      <w:r w:rsidRPr="00A577D9">
        <w:rPr>
          <w:rFonts w:ascii="Times New Roman" w:hAnsi="Times New Roman" w:cs="Times New Roman"/>
          <w:sz w:val="24"/>
          <w:szCs w:val="24"/>
        </w:rPr>
        <w:t xml:space="preserve">Strategia de dezvoltare instituțională a Școlii Gimnaziale Șerbăuți pentru perioada </w:t>
      </w:r>
      <w:r w:rsidRPr="00A577D9">
        <w:rPr>
          <w:rFonts w:ascii="Times New Roman" w:hAnsi="Times New Roman" w:cs="Times New Roman"/>
          <w:b/>
          <w:bCs/>
          <w:sz w:val="24"/>
          <w:szCs w:val="24"/>
        </w:rPr>
        <w:t>2026–2030</w:t>
      </w:r>
      <w:r w:rsidRPr="00A577D9">
        <w:rPr>
          <w:rFonts w:ascii="Times New Roman" w:hAnsi="Times New Roman" w:cs="Times New Roman"/>
          <w:sz w:val="24"/>
          <w:szCs w:val="24"/>
        </w:rPr>
        <w:t xml:space="preserve"> </w:t>
      </w:r>
      <w:proofErr w:type="gramStart"/>
      <w:r w:rsidRPr="00A577D9">
        <w:rPr>
          <w:rFonts w:ascii="Times New Roman" w:hAnsi="Times New Roman" w:cs="Times New Roman"/>
          <w:sz w:val="24"/>
          <w:szCs w:val="24"/>
        </w:rPr>
        <w:t>este</w:t>
      </w:r>
      <w:proofErr w:type="gramEnd"/>
      <w:r w:rsidRPr="00A577D9">
        <w:rPr>
          <w:rFonts w:ascii="Times New Roman" w:hAnsi="Times New Roman" w:cs="Times New Roman"/>
          <w:sz w:val="24"/>
          <w:szCs w:val="24"/>
        </w:rPr>
        <w:t xml:space="preserve"> proiectată ca un răspuns proactiv la provocările demografice și legislative actuale, fiind profund ancorată în noile directive ale Legii Învățământului Preuniversitar nr. 198/2023. Diagnoza mediului intern și extern a evidențiat faptul că instituția noastră a parcurs o etapă de modernizare structurală fără precedent, reușind </w:t>
      </w:r>
      <w:proofErr w:type="gramStart"/>
      <w:r w:rsidRPr="00A577D9">
        <w:rPr>
          <w:rFonts w:ascii="Times New Roman" w:hAnsi="Times New Roman" w:cs="Times New Roman"/>
          <w:sz w:val="24"/>
          <w:szCs w:val="24"/>
        </w:rPr>
        <w:t>să</w:t>
      </w:r>
      <w:proofErr w:type="gramEnd"/>
      <w:r w:rsidRPr="00A577D9">
        <w:rPr>
          <w:rFonts w:ascii="Times New Roman" w:hAnsi="Times New Roman" w:cs="Times New Roman"/>
          <w:sz w:val="24"/>
          <w:szCs w:val="24"/>
        </w:rPr>
        <w:t xml:space="preserve"> anihileze vulnerabilități istorice specifice mediului rural prin atragerea de fonduri extrabugetare majore.</w:t>
      </w:r>
    </w:p>
    <w:p w:rsidR="00A577D9" w:rsidRPr="00A577D9" w:rsidRDefault="00A577D9" w:rsidP="00AC4379">
      <w:pPr>
        <w:spacing w:line="276" w:lineRule="auto"/>
        <w:ind w:firstLine="720"/>
        <w:rPr>
          <w:rFonts w:ascii="Times New Roman" w:hAnsi="Times New Roman" w:cs="Times New Roman"/>
          <w:sz w:val="24"/>
          <w:szCs w:val="24"/>
        </w:rPr>
      </w:pPr>
      <w:r w:rsidRPr="00A577D9">
        <w:rPr>
          <w:rFonts w:ascii="Times New Roman" w:hAnsi="Times New Roman" w:cs="Times New Roman"/>
          <w:sz w:val="24"/>
          <w:szCs w:val="24"/>
        </w:rPr>
        <w:t xml:space="preserve">Menținerea </w:t>
      </w:r>
      <w:r w:rsidRPr="00A577D9">
        <w:rPr>
          <w:rFonts w:ascii="Times New Roman" w:hAnsi="Times New Roman" w:cs="Times New Roman"/>
          <w:b/>
          <w:bCs/>
          <w:sz w:val="24"/>
          <w:szCs w:val="24"/>
        </w:rPr>
        <w:t>abandonului școlar la cota de 0%</w:t>
      </w:r>
      <w:r w:rsidRPr="00A577D9">
        <w:rPr>
          <w:rFonts w:ascii="Times New Roman" w:hAnsi="Times New Roman" w:cs="Times New Roman"/>
          <w:sz w:val="24"/>
          <w:szCs w:val="24"/>
        </w:rPr>
        <w:t xml:space="preserve"> (performanță atinsă prin programul </w:t>
      </w:r>
      <w:r w:rsidRPr="00A577D9">
        <w:rPr>
          <w:rFonts w:ascii="Times New Roman" w:hAnsi="Times New Roman" w:cs="Times New Roman"/>
          <w:i/>
          <w:iCs/>
          <w:sz w:val="24"/>
          <w:szCs w:val="24"/>
        </w:rPr>
        <w:t>„Copii și tineri integrați pentru o viață mai bună”</w:t>
      </w:r>
      <w:r w:rsidRPr="00A577D9">
        <w:rPr>
          <w:rFonts w:ascii="Times New Roman" w:hAnsi="Times New Roman" w:cs="Times New Roman"/>
          <w:sz w:val="24"/>
          <w:szCs w:val="24"/>
        </w:rPr>
        <w:t xml:space="preserve"> în parteneriat cu </w:t>
      </w:r>
      <w:r w:rsidRPr="00A577D9">
        <w:rPr>
          <w:rFonts w:ascii="Times New Roman" w:hAnsi="Times New Roman" w:cs="Times New Roman"/>
          <w:b/>
          <w:bCs/>
          <w:sz w:val="24"/>
          <w:szCs w:val="24"/>
        </w:rPr>
        <w:t>USV Suceava</w:t>
      </w:r>
      <w:r w:rsidRPr="00A577D9">
        <w:rPr>
          <w:rFonts w:ascii="Times New Roman" w:hAnsi="Times New Roman" w:cs="Times New Roman"/>
          <w:sz w:val="24"/>
          <w:szCs w:val="24"/>
        </w:rPr>
        <w:t xml:space="preserve"> și granturile norvegiene PN2019), alături de asigurarea unei </w:t>
      </w:r>
      <w:r w:rsidRPr="00A577D9">
        <w:rPr>
          <w:rFonts w:ascii="Times New Roman" w:hAnsi="Times New Roman" w:cs="Times New Roman"/>
          <w:b/>
          <w:bCs/>
          <w:sz w:val="24"/>
          <w:szCs w:val="24"/>
        </w:rPr>
        <w:t>promovabilități de 100%</w:t>
      </w:r>
      <w:r w:rsidRPr="00A577D9">
        <w:rPr>
          <w:rFonts w:ascii="Times New Roman" w:hAnsi="Times New Roman" w:cs="Times New Roman"/>
          <w:sz w:val="24"/>
          <w:szCs w:val="24"/>
        </w:rPr>
        <w:t xml:space="preserve"> și a unei inserții liceale maxime, demonstrează eficiența mecanismelor noastre incluzive. Mai mult, dotarea integrală a tuturor celor 23 de formațiuni de studiu cu </w:t>
      </w:r>
      <w:r w:rsidRPr="00A577D9">
        <w:rPr>
          <w:rFonts w:ascii="Times New Roman" w:hAnsi="Times New Roman" w:cs="Times New Roman"/>
          <w:b/>
          <w:bCs/>
          <w:sz w:val="24"/>
          <w:szCs w:val="24"/>
        </w:rPr>
        <w:t xml:space="preserve">aparatură modernă prin </w:t>
      </w:r>
      <w:r w:rsidRPr="00A577D9">
        <w:rPr>
          <w:rFonts w:ascii="Times New Roman" w:hAnsi="Times New Roman" w:cs="Times New Roman"/>
          <w:b/>
          <w:bCs/>
          <w:sz w:val="24"/>
          <w:szCs w:val="24"/>
        </w:rPr>
        <w:lastRenderedPageBreak/>
        <w:t>PNRR</w:t>
      </w:r>
      <w:r w:rsidRPr="00A577D9">
        <w:rPr>
          <w:rFonts w:ascii="Times New Roman" w:hAnsi="Times New Roman" w:cs="Times New Roman"/>
          <w:sz w:val="24"/>
          <w:szCs w:val="24"/>
        </w:rPr>
        <w:t xml:space="preserve"> oferă fundamentul tehnic pentru </w:t>
      </w:r>
      <w:proofErr w:type="gramStart"/>
      <w:r w:rsidRPr="00A577D9">
        <w:rPr>
          <w:rFonts w:ascii="Times New Roman" w:hAnsi="Times New Roman" w:cs="Times New Roman"/>
          <w:sz w:val="24"/>
          <w:szCs w:val="24"/>
        </w:rPr>
        <w:t>un</w:t>
      </w:r>
      <w:proofErr w:type="gramEnd"/>
      <w:r w:rsidRPr="00A577D9">
        <w:rPr>
          <w:rFonts w:ascii="Times New Roman" w:hAnsi="Times New Roman" w:cs="Times New Roman"/>
          <w:sz w:val="24"/>
          <w:szCs w:val="24"/>
        </w:rPr>
        <w:t xml:space="preserve"> salt calitativ în procesul de predare-învățare-evaluare.</w:t>
      </w:r>
    </w:p>
    <w:p w:rsidR="00A577D9" w:rsidRPr="00A577D9" w:rsidRDefault="00A577D9" w:rsidP="00AC4379">
      <w:pPr>
        <w:spacing w:line="276" w:lineRule="auto"/>
        <w:ind w:firstLine="720"/>
        <w:rPr>
          <w:rFonts w:ascii="Times New Roman" w:hAnsi="Times New Roman" w:cs="Times New Roman"/>
          <w:sz w:val="24"/>
          <w:szCs w:val="24"/>
        </w:rPr>
      </w:pPr>
      <w:r w:rsidRPr="00A577D9">
        <w:rPr>
          <w:rFonts w:ascii="Times New Roman" w:hAnsi="Times New Roman" w:cs="Times New Roman"/>
          <w:sz w:val="24"/>
          <w:szCs w:val="24"/>
        </w:rPr>
        <w:t xml:space="preserve">Prezentul plan strategic nu își propune doar conservarea acestor indicatori de succes, ci capitalizarea lor. Strategia 2026–2030 </w:t>
      </w:r>
      <w:proofErr w:type="gramStart"/>
      <w:r w:rsidRPr="00A577D9">
        <w:rPr>
          <w:rFonts w:ascii="Times New Roman" w:hAnsi="Times New Roman" w:cs="Times New Roman"/>
          <w:sz w:val="24"/>
          <w:szCs w:val="24"/>
        </w:rPr>
        <w:t>este</w:t>
      </w:r>
      <w:proofErr w:type="gramEnd"/>
      <w:r w:rsidRPr="00A577D9">
        <w:rPr>
          <w:rFonts w:ascii="Times New Roman" w:hAnsi="Times New Roman" w:cs="Times New Roman"/>
          <w:sz w:val="24"/>
          <w:szCs w:val="24"/>
        </w:rPr>
        <w:t xml:space="preserve"> axată pe transformarea infrastructurii tehnologice în performanță cognitivă durabilă, reducerea asimetriilor educaționale dintre școala-centru și structura Călinești, digitalizarea completă a proceselor administrative și consolidarea statutului școlii ca pol multicultural româno-ucrainean de referință în județul Suceava.</w:t>
      </w:r>
    </w:p>
    <w:p w:rsidR="00A577D9" w:rsidRPr="00A577D9" w:rsidRDefault="00A577D9" w:rsidP="00AC4379">
      <w:pPr>
        <w:spacing w:line="276" w:lineRule="auto"/>
        <w:ind w:firstLine="720"/>
        <w:rPr>
          <w:rFonts w:ascii="Times New Roman" w:hAnsi="Times New Roman" w:cs="Times New Roman"/>
          <w:sz w:val="24"/>
          <w:szCs w:val="24"/>
        </w:rPr>
      </w:pPr>
    </w:p>
    <w:p w:rsidR="00A577D9" w:rsidRPr="00A577D9" w:rsidRDefault="00A577D9" w:rsidP="00AC4379">
      <w:pPr>
        <w:spacing w:line="276" w:lineRule="auto"/>
        <w:ind w:firstLine="720"/>
        <w:rPr>
          <w:rFonts w:ascii="Times New Roman" w:hAnsi="Times New Roman" w:cs="Times New Roman"/>
          <w:b/>
          <w:bCs/>
          <w:sz w:val="24"/>
          <w:szCs w:val="24"/>
        </w:rPr>
      </w:pPr>
      <w:r w:rsidRPr="00A577D9">
        <w:rPr>
          <w:rFonts w:ascii="Times New Roman" w:hAnsi="Times New Roman" w:cs="Times New Roman"/>
          <w:b/>
          <w:bCs/>
          <w:sz w:val="24"/>
          <w:szCs w:val="24"/>
        </w:rPr>
        <w:t>Direcții strategice</w:t>
      </w:r>
    </w:p>
    <w:p w:rsidR="00A577D9" w:rsidRPr="00A577D9" w:rsidRDefault="00A577D9" w:rsidP="00AC4379">
      <w:pPr>
        <w:spacing w:line="276" w:lineRule="auto"/>
        <w:ind w:firstLine="720"/>
        <w:rPr>
          <w:rFonts w:ascii="Times New Roman" w:hAnsi="Times New Roman" w:cs="Times New Roman"/>
          <w:sz w:val="24"/>
          <w:szCs w:val="24"/>
        </w:rPr>
      </w:pPr>
      <w:r w:rsidRPr="00A577D9">
        <w:rPr>
          <w:rFonts w:ascii="Times New Roman" w:hAnsi="Times New Roman" w:cs="Times New Roman"/>
          <w:sz w:val="24"/>
          <w:szCs w:val="24"/>
        </w:rPr>
        <w:t>Pentru atingerea viziunii instituționale, managementul școlii stabilește 4 direcții strategice fundamentale:</w:t>
      </w:r>
    </w:p>
    <w:p w:rsidR="00A577D9" w:rsidRPr="00A577D9" w:rsidRDefault="00A577D9" w:rsidP="008663BA">
      <w:pPr>
        <w:numPr>
          <w:ilvl w:val="0"/>
          <w:numId w:val="52"/>
        </w:numPr>
        <w:spacing w:line="276" w:lineRule="auto"/>
        <w:rPr>
          <w:rFonts w:ascii="Times New Roman" w:hAnsi="Times New Roman" w:cs="Times New Roman"/>
          <w:sz w:val="24"/>
          <w:szCs w:val="24"/>
        </w:rPr>
      </w:pPr>
      <w:r w:rsidRPr="00A577D9">
        <w:rPr>
          <w:rFonts w:ascii="Times New Roman" w:hAnsi="Times New Roman" w:cs="Times New Roman"/>
          <w:b/>
          <w:bCs/>
          <w:sz w:val="24"/>
          <w:szCs w:val="24"/>
        </w:rPr>
        <w:t>Direcția Strategică 1 (Curriculum și Calitate):</w:t>
      </w:r>
      <w:r w:rsidRPr="00A577D9">
        <w:rPr>
          <w:rFonts w:ascii="Times New Roman" w:hAnsi="Times New Roman" w:cs="Times New Roman"/>
          <w:sz w:val="24"/>
          <w:szCs w:val="24"/>
        </w:rPr>
        <w:t xml:space="preserve"> Centrarea actului didactic pe formarea de competențe aplicate, utilizând tehnologia PNRR, și optimizarea rezultatelor la examenele naționale.</w:t>
      </w:r>
    </w:p>
    <w:p w:rsidR="00A577D9" w:rsidRPr="00A577D9" w:rsidRDefault="00A577D9" w:rsidP="008663BA">
      <w:pPr>
        <w:numPr>
          <w:ilvl w:val="0"/>
          <w:numId w:val="52"/>
        </w:numPr>
        <w:spacing w:line="276" w:lineRule="auto"/>
        <w:rPr>
          <w:rFonts w:ascii="Times New Roman" w:hAnsi="Times New Roman" w:cs="Times New Roman"/>
          <w:sz w:val="24"/>
          <w:szCs w:val="24"/>
        </w:rPr>
      </w:pPr>
      <w:r w:rsidRPr="00A577D9">
        <w:rPr>
          <w:rFonts w:ascii="Times New Roman" w:hAnsi="Times New Roman" w:cs="Times New Roman"/>
          <w:b/>
          <w:bCs/>
          <w:sz w:val="24"/>
          <w:szCs w:val="24"/>
        </w:rPr>
        <w:t>Direcția Strategică 2 (Incluziune și Echitate):</w:t>
      </w:r>
      <w:r w:rsidRPr="00A577D9">
        <w:rPr>
          <w:rFonts w:ascii="Times New Roman" w:hAnsi="Times New Roman" w:cs="Times New Roman"/>
          <w:sz w:val="24"/>
          <w:szCs w:val="24"/>
        </w:rPr>
        <w:t xml:space="preserve"> Sustenabilitatea abandonului școlar 0% și sprijinirea integrată </w:t>
      </w:r>
      <w:proofErr w:type="gramStart"/>
      <w:r w:rsidRPr="00A577D9">
        <w:rPr>
          <w:rFonts w:ascii="Times New Roman" w:hAnsi="Times New Roman" w:cs="Times New Roman"/>
          <w:sz w:val="24"/>
          <w:szCs w:val="24"/>
        </w:rPr>
        <w:t>a</w:t>
      </w:r>
      <w:proofErr w:type="gramEnd"/>
      <w:r w:rsidRPr="00A577D9">
        <w:rPr>
          <w:rFonts w:ascii="Times New Roman" w:hAnsi="Times New Roman" w:cs="Times New Roman"/>
          <w:sz w:val="24"/>
          <w:szCs w:val="24"/>
        </w:rPr>
        <w:t xml:space="preserve"> elevilor expuși riscurilor sociale sau migrației parentale.</w:t>
      </w:r>
    </w:p>
    <w:p w:rsidR="00A577D9" w:rsidRPr="00A577D9" w:rsidRDefault="00A577D9" w:rsidP="008663BA">
      <w:pPr>
        <w:numPr>
          <w:ilvl w:val="0"/>
          <w:numId w:val="52"/>
        </w:numPr>
        <w:spacing w:line="276" w:lineRule="auto"/>
        <w:rPr>
          <w:rFonts w:ascii="Times New Roman" w:hAnsi="Times New Roman" w:cs="Times New Roman"/>
          <w:sz w:val="24"/>
          <w:szCs w:val="24"/>
        </w:rPr>
      </w:pPr>
      <w:r w:rsidRPr="00A577D9">
        <w:rPr>
          <w:rFonts w:ascii="Times New Roman" w:hAnsi="Times New Roman" w:cs="Times New Roman"/>
          <w:b/>
          <w:bCs/>
          <w:sz w:val="24"/>
          <w:szCs w:val="24"/>
        </w:rPr>
        <w:t>Direcția Strategică 3 (Resurse Umane și Digitalizare):</w:t>
      </w:r>
      <w:r w:rsidRPr="00A577D9">
        <w:rPr>
          <w:rFonts w:ascii="Times New Roman" w:hAnsi="Times New Roman" w:cs="Times New Roman"/>
          <w:sz w:val="24"/>
          <w:szCs w:val="24"/>
        </w:rPr>
        <w:t xml:space="preserve"> Dezvoltarea culturii digitale a personalului didactic și managementul electronic integrat al instituției.</w:t>
      </w:r>
    </w:p>
    <w:p w:rsidR="00A577D9" w:rsidRPr="00A577D9" w:rsidRDefault="00A577D9" w:rsidP="008663BA">
      <w:pPr>
        <w:numPr>
          <w:ilvl w:val="0"/>
          <w:numId w:val="52"/>
        </w:numPr>
        <w:spacing w:line="276" w:lineRule="auto"/>
        <w:rPr>
          <w:rFonts w:ascii="Times New Roman" w:hAnsi="Times New Roman" w:cs="Times New Roman"/>
          <w:sz w:val="24"/>
          <w:szCs w:val="24"/>
        </w:rPr>
      </w:pPr>
      <w:r w:rsidRPr="00A577D9">
        <w:rPr>
          <w:rFonts w:ascii="Times New Roman" w:hAnsi="Times New Roman" w:cs="Times New Roman"/>
          <w:b/>
          <w:bCs/>
          <w:sz w:val="24"/>
          <w:szCs w:val="24"/>
        </w:rPr>
        <w:t>Direcția Strategică 4 (Parteneriat comunitar și Infrastructură):</w:t>
      </w:r>
      <w:r w:rsidRPr="00A577D9">
        <w:rPr>
          <w:rFonts w:ascii="Times New Roman" w:hAnsi="Times New Roman" w:cs="Times New Roman"/>
          <w:sz w:val="24"/>
          <w:szCs w:val="24"/>
        </w:rPr>
        <w:t xml:space="preserve"> Extinderea cooperării cu mediul universitar (USV Suceava), autoritățile locale și prezervarea patrimoniului multicultural.</w:t>
      </w:r>
    </w:p>
    <w:p w:rsidR="00A577D9" w:rsidRPr="00A577D9" w:rsidRDefault="00A577D9" w:rsidP="00AC4379">
      <w:pPr>
        <w:spacing w:line="276" w:lineRule="auto"/>
        <w:ind w:firstLine="720"/>
        <w:rPr>
          <w:rFonts w:ascii="Times New Roman" w:hAnsi="Times New Roman" w:cs="Times New Roman"/>
          <w:sz w:val="24"/>
          <w:szCs w:val="24"/>
        </w:rPr>
      </w:pPr>
    </w:p>
    <w:p w:rsidR="00A577D9" w:rsidRPr="00A577D9" w:rsidRDefault="00A577D9" w:rsidP="00AC4379">
      <w:pPr>
        <w:spacing w:line="276" w:lineRule="auto"/>
        <w:ind w:firstLine="720"/>
        <w:rPr>
          <w:rFonts w:ascii="Times New Roman" w:hAnsi="Times New Roman" w:cs="Times New Roman"/>
          <w:b/>
          <w:bCs/>
          <w:sz w:val="24"/>
          <w:szCs w:val="24"/>
        </w:rPr>
      </w:pPr>
      <w:r w:rsidRPr="00A577D9">
        <w:rPr>
          <w:rFonts w:ascii="Times New Roman" w:hAnsi="Times New Roman" w:cs="Times New Roman"/>
          <w:b/>
          <w:bCs/>
          <w:sz w:val="24"/>
          <w:szCs w:val="24"/>
        </w:rPr>
        <w:t>Ținte strategice</w:t>
      </w:r>
    </w:p>
    <w:p w:rsidR="00A577D9" w:rsidRPr="00A577D9" w:rsidRDefault="00A577D9" w:rsidP="008663BA">
      <w:pPr>
        <w:numPr>
          <w:ilvl w:val="0"/>
          <w:numId w:val="53"/>
        </w:numPr>
        <w:spacing w:line="276" w:lineRule="auto"/>
        <w:rPr>
          <w:rFonts w:ascii="Times New Roman" w:hAnsi="Times New Roman" w:cs="Times New Roman"/>
          <w:sz w:val="24"/>
          <w:szCs w:val="24"/>
        </w:rPr>
      </w:pPr>
      <w:r w:rsidRPr="00A577D9">
        <w:rPr>
          <w:rFonts w:ascii="Times New Roman" w:hAnsi="Times New Roman" w:cs="Times New Roman"/>
          <w:b/>
          <w:bCs/>
          <w:sz w:val="24"/>
          <w:szCs w:val="24"/>
        </w:rPr>
        <w:t>ȚS 1:</w:t>
      </w:r>
      <w:r w:rsidRPr="00A577D9">
        <w:rPr>
          <w:rFonts w:ascii="Times New Roman" w:hAnsi="Times New Roman" w:cs="Times New Roman"/>
          <w:sz w:val="24"/>
          <w:szCs w:val="24"/>
        </w:rPr>
        <w:t xml:space="preserve"> Îmbunătățirea calității procesului instructiv-educativ prin utilizarea 100% a echipamentelor IT (PNRR), având ca efect creșterea cu cel puțin 15% a ponderii mediilor peste 7.000 la Evaluarea Națională (în special la Matematică), până în 2030.</w:t>
      </w:r>
    </w:p>
    <w:p w:rsidR="00A577D9" w:rsidRPr="00A577D9" w:rsidRDefault="00A577D9" w:rsidP="008663BA">
      <w:pPr>
        <w:numPr>
          <w:ilvl w:val="0"/>
          <w:numId w:val="53"/>
        </w:numPr>
        <w:spacing w:line="276" w:lineRule="auto"/>
        <w:rPr>
          <w:rFonts w:ascii="Times New Roman" w:hAnsi="Times New Roman" w:cs="Times New Roman"/>
          <w:sz w:val="24"/>
          <w:szCs w:val="24"/>
        </w:rPr>
      </w:pPr>
      <w:r w:rsidRPr="00A577D9">
        <w:rPr>
          <w:rFonts w:ascii="Times New Roman" w:hAnsi="Times New Roman" w:cs="Times New Roman"/>
          <w:b/>
          <w:bCs/>
          <w:sz w:val="24"/>
          <w:szCs w:val="24"/>
        </w:rPr>
        <w:t>ȚS 2:</w:t>
      </w:r>
      <w:r w:rsidRPr="00A577D9">
        <w:rPr>
          <w:rFonts w:ascii="Times New Roman" w:hAnsi="Times New Roman" w:cs="Times New Roman"/>
          <w:sz w:val="24"/>
          <w:szCs w:val="24"/>
        </w:rPr>
        <w:t xml:space="preserve"> Menținerea ratei de abandon școlar la cota de 0% și a promovabilității la 100% pe parcursul întregului ciclu strategic, prin capitalizarea bunelor practici din programul PN2019 cu USV Suceava.</w:t>
      </w:r>
    </w:p>
    <w:p w:rsidR="00A577D9" w:rsidRPr="00A577D9" w:rsidRDefault="00A577D9" w:rsidP="008663BA">
      <w:pPr>
        <w:numPr>
          <w:ilvl w:val="0"/>
          <w:numId w:val="53"/>
        </w:numPr>
        <w:spacing w:line="276" w:lineRule="auto"/>
        <w:rPr>
          <w:rFonts w:ascii="Times New Roman" w:hAnsi="Times New Roman" w:cs="Times New Roman"/>
          <w:sz w:val="24"/>
          <w:szCs w:val="24"/>
        </w:rPr>
      </w:pPr>
      <w:r w:rsidRPr="00A577D9">
        <w:rPr>
          <w:rFonts w:ascii="Times New Roman" w:hAnsi="Times New Roman" w:cs="Times New Roman"/>
          <w:b/>
          <w:bCs/>
          <w:sz w:val="24"/>
          <w:szCs w:val="24"/>
        </w:rPr>
        <w:t>ȚS 3:</w:t>
      </w:r>
      <w:r w:rsidRPr="00A577D9">
        <w:rPr>
          <w:rFonts w:ascii="Times New Roman" w:hAnsi="Times New Roman" w:cs="Times New Roman"/>
          <w:sz w:val="24"/>
          <w:szCs w:val="24"/>
        </w:rPr>
        <w:t xml:space="preserve"> Digitalizarea completă a managementului școlar (100% catalog electronic și documente interne stocate în cloud) și formarea avansată a tuturor cadrelor didactice în utilizarea softurilor educaționale interactive.</w:t>
      </w:r>
    </w:p>
    <w:p w:rsidR="00A577D9" w:rsidRPr="00A577D9" w:rsidRDefault="00A577D9" w:rsidP="008663BA">
      <w:pPr>
        <w:numPr>
          <w:ilvl w:val="0"/>
          <w:numId w:val="53"/>
        </w:numPr>
        <w:spacing w:line="276" w:lineRule="auto"/>
        <w:rPr>
          <w:rFonts w:ascii="Times New Roman" w:hAnsi="Times New Roman" w:cs="Times New Roman"/>
          <w:sz w:val="24"/>
          <w:szCs w:val="24"/>
        </w:rPr>
      </w:pPr>
      <w:r w:rsidRPr="00A577D9">
        <w:rPr>
          <w:rFonts w:ascii="Times New Roman" w:hAnsi="Times New Roman" w:cs="Times New Roman"/>
          <w:b/>
          <w:bCs/>
          <w:sz w:val="24"/>
          <w:szCs w:val="24"/>
        </w:rPr>
        <w:t>ȚS 4:</w:t>
      </w:r>
      <w:r w:rsidRPr="00A577D9">
        <w:rPr>
          <w:rFonts w:ascii="Times New Roman" w:hAnsi="Times New Roman" w:cs="Times New Roman"/>
          <w:sz w:val="24"/>
          <w:szCs w:val="24"/>
        </w:rPr>
        <w:t xml:space="preserve"> Reorganizarea bibliotecii tradiționale (cele peste 9.000 de volume) într-un Centru de Documentare și Informare (CDI) multimedia și reducerea completă </w:t>
      </w:r>
      <w:proofErr w:type="gramStart"/>
      <w:r w:rsidRPr="00A577D9">
        <w:rPr>
          <w:rFonts w:ascii="Times New Roman" w:hAnsi="Times New Roman" w:cs="Times New Roman"/>
          <w:sz w:val="24"/>
          <w:szCs w:val="24"/>
        </w:rPr>
        <w:t>a</w:t>
      </w:r>
      <w:proofErr w:type="gramEnd"/>
      <w:r w:rsidRPr="00A577D9">
        <w:rPr>
          <w:rFonts w:ascii="Times New Roman" w:hAnsi="Times New Roman" w:cs="Times New Roman"/>
          <w:sz w:val="24"/>
          <w:szCs w:val="24"/>
        </w:rPr>
        <w:t xml:space="preserve"> asimetriilor logistice dintre Șerbăuți și Structura Călinești.</w:t>
      </w:r>
    </w:p>
    <w:p w:rsidR="00A577D9" w:rsidRPr="00A577D9" w:rsidRDefault="00A577D9" w:rsidP="00AC4379">
      <w:pPr>
        <w:spacing w:line="276" w:lineRule="auto"/>
        <w:ind w:firstLine="720"/>
        <w:rPr>
          <w:rFonts w:ascii="Times New Roman" w:hAnsi="Times New Roman" w:cs="Times New Roman"/>
          <w:sz w:val="24"/>
          <w:szCs w:val="24"/>
        </w:rPr>
      </w:pPr>
    </w:p>
    <w:p w:rsidR="00A577D9" w:rsidRPr="00A577D9" w:rsidRDefault="00A577D9" w:rsidP="00AC4379">
      <w:pPr>
        <w:spacing w:line="276" w:lineRule="auto"/>
        <w:ind w:firstLine="720"/>
        <w:rPr>
          <w:rFonts w:ascii="Times New Roman" w:hAnsi="Times New Roman" w:cs="Times New Roman"/>
          <w:b/>
          <w:bCs/>
          <w:sz w:val="24"/>
          <w:szCs w:val="24"/>
        </w:rPr>
      </w:pPr>
      <w:r w:rsidRPr="00A577D9">
        <w:rPr>
          <w:rFonts w:ascii="Times New Roman" w:hAnsi="Times New Roman" w:cs="Times New Roman"/>
          <w:b/>
          <w:bCs/>
          <w:sz w:val="24"/>
          <w:szCs w:val="24"/>
        </w:rPr>
        <w:t>Obiective strategice</w:t>
      </w:r>
    </w:p>
    <w:p w:rsidR="00A577D9" w:rsidRPr="00A577D9" w:rsidRDefault="00A577D9" w:rsidP="00AC4379">
      <w:pPr>
        <w:spacing w:line="276" w:lineRule="auto"/>
        <w:ind w:firstLine="720"/>
        <w:rPr>
          <w:rFonts w:ascii="Times New Roman" w:hAnsi="Times New Roman" w:cs="Times New Roman"/>
          <w:b/>
          <w:bCs/>
          <w:sz w:val="24"/>
          <w:szCs w:val="24"/>
        </w:rPr>
      </w:pPr>
      <w:r w:rsidRPr="00A577D9">
        <w:rPr>
          <w:rFonts w:ascii="Times New Roman" w:hAnsi="Times New Roman" w:cs="Times New Roman"/>
          <w:b/>
          <w:bCs/>
          <w:sz w:val="24"/>
          <w:szCs w:val="24"/>
        </w:rPr>
        <w:t>Pentru ȚS 1 (Calitate și Curriculum):</w:t>
      </w:r>
    </w:p>
    <w:p w:rsidR="00A577D9" w:rsidRPr="00A577D9" w:rsidRDefault="00A577D9" w:rsidP="008663BA">
      <w:pPr>
        <w:numPr>
          <w:ilvl w:val="0"/>
          <w:numId w:val="54"/>
        </w:numPr>
        <w:spacing w:line="276" w:lineRule="auto"/>
        <w:rPr>
          <w:rFonts w:ascii="Times New Roman" w:hAnsi="Times New Roman" w:cs="Times New Roman"/>
          <w:sz w:val="24"/>
          <w:szCs w:val="24"/>
        </w:rPr>
      </w:pPr>
      <w:r w:rsidRPr="00A577D9">
        <w:rPr>
          <w:rFonts w:ascii="Times New Roman" w:hAnsi="Times New Roman" w:cs="Times New Roman"/>
          <w:b/>
          <w:bCs/>
          <w:sz w:val="24"/>
          <w:szCs w:val="24"/>
        </w:rPr>
        <w:t>O 1.1:</w:t>
      </w:r>
      <w:r w:rsidRPr="00A577D9">
        <w:rPr>
          <w:rFonts w:ascii="Times New Roman" w:hAnsi="Times New Roman" w:cs="Times New Roman"/>
          <w:sz w:val="24"/>
          <w:szCs w:val="24"/>
        </w:rPr>
        <w:t xml:space="preserve"> Integrarea zilnică și obligatorie a tablelor interactive și a laptopurilor PNRR în planificările calendaristice și proiectarea lecțiilor la toate disciplinele din trunchiul comun.</w:t>
      </w:r>
    </w:p>
    <w:p w:rsidR="00A577D9" w:rsidRPr="00A577D9" w:rsidRDefault="00A577D9" w:rsidP="008663BA">
      <w:pPr>
        <w:numPr>
          <w:ilvl w:val="0"/>
          <w:numId w:val="54"/>
        </w:numPr>
        <w:spacing w:line="276" w:lineRule="auto"/>
        <w:rPr>
          <w:rFonts w:ascii="Times New Roman" w:hAnsi="Times New Roman" w:cs="Times New Roman"/>
          <w:sz w:val="24"/>
          <w:szCs w:val="24"/>
        </w:rPr>
      </w:pPr>
      <w:r w:rsidRPr="00A577D9">
        <w:rPr>
          <w:rFonts w:ascii="Times New Roman" w:hAnsi="Times New Roman" w:cs="Times New Roman"/>
          <w:b/>
          <w:bCs/>
          <w:sz w:val="24"/>
          <w:szCs w:val="24"/>
        </w:rPr>
        <w:t>O 1.2:</w:t>
      </w:r>
      <w:r w:rsidRPr="00A577D9">
        <w:rPr>
          <w:rFonts w:ascii="Times New Roman" w:hAnsi="Times New Roman" w:cs="Times New Roman"/>
          <w:sz w:val="24"/>
          <w:szCs w:val="24"/>
        </w:rPr>
        <w:t xml:space="preserve"> Implementarea unor programe săptămânale de învățare remedială și de excelență (la Română și Matematică), adaptate prin fișe de lucru digitale interactive.</w:t>
      </w:r>
    </w:p>
    <w:p w:rsidR="00312EEC" w:rsidRPr="00A93836" w:rsidRDefault="00A577D9" w:rsidP="00A93836">
      <w:pPr>
        <w:numPr>
          <w:ilvl w:val="0"/>
          <w:numId w:val="54"/>
        </w:numPr>
        <w:spacing w:line="276" w:lineRule="auto"/>
        <w:rPr>
          <w:rFonts w:ascii="Times New Roman" w:hAnsi="Times New Roman" w:cs="Times New Roman"/>
          <w:sz w:val="24"/>
          <w:szCs w:val="24"/>
        </w:rPr>
      </w:pPr>
      <w:r w:rsidRPr="00A577D9">
        <w:rPr>
          <w:rFonts w:ascii="Times New Roman" w:hAnsi="Times New Roman" w:cs="Times New Roman"/>
          <w:b/>
          <w:bCs/>
          <w:sz w:val="24"/>
          <w:szCs w:val="24"/>
        </w:rPr>
        <w:t>O 1.3:</w:t>
      </w:r>
      <w:r w:rsidRPr="00A577D9">
        <w:rPr>
          <w:rFonts w:ascii="Times New Roman" w:hAnsi="Times New Roman" w:cs="Times New Roman"/>
          <w:sz w:val="24"/>
          <w:szCs w:val="24"/>
        </w:rPr>
        <w:t xml:space="preserve"> Diversificarea ofertei de opționale (CDȘ) prin introducerea de module axate pe literație digitală, educație financiară și meșteșuguri multiculturale româno-ucrainene.</w:t>
      </w:r>
    </w:p>
    <w:p w:rsidR="00A577D9" w:rsidRPr="00A577D9" w:rsidRDefault="00A577D9" w:rsidP="00AC4379">
      <w:pPr>
        <w:spacing w:line="276" w:lineRule="auto"/>
        <w:ind w:firstLine="720"/>
        <w:rPr>
          <w:rFonts w:ascii="Times New Roman" w:hAnsi="Times New Roman" w:cs="Times New Roman"/>
          <w:b/>
          <w:bCs/>
          <w:sz w:val="24"/>
          <w:szCs w:val="24"/>
        </w:rPr>
      </w:pPr>
      <w:r w:rsidRPr="00A577D9">
        <w:rPr>
          <w:rFonts w:ascii="Times New Roman" w:hAnsi="Times New Roman" w:cs="Times New Roman"/>
          <w:b/>
          <w:bCs/>
          <w:sz w:val="24"/>
          <w:szCs w:val="24"/>
        </w:rPr>
        <w:t>Pentru ȚS 2 (Incluziune și Echitate):</w:t>
      </w:r>
    </w:p>
    <w:p w:rsidR="00A577D9" w:rsidRPr="00A577D9" w:rsidRDefault="00A577D9" w:rsidP="008663BA">
      <w:pPr>
        <w:numPr>
          <w:ilvl w:val="0"/>
          <w:numId w:val="55"/>
        </w:numPr>
        <w:spacing w:line="276" w:lineRule="auto"/>
        <w:rPr>
          <w:rFonts w:ascii="Times New Roman" w:hAnsi="Times New Roman" w:cs="Times New Roman"/>
          <w:sz w:val="24"/>
          <w:szCs w:val="24"/>
        </w:rPr>
      </w:pPr>
      <w:r w:rsidRPr="00A577D9">
        <w:rPr>
          <w:rFonts w:ascii="Times New Roman" w:hAnsi="Times New Roman" w:cs="Times New Roman"/>
          <w:b/>
          <w:bCs/>
          <w:sz w:val="24"/>
          <w:szCs w:val="24"/>
        </w:rPr>
        <w:t>O 2.1:</w:t>
      </w:r>
      <w:r w:rsidRPr="00A577D9">
        <w:rPr>
          <w:rFonts w:ascii="Times New Roman" w:hAnsi="Times New Roman" w:cs="Times New Roman"/>
          <w:sz w:val="24"/>
          <w:szCs w:val="24"/>
        </w:rPr>
        <w:t xml:space="preserve"> Monitorizarea psihopedagogică trimestrială și consilierea specifică </w:t>
      </w:r>
      <w:proofErr w:type="gramStart"/>
      <w:r w:rsidRPr="00A577D9">
        <w:rPr>
          <w:rFonts w:ascii="Times New Roman" w:hAnsi="Times New Roman" w:cs="Times New Roman"/>
          <w:sz w:val="24"/>
          <w:szCs w:val="24"/>
        </w:rPr>
        <w:t>a</w:t>
      </w:r>
      <w:proofErr w:type="gramEnd"/>
      <w:r w:rsidRPr="00A577D9">
        <w:rPr>
          <w:rFonts w:ascii="Times New Roman" w:hAnsi="Times New Roman" w:cs="Times New Roman"/>
          <w:sz w:val="24"/>
          <w:szCs w:val="24"/>
        </w:rPr>
        <w:t xml:space="preserve"> elevilor cu părinți plecați la muncă în străinătate, în colaborare cu Serviciul de Asistență Socială.</w:t>
      </w:r>
    </w:p>
    <w:p w:rsidR="00A577D9" w:rsidRPr="00A577D9" w:rsidRDefault="00A577D9" w:rsidP="008663BA">
      <w:pPr>
        <w:numPr>
          <w:ilvl w:val="0"/>
          <w:numId w:val="55"/>
        </w:numPr>
        <w:spacing w:line="276" w:lineRule="auto"/>
        <w:rPr>
          <w:rFonts w:ascii="Times New Roman" w:hAnsi="Times New Roman" w:cs="Times New Roman"/>
          <w:sz w:val="24"/>
          <w:szCs w:val="24"/>
        </w:rPr>
      </w:pPr>
      <w:r w:rsidRPr="00A577D9">
        <w:rPr>
          <w:rFonts w:ascii="Times New Roman" w:hAnsi="Times New Roman" w:cs="Times New Roman"/>
          <w:b/>
          <w:bCs/>
          <w:sz w:val="24"/>
          <w:szCs w:val="24"/>
        </w:rPr>
        <w:t>O 2.2:</w:t>
      </w:r>
      <w:r w:rsidRPr="00A577D9">
        <w:rPr>
          <w:rFonts w:ascii="Times New Roman" w:hAnsi="Times New Roman" w:cs="Times New Roman"/>
          <w:sz w:val="24"/>
          <w:szCs w:val="24"/>
        </w:rPr>
        <w:t xml:space="preserve"> Asigurarea accesului egal la resurse educaționale de vârf pentru toți elevii din structura arondată Călinești, prin transfer de resurse multimedia.</w:t>
      </w:r>
    </w:p>
    <w:p w:rsidR="00A577D9" w:rsidRPr="00A577D9" w:rsidRDefault="00A577D9" w:rsidP="008663BA">
      <w:pPr>
        <w:numPr>
          <w:ilvl w:val="0"/>
          <w:numId w:val="55"/>
        </w:numPr>
        <w:spacing w:line="276" w:lineRule="auto"/>
        <w:rPr>
          <w:rFonts w:ascii="Times New Roman" w:hAnsi="Times New Roman" w:cs="Times New Roman"/>
          <w:sz w:val="24"/>
          <w:szCs w:val="24"/>
        </w:rPr>
      </w:pPr>
      <w:r w:rsidRPr="00A577D9">
        <w:rPr>
          <w:rFonts w:ascii="Times New Roman" w:hAnsi="Times New Roman" w:cs="Times New Roman"/>
          <w:b/>
          <w:bCs/>
          <w:sz w:val="24"/>
          <w:szCs w:val="24"/>
        </w:rPr>
        <w:t>O 2.3:</w:t>
      </w:r>
      <w:r w:rsidRPr="00A577D9">
        <w:rPr>
          <w:rFonts w:ascii="Times New Roman" w:hAnsi="Times New Roman" w:cs="Times New Roman"/>
          <w:sz w:val="24"/>
          <w:szCs w:val="24"/>
        </w:rPr>
        <w:t xml:space="preserve"> Menținerea și sprijinirea grupelor de studiu pentru limba ucraineană ca limbă maternă, ca instrument de incluziune și mândrie identitară.</w:t>
      </w:r>
    </w:p>
    <w:p w:rsidR="00A577D9" w:rsidRPr="00A577D9" w:rsidRDefault="00A577D9" w:rsidP="00AC4379">
      <w:pPr>
        <w:spacing w:line="276" w:lineRule="auto"/>
        <w:ind w:firstLine="720"/>
        <w:rPr>
          <w:rFonts w:ascii="Times New Roman" w:hAnsi="Times New Roman" w:cs="Times New Roman"/>
          <w:b/>
          <w:bCs/>
          <w:sz w:val="24"/>
          <w:szCs w:val="24"/>
        </w:rPr>
      </w:pPr>
      <w:r w:rsidRPr="00A577D9">
        <w:rPr>
          <w:rFonts w:ascii="Times New Roman" w:hAnsi="Times New Roman" w:cs="Times New Roman"/>
          <w:b/>
          <w:bCs/>
          <w:sz w:val="24"/>
          <w:szCs w:val="24"/>
        </w:rPr>
        <w:t>Pentru ȚS 3 (Resurse Umane și Digitalizare):</w:t>
      </w:r>
    </w:p>
    <w:p w:rsidR="00A577D9" w:rsidRPr="00A577D9" w:rsidRDefault="00A577D9" w:rsidP="008663BA">
      <w:pPr>
        <w:numPr>
          <w:ilvl w:val="0"/>
          <w:numId w:val="56"/>
        </w:numPr>
        <w:spacing w:line="276" w:lineRule="auto"/>
        <w:rPr>
          <w:rFonts w:ascii="Times New Roman" w:hAnsi="Times New Roman" w:cs="Times New Roman"/>
          <w:sz w:val="24"/>
          <w:szCs w:val="24"/>
        </w:rPr>
      </w:pPr>
      <w:r w:rsidRPr="00A577D9">
        <w:rPr>
          <w:rFonts w:ascii="Times New Roman" w:hAnsi="Times New Roman" w:cs="Times New Roman"/>
          <w:b/>
          <w:bCs/>
          <w:sz w:val="24"/>
          <w:szCs w:val="24"/>
        </w:rPr>
        <w:t>O 3.1:</w:t>
      </w:r>
      <w:r w:rsidRPr="00A577D9">
        <w:rPr>
          <w:rFonts w:ascii="Times New Roman" w:hAnsi="Times New Roman" w:cs="Times New Roman"/>
          <w:sz w:val="24"/>
          <w:szCs w:val="24"/>
        </w:rPr>
        <w:t xml:space="preserve"> Organizarea de sesiuni interne de mentorat peer-to-peer (de la egal la egal) pentru eliminarea asimetriilor de competențe digitale în rândul profesorilor.</w:t>
      </w:r>
    </w:p>
    <w:p w:rsidR="00A577D9" w:rsidRPr="00A577D9" w:rsidRDefault="00A577D9" w:rsidP="008663BA">
      <w:pPr>
        <w:numPr>
          <w:ilvl w:val="0"/>
          <w:numId w:val="56"/>
        </w:numPr>
        <w:spacing w:line="276" w:lineRule="auto"/>
        <w:rPr>
          <w:rFonts w:ascii="Times New Roman" w:hAnsi="Times New Roman" w:cs="Times New Roman"/>
          <w:sz w:val="24"/>
          <w:szCs w:val="24"/>
        </w:rPr>
      </w:pPr>
      <w:r w:rsidRPr="00A577D9">
        <w:rPr>
          <w:rFonts w:ascii="Times New Roman" w:hAnsi="Times New Roman" w:cs="Times New Roman"/>
          <w:b/>
          <w:bCs/>
          <w:sz w:val="24"/>
          <w:szCs w:val="24"/>
        </w:rPr>
        <w:t>O 3.2:</w:t>
      </w:r>
      <w:r w:rsidRPr="00A577D9">
        <w:rPr>
          <w:rFonts w:ascii="Times New Roman" w:hAnsi="Times New Roman" w:cs="Times New Roman"/>
          <w:sz w:val="24"/>
          <w:szCs w:val="24"/>
        </w:rPr>
        <w:t xml:space="preserve"> Implementarea integrală a catalogului electronic guvernamental sau privat și eliminarea completă a documentelor administrative pe suport de hârtie în relația internă.</w:t>
      </w:r>
    </w:p>
    <w:p w:rsidR="00312EEC" w:rsidRPr="00A93836" w:rsidRDefault="00A577D9" w:rsidP="00A93836">
      <w:pPr>
        <w:numPr>
          <w:ilvl w:val="0"/>
          <w:numId w:val="56"/>
        </w:numPr>
        <w:spacing w:line="276" w:lineRule="auto"/>
        <w:rPr>
          <w:rFonts w:ascii="Times New Roman" w:hAnsi="Times New Roman" w:cs="Times New Roman"/>
          <w:sz w:val="24"/>
          <w:szCs w:val="24"/>
        </w:rPr>
      </w:pPr>
      <w:r w:rsidRPr="00A577D9">
        <w:rPr>
          <w:rFonts w:ascii="Times New Roman" w:hAnsi="Times New Roman" w:cs="Times New Roman"/>
          <w:b/>
          <w:bCs/>
          <w:sz w:val="24"/>
          <w:szCs w:val="24"/>
        </w:rPr>
        <w:t>O 3.3:</w:t>
      </w:r>
      <w:r w:rsidRPr="00A577D9">
        <w:rPr>
          <w:rFonts w:ascii="Times New Roman" w:hAnsi="Times New Roman" w:cs="Times New Roman"/>
          <w:sz w:val="24"/>
          <w:szCs w:val="24"/>
        </w:rPr>
        <w:t xml:space="preserve"> Încurajarea și susținerea cadrelor didactice pentru obținerea gradațiilor de merit și participarea la corpuri de experți educaționali.</w:t>
      </w:r>
    </w:p>
    <w:p w:rsidR="00A577D9" w:rsidRPr="00A577D9" w:rsidRDefault="00A577D9" w:rsidP="00AC4379">
      <w:pPr>
        <w:spacing w:line="276" w:lineRule="auto"/>
        <w:ind w:firstLine="720"/>
        <w:rPr>
          <w:rFonts w:ascii="Times New Roman" w:hAnsi="Times New Roman" w:cs="Times New Roman"/>
          <w:b/>
          <w:bCs/>
          <w:sz w:val="24"/>
          <w:szCs w:val="24"/>
        </w:rPr>
      </w:pPr>
      <w:r w:rsidRPr="00A577D9">
        <w:rPr>
          <w:rFonts w:ascii="Times New Roman" w:hAnsi="Times New Roman" w:cs="Times New Roman"/>
          <w:b/>
          <w:bCs/>
          <w:sz w:val="24"/>
          <w:szCs w:val="24"/>
        </w:rPr>
        <w:t>Pentru ȚS 4 (Parteneriat și Infrastructură):</w:t>
      </w:r>
    </w:p>
    <w:p w:rsidR="00A577D9" w:rsidRPr="00A577D9" w:rsidRDefault="00A577D9" w:rsidP="008663BA">
      <w:pPr>
        <w:numPr>
          <w:ilvl w:val="0"/>
          <w:numId w:val="57"/>
        </w:numPr>
        <w:spacing w:line="276" w:lineRule="auto"/>
        <w:rPr>
          <w:rFonts w:ascii="Times New Roman" w:hAnsi="Times New Roman" w:cs="Times New Roman"/>
          <w:sz w:val="24"/>
          <w:szCs w:val="24"/>
        </w:rPr>
      </w:pPr>
      <w:r w:rsidRPr="00A577D9">
        <w:rPr>
          <w:rFonts w:ascii="Times New Roman" w:hAnsi="Times New Roman" w:cs="Times New Roman"/>
          <w:b/>
          <w:bCs/>
          <w:sz w:val="24"/>
          <w:szCs w:val="24"/>
        </w:rPr>
        <w:t>O 4.1:</w:t>
      </w:r>
      <w:r w:rsidRPr="00A577D9">
        <w:rPr>
          <w:rFonts w:ascii="Times New Roman" w:hAnsi="Times New Roman" w:cs="Times New Roman"/>
          <w:sz w:val="24"/>
          <w:szCs w:val="24"/>
        </w:rPr>
        <w:t xml:space="preserve"> Semnarea unui nou acord cadru de colaborare cu USV Suceava pentru extinderea cercetării educaționale și vizite de studiu ale elevilor în laboratoarele universitare.</w:t>
      </w:r>
    </w:p>
    <w:p w:rsidR="00A577D9" w:rsidRPr="00A577D9" w:rsidRDefault="00A577D9" w:rsidP="008663BA">
      <w:pPr>
        <w:numPr>
          <w:ilvl w:val="0"/>
          <w:numId w:val="57"/>
        </w:numPr>
        <w:spacing w:line="276" w:lineRule="auto"/>
        <w:rPr>
          <w:rFonts w:ascii="Times New Roman" w:hAnsi="Times New Roman" w:cs="Times New Roman"/>
          <w:sz w:val="24"/>
          <w:szCs w:val="24"/>
        </w:rPr>
      </w:pPr>
      <w:r w:rsidRPr="00A577D9">
        <w:rPr>
          <w:rFonts w:ascii="Times New Roman" w:hAnsi="Times New Roman" w:cs="Times New Roman"/>
          <w:b/>
          <w:bCs/>
          <w:sz w:val="24"/>
          <w:szCs w:val="24"/>
        </w:rPr>
        <w:t>O 4.2:</w:t>
      </w:r>
      <w:r w:rsidRPr="00A577D9">
        <w:rPr>
          <w:rFonts w:ascii="Times New Roman" w:hAnsi="Times New Roman" w:cs="Times New Roman"/>
          <w:sz w:val="24"/>
          <w:szCs w:val="24"/>
        </w:rPr>
        <w:t xml:space="preserve"> Achiziția unui soft de gestiune electronică a fondului de carte de peste 9.000 de volume și dotarea spațiului bibliotecii cu stații de lectură digitală.</w:t>
      </w:r>
    </w:p>
    <w:p w:rsidR="00A577D9" w:rsidRPr="00A577D9" w:rsidRDefault="00A577D9" w:rsidP="008663BA">
      <w:pPr>
        <w:numPr>
          <w:ilvl w:val="0"/>
          <w:numId w:val="57"/>
        </w:numPr>
        <w:spacing w:line="276" w:lineRule="auto"/>
        <w:rPr>
          <w:rFonts w:ascii="Times New Roman" w:hAnsi="Times New Roman" w:cs="Times New Roman"/>
          <w:sz w:val="24"/>
          <w:szCs w:val="24"/>
        </w:rPr>
      </w:pPr>
      <w:r w:rsidRPr="00A577D9">
        <w:rPr>
          <w:rFonts w:ascii="Times New Roman" w:hAnsi="Times New Roman" w:cs="Times New Roman"/>
          <w:b/>
          <w:bCs/>
          <w:sz w:val="24"/>
          <w:szCs w:val="24"/>
        </w:rPr>
        <w:t>O 4.3:</w:t>
      </w:r>
      <w:r w:rsidRPr="00A577D9">
        <w:rPr>
          <w:rFonts w:ascii="Times New Roman" w:hAnsi="Times New Roman" w:cs="Times New Roman"/>
          <w:sz w:val="24"/>
          <w:szCs w:val="24"/>
        </w:rPr>
        <w:t xml:space="preserve"> Colaborarea strânsă cu Primăria Șerbăuți pentru asigurarea bugetului de mentenanță a terenului de sport sintetic (2020) și a clădirilor școlare.</w:t>
      </w:r>
    </w:p>
    <w:p w:rsidR="00A577D9" w:rsidRPr="00A577D9" w:rsidRDefault="00A577D9" w:rsidP="00AC4379">
      <w:pPr>
        <w:spacing w:line="276" w:lineRule="auto"/>
        <w:ind w:firstLine="720"/>
        <w:rPr>
          <w:rFonts w:ascii="Times New Roman" w:hAnsi="Times New Roman" w:cs="Times New Roman"/>
          <w:sz w:val="24"/>
          <w:szCs w:val="24"/>
        </w:rPr>
      </w:pPr>
    </w:p>
    <w:p w:rsidR="00A577D9" w:rsidRPr="00A577D9" w:rsidRDefault="00A577D9" w:rsidP="00AC4379">
      <w:pPr>
        <w:spacing w:line="276" w:lineRule="auto"/>
        <w:ind w:firstLine="720"/>
        <w:rPr>
          <w:rFonts w:ascii="Times New Roman" w:hAnsi="Times New Roman" w:cs="Times New Roman"/>
          <w:b/>
          <w:bCs/>
          <w:sz w:val="24"/>
          <w:szCs w:val="24"/>
        </w:rPr>
      </w:pPr>
      <w:r w:rsidRPr="00A577D9">
        <w:rPr>
          <w:rFonts w:ascii="Times New Roman" w:hAnsi="Times New Roman" w:cs="Times New Roman"/>
          <w:b/>
          <w:bCs/>
          <w:sz w:val="24"/>
          <w:szCs w:val="24"/>
        </w:rPr>
        <w:t>Indicatori de rezultat</w:t>
      </w:r>
    </w:p>
    <w:p w:rsidR="00A577D9" w:rsidRPr="00A577D9" w:rsidRDefault="00A577D9" w:rsidP="008663BA">
      <w:pPr>
        <w:numPr>
          <w:ilvl w:val="0"/>
          <w:numId w:val="58"/>
        </w:numPr>
        <w:spacing w:line="276" w:lineRule="auto"/>
        <w:rPr>
          <w:rFonts w:ascii="Times New Roman" w:hAnsi="Times New Roman" w:cs="Times New Roman"/>
          <w:sz w:val="24"/>
          <w:szCs w:val="24"/>
        </w:rPr>
      </w:pPr>
      <w:r w:rsidRPr="00A577D9">
        <w:rPr>
          <w:rFonts w:ascii="Times New Roman" w:hAnsi="Times New Roman" w:cs="Times New Roman"/>
          <w:sz w:val="24"/>
          <w:szCs w:val="24"/>
        </w:rPr>
        <w:t xml:space="preserve">Pondere de 100% a cadrelor didactice care folosesc tehnologia PNRR la fiecare oră de </w:t>
      </w:r>
      <w:proofErr w:type="gramStart"/>
      <w:r w:rsidRPr="00A577D9">
        <w:rPr>
          <w:rFonts w:ascii="Times New Roman" w:hAnsi="Times New Roman" w:cs="Times New Roman"/>
          <w:sz w:val="24"/>
          <w:szCs w:val="24"/>
        </w:rPr>
        <w:t>curs</w:t>
      </w:r>
      <w:proofErr w:type="gramEnd"/>
      <w:r w:rsidRPr="00A577D9">
        <w:rPr>
          <w:rFonts w:ascii="Times New Roman" w:hAnsi="Times New Roman" w:cs="Times New Roman"/>
          <w:sz w:val="24"/>
          <w:szCs w:val="24"/>
        </w:rPr>
        <w:t xml:space="preserve"> monitorizată de conducere.</w:t>
      </w:r>
    </w:p>
    <w:p w:rsidR="00A577D9" w:rsidRPr="00A577D9" w:rsidRDefault="00A577D9" w:rsidP="008663BA">
      <w:pPr>
        <w:numPr>
          <w:ilvl w:val="0"/>
          <w:numId w:val="58"/>
        </w:numPr>
        <w:spacing w:line="276" w:lineRule="auto"/>
        <w:rPr>
          <w:rFonts w:ascii="Times New Roman" w:hAnsi="Times New Roman" w:cs="Times New Roman"/>
          <w:sz w:val="24"/>
          <w:szCs w:val="24"/>
        </w:rPr>
      </w:pPr>
      <w:r w:rsidRPr="00A577D9">
        <w:rPr>
          <w:rFonts w:ascii="Times New Roman" w:hAnsi="Times New Roman" w:cs="Times New Roman"/>
          <w:sz w:val="24"/>
          <w:szCs w:val="24"/>
        </w:rPr>
        <w:t>Procent de 0% abandon școlar și 100% inserție liceală menținut anual.</w:t>
      </w:r>
    </w:p>
    <w:p w:rsidR="00A577D9" w:rsidRPr="00A577D9" w:rsidRDefault="00A577D9" w:rsidP="008663BA">
      <w:pPr>
        <w:numPr>
          <w:ilvl w:val="0"/>
          <w:numId w:val="58"/>
        </w:numPr>
        <w:spacing w:line="276" w:lineRule="auto"/>
        <w:rPr>
          <w:rFonts w:ascii="Times New Roman" w:hAnsi="Times New Roman" w:cs="Times New Roman"/>
          <w:sz w:val="24"/>
          <w:szCs w:val="24"/>
        </w:rPr>
      </w:pPr>
      <w:r w:rsidRPr="00A577D9">
        <w:rPr>
          <w:rFonts w:ascii="Times New Roman" w:hAnsi="Times New Roman" w:cs="Times New Roman"/>
          <w:sz w:val="24"/>
          <w:szCs w:val="24"/>
        </w:rPr>
        <w:t>Catalog electronic implementat și funcțional în proporție de 100% la toate cele 23 de formațiuni de studiu.</w:t>
      </w:r>
    </w:p>
    <w:p w:rsidR="00A577D9" w:rsidRPr="00A577D9" w:rsidRDefault="00A577D9" w:rsidP="008663BA">
      <w:pPr>
        <w:numPr>
          <w:ilvl w:val="0"/>
          <w:numId w:val="58"/>
        </w:numPr>
        <w:spacing w:line="276" w:lineRule="auto"/>
        <w:rPr>
          <w:rFonts w:ascii="Times New Roman" w:hAnsi="Times New Roman" w:cs="Times New Roman"/>
          <w:sz w:val="24"/>
          <w:szCs w:val="24"/>
        </w:rPr>
      </w:pPr>
      <w:r w:rsidRPr="00A577D9">
        <w:rPr>
          <w:rFonts w:ascii="Times New Roman" w:hAnsi="Times New Roman" w:cs="Times New Roman"/>
          <w:sz w:val="24"/>
          <w:szCs w:val="24"/>
        </w:rPr>
        <w:t xml:space="preserve">Cel puțin </w:t>
      </w:r>
      <w:proofErr w:type="gramStart"/>
      <w:r w:rsidRPr="00A577D9">
        <w:rPr>
          <w:rFonts w:ascii="Times New Roman" w:hAnsi="Times New Roman" w:cs="Times New Roman"/>
          <w:sz w:val="24"/>
          <w:szCs w:val="24"/>
        </w:rPr>
        <w:t>un</w:t>
      </w:r>
      <w:proofErr w:type="gramEnd"/>
      <w:r w:rsidRPr="00A577D9">
        <w:rPr>
          <w:rFonts w:ascii="Times New Roman" w:hAnsi="Times New Roman" w:cs="Times New Roman"/>
          <w:sz w:val="24"/>
          <w:szCs w:val="24"/>
        </w:rPr>
        <w:t xml:space="preserve"> opțional (CDȘ) nou pe componenta digitală sau multiculturală implementat în fiecare ciclu.</w:t>
      </w:r>
    </w:p>
    <w:p w:rsidR="00A577D9" w:rsidRPr="00A577D9" w:rsidRDefault="00A577D9" w:rsidP="008663BA">
      <w:pPr>
        <w:numPr>
          <w:ilvl w:val="0"/>
          <w:numId w:val="58"/>
        </w:numPr>
        <w:spacing w:line="276" w:lineRule="auto"/>
        <w:rPr>
          <w:rFonts w:ascii="Times New Roman" w:hAnsi="Times New Roman" w:cs="Times New Roman"/>
          <w:sz w:val="24"/>
          <w:szCs w:val="24"/>
        </w:rPr>
      </w:pPr>
      <w:r w:rsidRPr="00A577D9">
        <w:rPr>
          <w:rFonts w:ascii="Times New Roman" w:hAnsi="Times New Roman" w:cs="Times New Roman"/>
          <w:sz w:val="24"/>
          <w:szCs w:val="24"/>
        </w:rPr>
        <w:t>Sistem digital de monitorizare și împrumut activat în cadrul Bibliotecii/CDI pentru cele 9.000 de volume.</w:t>
      </w:r>
    </w:p>
    <w:p w:rsidR="00312EEC" w:rsidRPr="00A93836" w:rsidRDefault="00A577D9" w:rsidP="00AC4379">
      <w:pPr>
        <w:numPr>
          <w:ilvl w:val="0"/>
          <w:numId w:val="58"/>
        </w:numPr>
        <w:spacing w:line="276" w:lineRule="auto"/>
        <w:rPr>
          <w:rFonts w:ascii="Times New Roman" w:hAnsi="Times New Roman" w:cs="Times New Roman"/>
          <w:sz w:val="24"/>
          <w:szCs w:val="24"/>
        </w:rPr>
      </w:pPr>
      <w:r w:rsidRPr="00A577D9">
        <w:rPr>
          <w:rFonts w:ascii="Times New Roman" w:hAnsi="Times New Roman" w:cs="Times New Roman"/>
          <w:sz w:val="24"/>
          <w:szCs w:val="24"/>
        </w:rPr>
        <w:t>Fișe de monitorizare CEAC completate semestrial pe baza feedback-ului digital anonim primit de la părinți și elevi.</w:t>
      </w:r>
    </w:p>
    <w:p w:rsidR="00A577D9" w:rsidRDefault="00A577D9" w:rsidP="00AC4379">
      <w:pPr>
        <w:spacing w:line="276" w:lineRule="auto"/>
        <w:ind w:firstLine="720"/>
        <w:rPr>
          <w:rFonts w:ascii="Times New Roman" w:hAnsi="Times New Roman" w:cs="Times New Roman"/>
          <w:sz w:val="24"/>
          <w:szCs w:val="24"/>
        </w:rPr>
      </w:pPr>
    </w:p>
    <w:p w:rsidR="00A93836" w:rsidRPr="00A577D9" w:rsidRDefault="00A93836" w:rsidP="00AC4379">
      <w:pPr>
        <w:spacing w:line="276" w:lineRule="auto"/>
        <w:ind w:firstLine="720"/>
        <w:rPr>
          <w:rFonts w:ascii="Times New Roman" w:hAnsi="Times New Roman" w:cs="Times New Roman"/>
          <w:sz w:val="24"/>
          <w:szCs w:val="24"/>
        </w:rPr>
      </w:pPr>
    </w:p>
    <w:p w:rsidR="00312EEC" w:rsidRDefault="00A577D9" w:rsidP="00AC4379">
      <w:pPr>
        <w:spacing w:line="276" w:lineRule="auto"/>
        <w:ind w:firstLine="720"/>
        <w:rPr>
          <w:rFonts w:ascii="Times New Roman" w:hAnsi="Times New Roman" w:cs="Times New Roman"/>
          <w:b/>
          <w:bCs/>
          <w:color w:val="000000" w:themeColor="text1"/>
          <w:sz w:val="24"/>
          <w:szCs w:val="24"/>
        </w:rPr>
      </w:pPr>
      <w:r w:rsidRPr="00312EEC">
        <w:rPr>
          <w:rFonts w:ascii="Times New Roman" w:hAnsi="Times New Roman" w:cs="Times New Roman"/>
          <w:b/>
          <w:bCs/>
          <w:color w:val="000000" w:themeColor="text1"/>
          <w:sz w:val="24"/>
          <w:szCs w:val="24"/>
        </w:rPr>
        <w:t>Riscuri de imp</w:t>
      </w:r>
      <w:r w:rsidR="00312EEC">
        <w:rPr>
          <w:rFonts w:ascii="Times New Roman" w:hAnsi="Times New Roman" w:cs="Times New Roman"/>
          <w:b/>
          <w:bCs/>
          <w:color w:val="000000" w:themeColor="text1"/>
          <w:sz w:val="24"/>
          <w:szCs w:val="24"/>
        </w:rPr>
        <w:t>lementare și Măsuri de mitigare</w:t>
      </w:r>
    </w:p>
    <w:p w:rsidR="009D0ECD" w:rsidRPr="00312EEC" w:rsidRDefault="009D0ECD" w:rsidP="00AC4379">
      <w:pPr>
        <w:spacing w:line="276" w:lineRule="auto"/>
        <w:ind w:firstLine="720"/>
        <w:rPr>
          <w:rFonts w:ascii="Times New Roman" w:hAnsi="Times New Roman" w:cs="Times New Roman"/>
          <w:b/>
          <w:bCs/>
          <w:color w:val="000000" w:themeColor="text1"/>
          <w:sz w:val="24"/>
          <w:szCs w:val="24"/>
        </w:rPr>
      </w:pPr>
    </w:p>
    <w:tbl>
      <w:tblPr>
        <w:tblStyle w:val="TableGrid"/>
        <w:tblW w:w="0" w:type="auto"/>
        <w:tblLook w:val="04A0" w:firstRow="1" w:lastRow="0" w:firstColumn="1" w:lastColumn="0" w:noHBand="0" w:noVBand="1"/>
      </w:tblPr>
      <w:tblGrid>
        <w:gridCol w:w="3397"/>
        <w:gridCol w:w="1560"/>
        <w:gridCol w:w="4059"/>
      </w:tblGrid>
      <w:tr w:rsidR="00312EEC" w:rsidTr="00312EEC">
        <w:tc>
          <w:tcPr>
            <w:tcW w:w="3397" w:type="dxa"/>
          </w:tcPr>
          <w:p w:rsidR="00312EEC" w:rsidRDefault="00312EEC" w:rsidP="00AC4379">
            <w:pPr>
              <w:spacing w:line="276" w:lineRule="auto"/>
              <w:rPr>
                <w:rFonts w:ascii="Times New Roman" w:hAnsi="Times New Roman" w:cs="Times New Roman"/>
                <w:b/>
                <w:bCs/>
                <w:sz w:val="24"/>
                <w:szCs w:val="24"/>
                <w:lang w:val="en-GB"/>
              </w:rPr>
            </w:pPr>
            <w:r w:rsidRPr="00312EEC">
              <w:rPr>
                <w:rFonts w:ascii="Times New Roman" w:hAnsi="Times New Roman" w:cs="Times New Roman"/>
                <w:b/>
                <w:bCs/>
                <w:sz w:val="24"/>
                <w:szCs w:val="24"/>
                <w:lang w:val="en-GB"/>
              </w:rPr>
              <w:t>Risc identificat</w:t>
            </w:r>
          </w:p>
          <w:p w:rsidR="003D60B0" w:rsidRDefault="003D60B0" w:rsidP="00AC4379">
            <w:pPr>
              <w:spacing w:line="276" w:lineRule="auto"/>
              <w:rPr>
                <w:rFonts w:ascii="Times New Roman" w:hAnsi="Times New Roman" w:cs="Times New Roman"/>
                <w:sz w:val="24"/>
                <w:szCs w:val="24"/>
              </w:rPr>
            </w:pPr>
          </w:p>
        </w:tc>
        <w:tc>
          <w:tcPr>
            <w:tcW w:w="1560" w:type="dxa"/>
          </w:tcPr>
          <w:p w:rsidR="00312EEC" w:rsidRDefault="00312EEC" w:rsidP="00AC4379">
            <w:pPr>
              <w:spacing w:line="276" w:lineRule="auto"/>
              <w:rPr>
                <w:rFonts w:ascii="Times New Roman" w:hAnsi="Times New Roman" w:cs="Times New Roman"/>
                <w:sz w:val="24"/>
                <w:szCs w:val="24"/>
              </w:rPr>
            </w:pPr>
            <w:r w:rsidRPr="00312EEC">
              <w:rPr>
                <w:rFonts w:ascii="Times New Roman" w:hAnsi="Times New Roman" w:cs="Times New Roman"/>
                <w:b/>
                <w:bCs/>
                <w:sz w:val="24"/>
                <w:szCs w:val="24"/>
                <w:lang w:val="en-GB"/>
              </w:rPr>
              <w:t>Impact</w:t>
            </w:r>
          </w:p>
        </w:tc>
        <w:tc>
          <w:tcPr>
            <w:tcW w:w="4059" w:type="dxa"/>
          </w:tcPr>
          <w:p w:rsidR="00312EEC" w:rsidRDefault="00312EEC" w:rsidP="00AC4379">
            <w:pPr>
              <w:spacing w:line="276" w:lineRule="auto"/>
              <w:rPr>
                <w:rFonts w:ascii="Times New Roman" w:hAnsi="Times New Roman" w:cs="Times New Roman"/>
                <w:sz w:val="24"/>
                <w:szCs w:val="24"/>
              </w:rPr>
            </w:pPr>
            <w:r w:rsidRPr="00312EEC">
              <w:rPr>
                <w:rFonts w:ascii="Times New Roman" w:hAnsi="Times New Roman" w:cs="Times New Roman"/>
                <w:b/>
                <w:bCs/>
                <w:sz w:val="24"/>
                <w:szCs w:val="24"/>
                <w:lang w:val="en-GB"/>
              </w:rPr>
              <w:t>Măsură de mitigare managerială</w:t>
            </w:r>
          </w:p>
        </w:tc>
      </w:tr>
      <w:tr w:rsidR="00312EEC" w:rsidTr="00312EEC">
        <w:tc>
          <w:tcPr>
            <w:tcW w:w="3397" w:type="dxa"/>
          </w:tcPr>
          <w:p w:rsidR="00312EEC" w:rsidRDefault="00312EEC" w:rsidP="00AC4379">
            <w:pPr>
              <w:spacing w:line="276" w:lineRule="auto"/>
              <w:rPr>
                <w:rFonts w:ascii="Times New Roman" w:hAnsi="Times New Roman" w:cs="Times New Roman"/>
                <w:sz w:val="24"/>
                <w:szCs w:val="24"/>
                <w:lang w:val="en-GB"/>
              </w:rPr>
            </w:pPr>
            <w:r w:rsidRPr="00312EEC">
              <w:rPr>
                <w:rFonts w:ascii="Times New Roman" w:hAnsi="Times New Roman" w:cs="Times New Roman"/>
                <w:b/>
                <w:bCs/>
                <w:sz w:val="24"/>
                <w:szCs w:val="24"/>
                <w:lang w:val="en-GB"/>
              </w:rPr>
              <w:t>R 1.</w:t>
            </w:r>
            <w:r w:rsidRPr="00312EEC">
              <w:rPr>
                <w:rFonts w:ascii="Times New Roman" w:hAnsi="Times New Roman" w:cs="Times New Roman"/>
                <w:sz w:val="24"/>
                <w:szCs w:val="24"/>
                <w:lang w:val="en-GB"/>
              </w:rPr>
              <w:t xml:space="preserve"> Limitarea ritmului de încărcare a resurselor complexe în cloud de către personalul nou încadrat sau suplinitor.</w:t>
            </w:r>
          </w:p>
          <w:p w:rsidR="008A6885" w:rsidRDefault="008A6885" w:rsidP="00AC4379">
            <w:pPr>
              <w:spacing w:line="276" w:lineRule="auto"/>
              <w:rPr>
                <w:rFonts w:ascii="Times New Roman" w:hAnsi="Times New Roman" w:cs="Times New Roman"/>
                <w:sz w:val="24"/>
                <w:szCs w:val="24"/>
              </w:rPr>
            </w:pPr>
          </w:p>
        </w:tc>
        <w:tc>
          <w:tcPr>
            <w:tcW w:w="1560" w:type="dxa"/>
          </w:tcPr>
          <w:p w:rsidR="00312EEC" w:rsidRDefault="00312EEC" w:rsidP="00AC4379">
            <w:pPr>
              <w:spacing w:line="276" w:lineRule="auto"/>
              <w:rPr>
                <w:rFonts w:ascii="Times New Roman" w:hAnsi="Times New Roman" w:cs="Times New Roman"/>
                <w:sz w:val="24"/>
                <w:szCs w:val="24"/>
              </w:rPr>
            </w:pPr>
            <w:r w:rsidRPr="00312EEC">
              <w:rPr>
                <w:rFonts w:ascii="Times New Roman" w:hAnsi="Times New Roman" w:cs="Times New Roman"/>
                <w:sz w:val="24"/>
                <w:szCs w:val="24"/>
                <w:lang w:val="en-GB"/>
              </w:rPr>
              <w:t>Mediu</w:t>
            </w:r>
          </w:p>
        </w:tc>
        <w:tc>
          <w:tcPr>
            <w:tcW w:w="4059" w:type="dxa"/>
          </w:tcPr>
          <w:p w:rsidR="00312EEC" w:rsidRDefault="00312EEC" w:rsidP="00AC4379">
            <w:pPr>
              <w:spacing w:line="276" w:lineRule="auto"/>
              <w:rPr>
                <w:rFonts w:ascii="Times New Roman" w:hAnsi="Times New Roman" w:cs="Times New Roman"/>
                <w:sz w:val="24"/>
                <w:szCs w:val="24"/>
              </w:rPr>
            </w:pPr>
            <w:r w:rsidRPr="00312EEC">
              <w:rPr>
                <w:rFonts w:ascii="Times New Roman" w:hAnsi="Times New Roman" w:cs="Times New Roman"/>
                <w:sz w:val="24"/>
                <w:szCs w:val="24"/>
                <w:lang w:val="en-GB"/>
              </w:rPr>
              <w:t xml:space="preserve">Organizarea unor sesiuni de instruire rapidă la începutul fiecărui </w:t>
            </w:r>
            <w:proofErr w:type="gramStart"/>
            <w:r w:rsidRPr="00312EEC">
              <w:rPr>
                <w:rFonts w:ascii="Times New Roman" w:hAnsi="Times New Roman" w:cs="Times New Roman"/>
                <w:sz w:val="24"/>
                <w:szCs w:val="24"/>
                <w:lang w:val="en-GB"/>
              </w:rPr>
              <w:t>an</w:t>
            </w:r>
            <w:proofErr w:type="gramEnd"/>
            <w:r w:rsidRPr="00312EEC">
              <w:rPr>
                <w:rFonts w:ascii="Times New Roman" w:hAnsi="Times New Roman" w:cs="Times New Roman"/>
                <w:sz w:val="24"/>
                <w:szCs w:val="24"/>
                <w:lang w:val="en-GB"/>
              </w:rPr>
              <w:t xml:space="preserve"> școlar, coordonate de administratorul IT.</w:t>
            </w:r>
          </w:p>
        </w:tc>
      </w:tr>
      <w:tr w:rsidR="00312EEC" w:rsidTr="00312EEC">
        <w:tc>
          <w:tcPr>
            <w:tcW w:w="3397" w:type="dxa"/>
          </w:tcPr>
          <w:p w:rsidR="00312EEC" w:rsidRDefault="00312EEC" w:rsidP="00AC4379">
            <w:pPr>
              <w:tabs>
                <w:tab w:val="left" w:pos="1068"/>
              </w:tabs>
              <w:spacing w:line="276" w:lineRule="auto"/>
              <w:rPr>
                <w:rFonts w:ascii="Times New Roman" w:hAnsi="Times New Roman" w:cs="Times New Roman"/>
                <w:sz w:val="24"/>
                <w:szCs w:val="24"/>
                <w:lang w:val="en-GB"/>
              </w:rPr>
            </w:pPr>
            <w:r w:rsidRPr="00312EEC">
              <w:rPr>
                <w:rFonts w:ascii="Times New Roman" w:hAnsi="Times New Roman" w:cs="Times New Roman"/>
                <w:b/>
                <w:bCs/>
                <w:sz w:val="24"/>
                <w:szCs w:val="24"/>
                <w:lang w:val="en-GB"/>
              </w:rPr>
              <w:t>R 2.</w:t>
            </w:r>
            <w:r w:rsidRPr="00312EEC">
              <w:rPr>
                <w:rFonts w:ascii="Times New Roman" w:hAnsi="Times New Roman" w:cs="Times New Roman"/>
                <w:sz w:val="24"/>
                <w:szCs w:val="24"/>
                <w:lang w:val="en-GB"/>
              </w:rPr>
              <w:t xml:space="preserve"> Imposibilitatea asigurării costurilor de mentenanță pentru echipamentele IT PNRR din bugetul de bază.</w:t>
            </w:r>
          </w:p>
          <w:p w:rsidR="008A6885" w:rsidRDefault="008A6885" w:rsidP="00AC4379">
            <w:pPr>
              <w:tabs>
                <w:tab w:val="left" w:pos="1068"/>
              </w:tabs>
              <w:spacing w:line="276" w:lineRule="auto"/>
              <w:rPr>
                <w:rFonts w:ascii="Times New Roman" w:hAnsi="Times New Roman" w:cs="Times New Roman"/>
                <w:sz w:val="24"/>
                <w:szCs w:val="24"/>
              </w:rPr>
            </w:pPr>
          </w:p>
        </w:tc>
        <w:tc>
          <w:tcPr>
            <w:tcW w:w="1560" w:type="dxa"/>
          </w:tcPr>
          <w:p w:rsidR="00312EEC" w:rsidRDefault="00312EEC" w:rsidP="00AC4379">
            <w:pPr>
              <w:spacing w:line="276" w:lineRule="auto"/>
              <w:rPr>
                <w:rFonts w:ascii="Times New Roman" w:hAnsi="Times New Roman" w:cs="Times New Roman"/>
                <w:sz w:val="24"/>
                <w:szCs w:val="24"/>
              </w:rPr>
            </w:pPr>
            <w:r w:rsidRPr="00312EEC">
              <w:rPr>
                <w:rFonts w:ascii="Times New Roman" w:hAnsi="Times New Roman" w:cs="Times New Roman"/>
                <w:sz w:val="24"/>
                <w:szCs w:val="24"/>
                <w:lang w:val="en-GB"/>
              </w:rPr>
              <w:t>Ridicat</w:t>
            </w:r>
          </w:p>
        </w:tc>
        <w:tc>
          <w:tcPr>
            <w:tcW w:w="4059" w:type="dxa"/>
          </w:tcPr>
          <w:p w:rsidR="00312EEC" w:rsidRDefault="00312EEC" w:rsidP="00AC4379">
            <w:pPr>
              <w:spacing w:line="276" w:lineRule="auto"/>
              <w:rPr>
                <w:rFonts w:ascii="Times New Roman" w:hAnsi="Times New Roman" w:cs="Times New Roman"/>
                <w:sz w:val="24"/>
                <w:szCs w:val="24"/>
              </w:rPr>
            </w:pPr>
            <w:r w:rsidRPr="00312EEC">
              <w:rPr>
                <w:rFonts w:ascii="Times New Roman" w:hAnsi="Times New Roman" w:cs="Times New Roman"/>
                <w:sz w:val="24"/>
                <w:szCs w:val="24"/>
                <w:lang w:val="en-GB"/>
              </w:rPr>
              <w:t>Realizarea de demersuri proactive către Primăria Șerbăuți pentru alocarea unei linii bugetare speciale destinate asistenței IT.</w:t>
            </w:r>
          </w:p>
        </w:tc>
      </w:tr>
      <w:tr w:rsidR="00312EEC" w:rsidTr="00312EEC">
        <w:tc>
          <w:tcPr>
            <w:tcW w:w="3397" w:type="dxa"/>
          </w:tcPr>
          <w:p w:rsidR="00312EEC" w:rsidRDefault="00312EEC" w:rsidP="00AC4379">
            <w:pPr>
              <w:tabs>
                <w:tab w:val="left" w:pos="1092"/>
              </w:tabs>
              <w:spacing w:line="276" w:lineRule="auto"/>
              <w:rPr>
                <w:rFonts w:ascii="Times New Roman" w:hAnsi="Times New Roman" w:cs="Times New Roman"/>
                <w:sz w:val="24"/>
                <w:szCs w:val="24"/>
                <w:lang w:val="en-GB"/>
              </w:rPr>
            </w:pPr>
            <w:r w:rsidRPr="00312EEC">
              <w:rPr>
                <w:rFonts w:ascii="Times New Roman" w:hAnsi="Times New Roman" w:cs="Times New Roman"/>
                <w:b/>
                <w:bCs/>
                <w:sz w:val="24"/>
                <w:szCs w:val="24"/>
                <w:lang w:val="en-GB"/>
              </w:rPr>
              <w:t>R 3.</w:t>
            </w:r>
            <w:r w:rsidRPr="00312EEC">
              <w:rPr>
                <w:rFonts w:ascii="Times New Roman" w:hAnsi="Times New Roman" w:cs="Times New Roman"/>
                <w:sz w:val="24"/>
                <w:szCs w:val="24"/>
                <w:lang w:val="en-GB"/>
              </w:rPr>
              <w:t xml:space="preserve"> Adâncirea absenteismului selectiv la elevii cu părinți plecați în străinătate, pe fondul lipsei de supraveghere acasă.</w:t>
            </w:r>
          </w:p>
          <w:p w:rsidR="008A6885" w:rsidRDefault="008A6885" w:rsidP="00AC4379">
            <w:pPr>
              <w:tabs>
                <w:tab w:val="left" w:pos="1092"/>
              </w:tabs>
              <w:spacing w:line="276" w:lineRule="auto"/>
              <w:rPr>
                <w:rFonts w:ascii="Times New Roman" w:hAnsi="Times New Roman" w:cs="Times New Roman"/>
                <w:sz w:val="24"/>
                <w:szCs w:val="24"/>
              </w:rPr>
            </w:pPr>
          </w:p>
        </w:tc>
        <w:tc>
          <w:tcPr>
            <w:tcW w:w="1560" w:type="dxa"/>
          </w:tcPr>
          <w:p w:rsidR="00312EEC" w:rsidRDefault="00312EEC" w:rsidP="00AC4379">
            <w:pPr>
              <w:spacing w:line="276" w:lineRule="auto"/>
              <w:rPr>
                <w:rFonts w:ascii="Times New Roman" w:hAnsi="Times New Roman" w:cs="Times New Roman"/>
                <w:sz w:val="24"/>
                <w:szCs w:val="24"/>
              </w:rPr>
            </w:pPr>
            <w:r w:rsidRPr="00312EEC">
              <w:rPr>
                <w:rFonts w:ascii="Times New Roman" w:hAnsi="Times New Roman" w:cs="Times New Roman"/>
                <w:sz w:val="24"/>
                <w:szCs w:val="24"/>
                <w:lang w:val="en-GB"/>
              </w:rPr>
              <w:t>Ridicat</w:t>
            </w:r>
          </w:p>
        </w:tc>
        <w:tc>
          <w:tcPr>
            <w:tcW w:w="4059" w:type="dxa"/>
          </w:tcPr>
          <w:p w:rsidR="00312EEC" w:rsidRPr="00312EEC" w:rsidRDefault="00312EEC" w:rsidP="00AC4379">
            <w:pPr>
              <w:spacing w:line="276" w:lineRule="auto"/>
              <w:rPr>
                <w:rFonts w:ascii="Times New Roman" w:hAnsi="Times New Roman" w:cs="Times New Roman"/>
                <w:sz w:val="24"/>
                <w:szCs w:val="24"/>
              </w:rPr>
            </w:pPr>
            <w:r w:rsidRPr="00312EEC">
              <w:rPr>
                <w:rFonts w:ascii="Times New Roman" w:hAnsi="Times New Roman" w:cs="Times New Roman"/>
                <w:sz w:val="24"/>
                <w:szCs w:val="24"/>
                <w:lang w:val="en-GB"/>
              </w:rPr>
              <w:t xml:space="preserve">Activarea imediată a comitetelor de sprijin formate din diriginte, asistent social local și consilier școlar CJRAE. </w:t>
            </w:r>
          </w:p>
        </w:tc>
      </w:tr>
      <w:tr w:rsidR="00312EEC" w:rsidTr="008A6885">
        <w:trPr>
          <w:trHeight w:val="1409"/>
        </w:trPr>
        <w:tc>
          <w:tcPr>
            <w:tcW w:w="3397" w:type="dxa"/>
          </w:tcPr>
          <w:p w:rsidR="00312EEC" w:rsidRDefault="00312EEC" w:rsidP="00AC4379">
            <w:pPr>
              <w:spacing w:line="276" w:lineRule="auto"/>
              <w:rPr>
                <w:rFonts w:ascii="Times New Roman" w:hAnsi="Times New Roman" w:cs="Times New Roman"/>
                <w:sz w:val="24"/>
                <w:szCs w:val="24"/>
                <w:lang w:val="en-GB"/>
              </w:rPr>
            </w:pPr>
            <w:r w:rsidRPr="00312EEC">
              <w:rPr>
                <w:rFonts w:ascii="Times New Roman" w:hAnsi="Times New Roman" w:cs="Times New Roman"/>
                <w:b/>
                <w:bCs/>
                <w:sz w:val="24"/>
                <w:szCs w:val="24"/>
                <w:lang w:val="en-GB"/>
              </w:rPr>
              <w:lastRenderedPageBreak/>
              <w:t>R 4.</w:t>
            </w:r>
            <w:r w:rsidRPr="00312EEC">
              <w:rPr>
                <w:rFonts w:ascii="Times New Roman" w:hAnsi="Times New Roman" w:cs="Times New Roman"/>
                <w:sz w:val="24"/>
                <w:szCs w:val="24"/>
                <w:lang w:val="en-GB"/>
              </w:rPr>
              <w:t xml:space="preserve"> Limitarea programului extrașcolar de după-amiază din cauza ponderii mari a profesorilor navetiști.</w:t>
            </w:r>
          </w:p>
          <w:p w:rsidR="008A6885" w:rsidRDefault="008A6885" w:rsidP="00AC4379">
            <w:pPr>
              <w:spacing w:line="276" w:lineRule="auto"/>
              <w:rPr>
                <w:rFonts w:ascii="Times New Roman" w:hAnsi="Times New Roman" w:cs="Times New Roman"/>
                <w:sz w:val="24"/>
                <w:szCs w:val="24"/>
              </w:rPr>
            </w:pPr>
          </w:p>
        </w:tc>
        <w:tc>
          <w:tcPr>
            <w:tcW w:w="1560" w:type="dxa"/>
          </w:tcPr>
          <w:p w:rsidR="00312EEC" w:rsidRDefault="00312EEC" w:rsidP="00AC4379">
            <w:pPr>
              <w:spacing w:line="276" w:lineRule="auto"/>
              <w:rPr>
                <w:rFonts w:ascii="Times New Roman" w:hAnsi="Times New Roman" w:cs="Times New Roman"/>
                <w:sz w:val="24"/>
                <w:szCs w:val="24"/>
              </w:rPr>
            </w:pPr>
            <w:r w:rsidRPr="00312EEC">
              <w:rPr>
                <w:rFonts w:ascii="Times New Roman" w:hAnsi="Times New Roman" w:cs="Times New Roman"/>
                <w:sz w:val="24"/>
                <w:szCs w:val="24"/>
                <w:lang w:val="en-GB"/>
              </w:rPr>
              <w:t>Mediu</w:t>
            </w:r>
          </w:p>
        </w:tc>
        <w:tc>
          <w:tcPr>
            <w:tcW w:w="4059" w:type="dxa"/>
          </w:tcPr>
          <w:p w:rsidR="00312EEC" w:rsidRPr="00312EEC" w:rsidRDefault="00312EEC" w:rsidP="00AC4379">
            <w:pPr>
              <w:spacing w:line="276" w:lineRule="auto"/>
              <w:rPr>
                <w:rFonts w:ascii="Times New Roman" w:hAnsi="Times New Roman" w:cs="Times New Roman"/>
                <w:sz w:val="24"/>
                <w:szCs w:val="24"/>
              </w:rPr>
            </w:pPr>
            <w:r w:rsidRPr="00312EEC">
              <w:rPr>
                <w:rFonts w:ascii="Times New Roman" w:hAnsi="Times New Roman" w:cs="Times New Roman"/>
                <w:sz w:val="24"/>
                <w:szCs w:val="24"/>
                <w:lang w:val="en-GB"/>
              </w:rPr>
              <w:t>Planificarea activităților remediale și a cercurilor în ferestre orare optimizate sau în format hibrid/online, utilizând tehnologia PNRR.</w:t>
            </w:r>
          </w:p>
        </w:tc>
      </w:tr>
    </w:tbl>
    <w:p w:rsidR="00312EEC" w:rsidRDefault="00312EEC" w:rsidP="00AC4379">
      <w:pPr>
        <w:spacing w:line="276" w:lineRule="auto"/>
        <w:ind w:firstLine="720"/>
        <w:rPr>
          <w:rFonts w:ascii="Times New Roman" w:hAnsi="Times New Roman" w:cs="Times New Roman"/>
          <w:sz w:val="24"/>
          <w:szCs w:val="24"/>
        </w:rPr>
      </w:pPr>
    </w:p>
    <w:p w:rsidR="00312EEC" w:rsidRDefault="00312EEC" w:rsidP="00AC4379">
      <w:pPr>
        <w:spacing w:line="276" w:lineRule="auto"/>
        <w:ind w:firstLine="720"/>
        <w:rPr>
          <w:rFonts w:ascii="Times New Roman" w:hAnsi="Times New Roman" w:cs="Times New Roman"/>
          <w:sz w:val="24"/>
          <w:szCs w:val="24"/>
        </w:rPr>
      </w:pPr>
    </w:p>
    <w:p w:rsidR="00312EEC" w:rsidRPr="00A577D9" w:rsidRDefault="00312EEC" w:rsidP="00AC4379">
      <w:pPr>
        <w:spacing w:line="276" w:lineRule="auto"/>
        <w:ind w:firstLine="720"/>
        <w:rPr>
          <w:rFonts w:ascii="Times New Roman" w:hAnsi="Times New Roman" w:cs="Times New Roman"/>
          <w:sz w:val="24"/>
          <w:szCs w:val="24"/>
        </w:rPr>
      </w:pPr>
    </w:p>
    <w:p w:rsidR="00A577D9" w:rsidRPr="00A577D9" w:rsidRDefault="00A577D9" w:rsidP="00AC4379">
      <w:pPr>
        <w:spacing w:line="276" w:lineRule="auto"/>
        <w:ind w:firstLine="720"/>
        <w:rPr>
          <w:rFonts w:ascii="Times New Roman" w:hAnsi="Times New Roman" w:cs="Times New Roman"/>
          <w:b/>
          <w:bCs/>
          <w:sz w:val="24"/>
          <w:szCs w:val="24"/>
        </w:rPr>
      </w:pPr>
      <w:r w:rsidRPr="00A577D9">
        <w:rPr>
          <w:rFonts w:ascii="Times New Roman" w:hAnsi="Times New Roman" w:cs="Times New Roman"/>
          <w:b/>
          <w:bCs/>
          <w:sz w:val="24"/>
          <w:szCs w:val="24"/>
        </w:rPr>
        <w:t>Factori critici de succes</w:t>
      </w:r>
    </w:p>
    <w:p w:rsidR="009D0ECD" w:rsidRDefault="009D0ECD" w:rsidP="008663BA">
      <w:pPr>
        <w:numPr>
          <w:ilvl w:val="0"/>
          <w:numId w:val="59"/>
        </w:numPr>
        <w:spacing w:line="276" w:lineRule="auto"/>
        <w:rPr>
          <w:rFonts w:ascii="Times New Roman" w:hAnsi="Times New Roman" w:cs="Times New Roman"/>
          <w:sz w:val="24"/>
          <w:szCs w:val="24"/>
        </w:rPr>
      </w:pPr>
      <w:r w:rsidRPr="009D0ECD">
        <w:rPr>
          <w:rFonts w:ascii="Times New Roman" w:hAnsi="Times New Roman" w:cs="Times New Roman"/>
          <w:b/>
          <w:bCs/>
          <w:sz w:val="24"/>
          <w:szCs w:val="24"/>
        </w:rPr>
        <w:t>Utilizarea la capacitate maximă a catalogului electronic deja implementat</w:t>
      </w:r>
      <w:r w:rsidRPr="009D0ECD">
        <w:rPr>
          <w:rFonts w:ascii="Times New Roman" w:hAnsi="Times New Roman" w:cs="Times New Roman"/>
          <w:sz w:val="24"/>
          <w:szCs w:val="24"/>
        </w:rPr>
        <w:t xml:space="preserve">, ca instrument central de comunicare instantanee cu părinții și de monitorizare a frecvenței. </w:t>
      </w:r>
    </w:p>
    <w:p w:rsidR="00A577D9" w:rsidRPr="00A577D9" w:rsidRDefault="00A577D9" w:rsidP="008663BA">
      <w:pPr>
        <w:numPr>
          <w:ilvl w:val="0"/>
          <w:numId w:val="59"/>
        </w:numPr>
        <w:spacing w:line="276" w:lineRule="auto"/>
        <w:rPr>
          <w:rFonts w:ascii="Times New Roman" w:hAnsi="Times New Roman" w:cs="Times New Roman"/>
          <w:sz w:val="24"/>
          <w:szCs w:val="24"/>
        </w:rPr>
      </w:pPr>
      <w:r w:rsidRPr="00A577D9">
        <w:rPr>
          <w:rFonts w:ascii="Times New Roman" w:hAnsi="Times New Roman" w:cs="Times New Roman"/>
          <w:sz w:val="24"/>
          <w:szCs w:val="24"/>
        </w:rPr>
        <w:t xml:space="preserve">Menținerea parteneriatului activ de consultanță și sprijin științific cu </w:t>
      </w:r>
      <w:r w:rsidRPr="00A577D9">
        <w:rPr>
          <w:rFonts w:ascii="Times New Roman" w:hAnsi="Times New Roman" w:cs="Times New Roman"/>
          <w:b/>
          <w:bCs/>
          <w:sz w:val="24"/>
          <w:szCs w:val="24"/>
        </w:rPr>
        <w:t>Universitatea „Ștefan cel Mare” din Suceava (USV)</w:t>
      </w:r>
      <w:r w:rsidRPr="00A577D9">
        <w:rPr>
          <w:rFonts w:ascii="Times New Roman" w:hAnsi="Times New Roman" w:cs="Times New Roman"/>
          <w:sz w:val="24"/>
          <w:szCs w:val="24"/>
        </w:rPr>
        <w:t>.</w:t>
      </w:r>
    </w:p>
    <w:p w:rsidR="00A577D9" w:rsidRPr="00A577D9" w:rsidRDefault="00A577D9" w:rsidP="008663BA">
      <w:pPr>
        <w:numPr>
          <w:ilvl w:val="0"/>
          <w:numId w:val="59"/>
        </w:numPr>
        <w:spacing w:line="276" w:lineRule="auto"/>
        <w:rPr>
          <w:rFonts w:ascii="Times New Roman" w:hAnsi="Times New Roman" w:cs="Times New Roman"/>
          <w:sz w:val="24"/>
          <w:szCs w:val="24"/>
        </w:rPr>
      </w:pPr>
      <w:r w:rsidRPr="00A577D9">
        <w:rPr>
          <w:rFonts w:ascii="Times New Roman" w:hAnsi="Times New Roman" w:cs="Times New Roman"/>
          <w:sz w:val="24"/>
          <w:szCs w:val="24"/>
        </w:rPr>
        <w:t xml:space="preserve">Stabilitatea și predictibilitatea alocărilor financiare asigurate de </w:t>
      </w:r>
      <w:r w:rsidRPr="00A577D9">
        <w:rPr>
          <w:rFonts w:ascii="Times New Roman" w:hAnsi="Times New Roman" w:cs="Times New Roman"/>
          <w:b/>
          <w:bCs/>
          <w:sz w:val="24"/>
          <w:szCs w:val="24"/>
        </w:rPr>
        <w:t>Primăria și Consiliul Local Șerbăuți</w:t>
      </w:r>
      <w:r w:rsidRPr="00A577D9">
        <w:rPr>
          <w:rFonts w:ascii="Times New Roman" w:hAnsi="Times New Roman" w:cs="Times New Roman"/>
          <w:sz w:val="24"/>
          <w:szCs w:val="24"/>
        </w:rPr>
        <w:t>.</w:t>
      </w:r>
    </w:p>
    <w:p w:rsidR="00A577D9" w:rsidRPr="00A577D9" w:rsidRDefault="00A577D9" w:rsidP="008663BA">
      <w:pPr>
        <w:numPr>
          <w:ilvl w:val="0"/>
          <w:numId w:val="59"/>
        </w:numPr>
        <w:spacing w:line="276" w:lineRule="auto"/>
        <w:rPr>
          <w:rFonts w:ascii="Times New Roman" w:hAnsi="Times New Roman" w:cs="Times New Roman"/>
          <w:sz w:val="24"/>
          <w:szCs w:val="24"/>
        </w:rPr>
      </w:pPr>
      <w:r w:rsidRPr="00A577D9">
        <w:rPr>
          <w:rFonts w:ascii="Times New Roman" w:hAnsi="Times New Roman" w:cs="Times New Roman"/>
          <w:sz w:val="24"/>
          <w:szCs w:val="24"/>
        </w:rPr>
        <w:t>Implicarea activă a Comisiei CEAC în transformarea datelor de monitorizare în decizii manageriale rapide.</w:t>
      </w:r>
    </w:p>
    <w:p w:rsidR="00A577D9" w:rsidRDefault="00A577D9" w:rsidP="008663BA">
      <w:pPr>
        <w:numPr>
          <w:ilvl w:val="0"/>
          <w:numId w:val="59"/>
        </w:numPr>
        <w:spacing w:line="276" w:lineRule="auto"/>
        <w:rPr>
          <w:rFonts w:ascii="Times New Roman" w:hAnsi="Times New Roman" w:cs="Times New Roman"/>
          <w:sz w:val="24"/>
          <w:szCs w:val="24"/>
        </w:rPr>
      </w:pPr>
      <w:r w:rsidRPr="00A577D9">
        <w:rPr>
          <w:rFonts w:ascii="Times New Roman" w:hAnsi="Times New Roman" w:cs="Times New Roman"/>
          <w:sz w:val="24"/>
          <w:szCs w:val="24"/>
        </w:rPr>
        <w:t>Deschiderea comunității de părinți spre utilizarea instrumentelor digitale de comunicare cu școala.</w:t>
      </w:r>
    </w:p>
    <w:p w:rsidR="009D0ECD" w:rsidRDefault="009D0ECD" w:rsidP="00AC4379">
      <w:pPr>
        <w:spacing w:line="276" w:lineRule="auto"/>
        <w:rPr>
          <w:rFonts w:ascii="Times New Roman" w:hAnsi="Times New Roman" w:cs="Times New Roman"/>
          <w:sz w:val="24"/>
          <w:szCs w:val="24"/>
        </w:rPr>
      </w:pPr>
    </w:p>
    <w:p w:rsidR="009D0ECD" w:rsidRDefault="009D0ECD" w:rsidP="00AC4379">
      <w:pPr>
        <w:spacing w:line="276" w:lineRule="auto"/>
        <w:rPr>
          <w:rFonts w:ascii="Times New Roman" w:hAnsi="Times New Roman" w:cs="Times New Roman"/>
          <w:sz w:val="24"/>
          <w:szCs w:val="24"/>
        </w:rPr>
      </w:pPr>
    </w:p>
    <w:p w:rsidR="009D0ECD" w:rsidRDefault="009D0ECD" w:rsidP="00AC4379">
      <w:pPr>
        <w:spacing w:line="276" w:lineRule="auto"/>
        <w:ind w:firstLine="720"/>
        <w:rPr>
          <w:rFonts w:ascii="Times New Roman" w:hAnsi="Times New Roman" w:cs="Times New Roman"/>
          <w:sz w:val="24"/>
          <w:szCs w:val="24"/>
        </w:rPr>
      </w:pPr>
    </w:p>
    <w:p w:rsidR="008A6885" w:rsidRDefault="008A6885" w:rsidP="00AC4379">
      <w:pPr>
        <w:spacing w:line="276" w:lineRule="auto"/>
        <w:ind w:firstLine="720"/>
        <w:rPr>
          <w:rFonts w:ascii="Times New Roman" w:hAnsi="Times New Roman" w:cs="Times New Roman"/>
          <w:sz w:val="24"/>
          <w:szCs w:val="24"/>
        </w:rPr>
      </w:pPr>
    </w:p>
    <w:p w:rsidR="008A6885" w:rsidRDefault="008A6885" w:rsidP="00AC4379">
      <w:pPr>
        <w:spacing w:line="276" w:lineRule="auto"/>
        <w:ind w:firstLine="720"/>
        <w:rPr>
          <w:rFonts w:ascii="Times New Roman" w:hAnsi="Times New Roman" w:cs="Times New Roman"/>
          <w:sz w:val="24"/>
          <w:szCs w:val="24"/>
        </w:rPr>
      </w:pPr>
    </w:p>
    <w:p w:rsidR="008A6885" w:rsidRDefault="008A6885" w:rsidP="00AC4379">
      <w:pPr>
        <w:spacing w:line="276" w:lineRule="auto"/>
        <w:ind w:firstLine="720"/>
        <w:rPr>
          <w:rFonts w:ascii="Times New Roman" w:hAnsi="Times New Roman" w:cs="Times New Roman"/>
          <w:sz w:val="24"/>
          <w:szCs w:val="24"/>
        </w:rPr>
      </w:pPr>
    </w:p>
    <w:p w:rsidR="008A6885" w:rsidRDefault="008A6885" w:rsidP="00AC4379">
      <w:pPr>
        <w:spacing w:line="276" w:lineRule="auto"/>
        <w:ind w:firstLine="720"/>
        <w:rPr>
          <w:rFonts w:ascii="Times New Roman" w:hAnsi="Times New Roman" w:cs="Times New Roman"/>
          <w:sz w:val="24"/>
          <w:szCs w:val="24"/>
        </w:rPr>
      </w:pPr>
    </w:p>
    <w:p w:rsidR="008A6885" w:rsidRDefault="008A6885" w:rsidP="00AC4379">
      <w:pPr>
        <w:spacing w:line="276" w:lineRule="auto"/>
        <w:ind w:firstLine="720"/>
        <w:rPr>
          <w:rFonts w:ascii="Times New Roman" w:hAnsi="Times New Roman" w:cs="Times New Roman"/>
          <w:sz w:val="24"/>
          <w:szCs w:val="24"/>
        </w:rPr>
      </w:pPr>
    </w:p>
    <w:p w:rsidR="00A93836" w:rsidRDefault="00A93836" w:rsidP="00AC4379">
      <w:pPr>
        <w:spacing w:line="276" w:lineRule="auto"/>
        <w:ind w:firstLine="720"/>
        <w:rPr>
          <w:rFonts w:ascii="Times New Roman" w:hAnsi="Times New Roman" w:cs="Times New Roman"/>
          <w:sz w:val="24"/>
          <w:szCs w:val="24"/>
        </w:rPr>
      </w:pPr>
    </w:p>
    <w:p w:rsidR="00A93836" w:rsidRDefault="00A93836" w:rsidP="00AC4379">
      <w:pPr>
        <w:spacing w:line="276" w:lineRule="auto"/>
        <w:ind w:firstLine="720"/>
        <w:rPr>
          <w:rFonts w:ascii="Times New Roman" w:hAnsi="Times New Roman" w:cs="Times New Roman"/>
          <w:sz w:val="24"/>
          <w:szCs w:val="24"/>
        </w:rPr>
      </w:pPr>
    </w:p>
    <w:p w:rsidR="00A93836" w:rsidRDefault="00A93836" w:rsidP="00AC4379">
      <w:pPr>
        <w:spacing w:line="276" w:lineRule="auto"/>
        <w:ind w:firstLine="720"/>
        <w:rPr>
          <w:rFonts w:ascii="Times New Roman" w:hAnsi="Times New Roman" w:cs="Times New Roman"/>
          <w:sz w:val="24"/>
          <w:szCs w:val="24"/>
        </w:rPr>
      </w:pPr>
    </w:p>
    <w:p w:rsidR="002A16A5" w:rsidRDefault="002A16A5" w:rsidP="00AC4379">
      <w:pPr>
        <w:spacing w:line="276" w:lineRule="auto"/>
        <w:ind w:firstLine="720"/>
        <w:rPr>
          <w:rFonts w:ascii="Times New Roman" w:hAnsi="Times New Roman" w:cs="Times New Roman"/>
          <w:sz w:val="24"/>
          <w:szCs w:val="24"/>
        </w:rPr>
      </w:pPr>
    </w:p>
    <w:p w:rsidR="00BE3445" w:rsidRPr="008E4D90" w:rsidRDefault="008E4D90" w:rsidP="00AC4379">
      <w:pPr>
        <w:spacing w:line="276" w:lineRule="auto"/>
        <w:jc w:val="center"/>
        <w:rPr>
          <w:rFonts w:ascii="Arial" w:eastAsia="Times New Roman" w:hAnsi="Arial" w:cs="Arial"/>
          <w:b/>
          <w:bCs/>
          <w:sz w:val="28"/>
          <w:szCs w:val="28"/>
          <w:lang w:eastAsia="en-GB"/>
        </w:rPr>
      </w:pPr>
      <w:r w:rsidRPr="008E4D90">
        <w:rPr>
          <w:rFonts w:ascii="Arial" w:eastAsia="Times New Roman" w:hAnsi="Arial" w:cs="Arial"/>
          <w:b/>
          <w:bCs/>
          <w:sz w:val="28"/>
          <w:szCs w:val="28"/>
          <w:lang w:eastAsia="en-GB"/>
        </w:rPr>
        <w:lastRenderedPageBreak/>
        <w:t>CAPITOLUL IV</w:t>
      </w:r>
    </w:p>
    <w:p w:rsidR="00BE3445" w:rsidRPr="008E4D90" w:rsidRDefault="00BE3445" w:rsidP="00AC4379">
      <w:pPr>
        <w:spacing w:line="276" w:lineRule="auto"/>
        <w:jc w:val="center"/>
        <w:rPr>
          <w:rFonts w:ascii="Arial" w:eastAsia="Times New Roman" w:hAnsi="Arial" w:cs="Arial"/>
          <w:b/>
          <w:bCs/>
          <w:sz w:val="28"/>
          <w:szCs w:val="28"/>
          <w:lang w:eastAsia="en-GB"/>
        </w:rPr>
      </w:pPr>
      <w:r w:rsidRPr="008E4D90">
        <w:rPr>
          <w:rFonts w:ascii="Arial" w:eastAsia="Times New Roman" w:hAnsi="Arial" w:cs="Arial"/>
          <w:b/>
          <w:bCs/>
          <w:sz w:val="28"/>
          <w:szCs w:val="28"/>
          <w:lang w:eastAsia="en-GB"/>
        </w:rPr>
        <w:t>PLANUL OPERAȚIONAL</w:t>
      </w:r>
    </w:p>
    <w:p w:rsidR="00BE3445" w:rsidRPr="008E4D90" w:rsidRDefault="00BE3445" w:rsidP="00AC4379">
      <w:pPr>
        <w:spacing w:line="276" w:lineRule="auto"/>
        <w:jc w:val="center"/>
        <w:rPr>
          <w:rFonts w:ascii="Times New Roman" w:eastAsia="Times New Roman" w:hAnsi="Times New Roman" w:cs="Times New Roman"/>
          <w:b/>
          <w:bCs/>
          <w:sz w:val="28"/>
          <w:szCs w:val="28"/>
          <w:lang w:eastAsia="en-GB"/>
        </w:rPr>
      </w:pPr>
      <w:r w:rsidRPr="008E4D90">
        <w:rPr>
          <w:rFonts w:ascii="Times New Roman" w:eastAsia="Times New Roman" w:hAnsi="Times New Roman" w:cs="Times New Roman"/>
          <w:b/>
          <w:bCs/>
          <w:sz w:val="28"/>
          <w:szCs w:val="28"/>
          <w:lang w:eastAsia="en-GB"/>
        </w:rPr>
        <w:t>Anul școlar: 2026–2027</w:t>
      </w:r>
    </w:p>
    <w:p w:rsidR="00451D0A" w:rsidRPr="00BE3445" w:rsidRDefault="00451D0A" w:rsidP="00AC4379">
      <w:pPr>
        <w:spacing w:line="276" w:lineRule="auto"/>
        <w:jc w:val="center"/>
        <w:rPr>
          <w:rFonts w:ascii="Times New Roman" w:eastAsia="Times New Roman" w:hAnsi="Times New Roman" w:cs="Times New Roman"/>
          <w:b/>
          <w:bCs/>
          <w:sz w:val="24"/>
          <w:szCs w:val="24"/>
          <w:lang w:eastAsia="en-GB"/>
        </w:rPr>
      </w:pPr>
    </w:p>
    <w:p w:rsidR="00BE3445" w:rsidRPr="00BE3445" w:rsidRDefault="00BE3445" w:rsidP="00AC4379">
      <w:pPr>
        <w:spacing w:line="276" w:lineRule="auto"/>
        <w:rPr>
          <w:rFonts w:ascii="Times New Roman" w:eastAsia="Times New Roman" w:hAnsi="Times New Roman" w:cs="Times New Roman"/>
          <w:b/>
          <w:bCs/>
          <w:sz w:val="24"/>
          <w:szCs w:val="24"/>
          <w:lang w:eastAsia="en-GB"/>
        </w:rPr>
      </w:pPr>
      <w:r w:rsidRPr="00BE3445">
        <w:rPr>
          <w:rFonts w:ascii="Times New Roman" w:eastAsia="Times New Roman" w:hAnsi="Times New Roman" w:cs="Times New Roman"/>
          <w:b/>
          <w:bCs/>
          <w:sz w:val="24"/>
          <w:szCs w:val="24"/>
          <w:lang w:eastAsia="en-GB"/>
        </w:rPr>
        <w:t>ȚINTA STRATEGICĂ 1: Îmbunătățirea calității procesului instructiv-educativ prin utilizarea 100% a echipamentelor IT (PNRR), având ca efect creșterea cu cel puțin 15% a ponde</w:t>
      </w:r>
      <w:r w:rsidR="009D0ECD">
        <w:rPr>
          <w:rFonts w:ascii="Times New Roman" w:eastAsia="Times New Roman" w:hAnsi="Times New Roman" w:cs="Times New Roman"/>
          <w:b/>
          <w:bCs/>
          <w:sz w:val="24"/>
          <w:szCs w:val="24"/>
          <w:lang w:eastAsia="en-GB"/>
        </w:rPr>
        <w:t>rii mediilor peste 7.00</w:t>
      </w:r>
      <w:r w:rsidRPr="00BE3445">
        <w:rPr>
          <w:rFonts w:ascii="Times New Roman" w:eastAsia="Times New Roman" w:hAnsi="Times New Roman" w:cs="Times New Roman"/>
          <w:b/>
          <w:bCs/>
          <w:sz w:val="24"/>
          <w:szCs w:val="24"/>
          <w:lang w:eastAsia="en-GB"/>
        </w:rPr>
        <w:t xml:space="preserve"> la Evaluarea Națională (în special la Matematică), până în 2030.</w:t>
      </w:r>
    </w:p>
    <w:p w:rsidR="00BE3445" w:rsidRDefault="00BE3445" w:rsidP="00AC4379">
      <w:pPr>
        <w:spacing w:line="276" w:lineRule="auto"/>
        <w:ind w:firstLine="720"/>
        <w:rPr>
          <w:rFonts w:ascii="Times New Roman" w:hAnsi="Times New Roman" w:cs="Times New Roman"/>
          <w:sz w:val="24"/>
          <w:szCs w:val="24"/>
        </w:rPr>
      </w:pPr>
    </w:p>
    <w:p w:rsidR="00BE3445" w:rsidRPr="00A577D9" w:rsidRDefault="00BE3445" w:rsidP="00AC4379">
      <w:pPr>
        <w:spacing w:line="276" w:lineRule="auto"/>
        <w:ind w:firstLine="720"/>
        <w:rPr>
          <w:rFonts w:ascii="Times New Roman" w:hAnsi="Times New Roman" w:cs="Times New Roman"/>
          <w:sz w:val="24"/>
          <w:szCs w:val="24"/>
        </w:rPr>
      </w:pPr>
    </w:p>
    <w:tbl>
      <w:tblPr>
        <w:tblStyle w:val="TableGrid"/>
        <w:tblW w:w="10349" w:type="dxa"/>
        <w:tblInd w:w="-431" w:type="dxa"/>
        <w:tblLook w:val="04A0" w:firstRow="1" w:lastRow="0" w:firstColumn="1" w:lastColumn="0" w:noHBand="0" w:noVBand="1"/>
      </w:tblPr>
      <w:tblGrid>
        <w:gridCol w:w="2348"/>
        <w:gridCol w:w="1722"/>
        <w:gridCol w:w="1310"/>
        <w:gridCol w:w="1843"/>
        <w:gridCol w:w="1523"/>
        <w:gridCol w:w="1603"/>
      </w:tblGrid>
      <w:tr w:rsidR="00BE1589" w:rsidTr="00451D0A">
        <w:tc>
          <w:tcPr>
            <w:tcW w:w="2411" w:type="dxa"/>
          </w:tcPr>
          <w:p w:rsidR="009D0ECD" w:rsidRDefault="009D0ECD" w:rsidP="00AC4379">
            <w:pPr>
              <w:spacing w:line="276" w:lineRule="auto"/>
              <w:rPr>
                <w:rFonts w:ascii="Times New Roman" w:hAnsi="Times New Roman" w:cs="Times New Roman"/>
                <w:b/>
                <w:sz w:val="24"/>
                <w:szCs w:val="24"/>
                <w:lang w:val="en-GB"/>
              </w:rPr>
            </w:pPr>
            <w:r w:rsidRPr="009D0ECD">
              <w:rPr>
                <w:rFonts w:ascii="Times New Roman" w:hAnsi="Times New Roman" w:cs="Times New Roman"/>
                <w:b/>
                <w:sz w:val="24"/>
                <w:szCs w:val="24"/>
                <w:lang w:val="en-GB"/>
              </w:rPr>
              <w:t>Obiectiv strategic / Activități concrete</w:t>
            </w:r>
          </w:p>
          <w:p w:rsidR="00451D0A" w:rsidRPr="009D0ECD" w:rsidRDefault="00451D0A" w:rsidP="00AC4379">
            <w:pPr>
              <w:spacing w:line="276" w:lineRule="auto"/>
              <w:rPr>
                <w:rFonts w:ascii="Times New Roman" w:hAnsi="Times New Roman" w:cs="Times New Roman"/>
                <w:b/>
                <w:sz w:val="24"/>
                <w:szCs w:val="24"/>
              </w:rPr>
            </w:pPr>
          </w:p>
        </w:tc>
        <w:tc>
          <w:tcPr>
            <w:tcW w:w="1799" w:type="dxa"/>
          </w:tcPr>
          <w:p w:rsidR="009D0ECD" w:rsidRPr="009D0ECD" w:rsidRDefault="009D0ECD" w:rsidP="00AC4379">
            <w:pPr>
              <w:spacing w:line="276" w:lineRule="auto"/>
              <w:rPr>
                <w:rFonts w:ascii="Times New Roman" w:hAnsi="Times New Roman" w:cs="Times New Roman"/>
                <w:b/>
                <w:sz w:val="24"/>
                <w:szCs w:val="24"/>
              </w:rPr>
            </w:pPr>
            <w:r w:rsidRPr="009D0ECD">
              <w:rPr>
                <w:rFonts w:ascii="Times New Roman" w:hAnsi="Times New Roman" w:cs="Times New Roman"/>
                <w:b/>
                <w:sz w:val="24"/>
                <w:szCs w:val="24"/>
                <w:lang w:val="en-GB"/>
              </w:rPr>
              <w:t>Responsabili</w:t>
            </w:r>
          </w:p>
        </w:tc>
        <w:tc>
          <w:tcPr>
            <w:tcW w:w="1310" w:type="dxa"/>
          </w:tcPr>
          <w:p w:rsidR="009D0ECD" w:rsidRPr="009D0ECD" w:rsidRDefault="009D0ECD" w:rsidP="00AC4379">
            <w:pPr>
              <w:spacing w:line="276" w:lineRule="auto"/>
              <w:rPr>
                <w:rFonts w:ascii="Times New Roman" w:hAnsi="Times New Roman" w:cs="Times New Roman"/>
                <w:b/>
                <w:sz w:val="24"/>
                <w:szCs w:val="24"/>
              </w:rPr>
            </w:pPr>
            <w:r w:rsidRPr="009D0ECD">
              <w:rPr>
                <w:rFonts w:ascii="Times New Roman" w:hAnsi="Times New Roman" w:cs="Times New Roman"/>
                <w:b/>
                <w:sz w:val="24"/>
                <w:szCs w:val="24"/>
                <w:lang w:val="en-GB"/>
              </w:rPr>
              <w:t>Termen</w:t>
            </w:r>
          </w:p>
        </w:tc>
        <w:tc>
          <w:tcPr>
            <w:tcW w:w="1843" w:type="dxa"/>
          </w:tcPr>
          <w:p w:rsidR="009D0ECD" w:rsidRPr="009D0ECD" w:rsidRDefault="009D0ECD" w:rsidP="00AC4379">
            <w:pPr>
              <w:spacing w:line="276" w:lineRule="auto"/>
              <w:rPr>
                <w:rFonts w:ascii="Times New Roman" w:hAnsi="Times New Roman" w:cs="Times New Roman"/>
                <w:b/>
                <w:sz w:val="24"/>
                <w:szCs w:val="24"/>
              </w:rPr>
            </w:pPr>
            <w:r w:rsidRPr="009D0ECD">
              <w:rPr>
                <w:rFonts w:ascii="Times New Roman" w:hAnsi="Times New Roman" w:cs="Times New Roman"/>
                <w:b/>
                <w:sz w:val="24"/>
                <w:szCs w:val="24"/>
                <w:lang w:val="en-GB"/>
              </w:rPr>
              <w:t>Resurse estimate</w:t>
            </w:r>
          </w:p>
        </w:tc>
        <w:tc>
          <w:tcPr>
            <w:tcW w:w="1523" w:type="dxa"/>
          </w:tcPr>
          <w:p w:rsidR="009D0ECD" w:rsidRPr="009D0ECD" w:rsidRDefault="009D0ECD" w:rsidP="00AC4379">
            <w:pPr>
              <w:spacing w:line="276" w:lineRule="auto"/>
              <w:rPr>
                <w:rFonts w:ascii="Times New Roman" w:hAnsi="Times New Roman" w:cs="Times New Roman"/>
                <w:b/>
                <w:sz w:val="24"/>
                <w:szCs w:val="24"/>
              </w:rPr>
            </w:pPr>
            <w:r w:rsidRPr="009D0ECD">
              <w:rPr>
                <w:rFonts w:ascii="Times New Roman" w:hAnsi="Times New Roman" w:cs="Times New Roman"/>
                <w:b/>
                <w:sz w:val="24"/>
                <w:szCs w:val="24"/>
                <w:lang w:val="en-GB"/>
              </w:rPr>
              <w:t>Indicatori de realizare</w:t>
            </w:r>
          </w:p>
        </w:tc>
        <w:tc>
          <w:tcPr>
            <w:tcW w:w="1463" w:type="dxa"/>
          </w:tcPr>
          <w:p w:rsidR="00451D0A" w:rsidRDefault="009D0ECD" w:rsidP="00AC4379">
            <w:pPr>
              <w:spacing w:line="276" w:lineRule="auto"/>
              <w:rPr>
                <w:rFonts w:ascii="Times New Roman" w:hAnsi="Times New Roman" w:cs="Times New Roman"/>
                <w:b/>
                <w:sz w:val="24"/>
                <w:szCs w:val="24"/>
                <w:lang w:val="en-GB"/>
              </w:rPr>
            </w:pPr>
            <w:r w:rsidRPr="009D0ECD">
              <w:rPr>
                <w:rFonts w:ascii="Times New Roman" w:hAnsi="Times New Roman" w:cs="Times New Roman"/>
                <w:b/>
                <w:sz w:val="24"/>
                <w:szCs w:val="24"/>
                <w:lang w:val="en-GB"/>
              </w:rPr>
              <w:t xml:space="preserve">Modalități </w:t>
            </w:r>
          </w:p>
          <w:p w:rsidR="009D0ECD" w:rsidRPr="009D0ECD" w:rsidRDefault="009D0ECD" w:rsidP="00AC4379">
            <w:pPr>
              <w:spacing w:line="276" w:lineRule="auto"/>
              <w:rPr>
                <w:rFonts w:ascii="Times New Roman" w:hAnsi="Times New Roman" w:cs="Times New Roman"/>
                <w:b/>
                <w:sz w:val="24"/>
                <w:szCs w:val="24"/>
              </w:rPr>
            </w:pPr>
            <w:r w:rsidRPr="009D0ECD">
              <w:rPr>
                <w:rFonts w:ascii="Times New Roman" w:hAnsi="Times New Roman" w:cs="Times New Roman"/>
                <w:b/>
                <w:sz w:val="24"/>
                <w:szCs w:val="24"/>
                <w:lang w:val="en-GB"/>
              </w:rPr>
              <w:t>de monitorizare</w:t>
            </w:r>
          </w:p>
        </w:tc>
      </w:tr>
      <w:tr w:rsidR="00451D0A" w:rsidTr="00451D0A">
        <w:trPr>
          <w:trHeight w:val="776"/>
        </w:trPr>
        <w:tc>
          <w:tcPr>
            <w:tcW w:w="10349" w:type="dxa"/>
            <w:gridSpan w:val="6"/>
          </w:tcPr>
          <w:p w:rsidR="00451D0A" w:rsidRDefault="00451D0A" w:rsidP="00AC4379">
            <w:pPr>
              <w:spacing w:line="276" w:lineRule="auto"/>
              <w:rPr>
                <w:rFonts w:ascii="Times New Roman" w:hAnsi="Times New Roman" w:cs="Times New Roman"/>
                <w:b/>
                <w:sz w:val="24"/>
                <w:szCs w:val="24"/>
                <w:lang w:val="en-GB"/>
              </w:rPr>
            </w:pPr>
          </w:p>
          <w:p w:rsidR="00451D0A" w:rsidRPr="00451D0A" w:rsidRDefault="00451D0A" w:rsidP="00AC4379">
            <w:pPr>
              <w:spacing w:line="276" w:lineRule="auto"/>
              <w:rPr>
                <w:rFonts w:ascii="Times New Roman" w:hAnsi="Times New Roman" w:cs="Times New Roman"/>
                <w:b/>
                <w:sz w:val="24"/>
                <w:szCs w:val="24"/>
                <w:lang w:val="en-GB"/>
              </w:rPr>
            </w:pPr>
            <w:r w:rsidRPr="00BE1589">
              <w:rPr>
                <w:rFonts w:ascii="Times New Roman" w:hAnsi="Times New Roman" w:cs="Times New Roman"/>
                <w:b/>
                <w:sz w:val="24"/>
                <w:szCs w:val="24"/>
                <w:lang w:val="en-GB"/>
              </w:rPr>
              <w:t>O 1.1: Integrarea obligatorie a tehnologiei PNRR în proiectarea lecțiilor.</w:t>
            </w:r>
          </w:p>
        </w:tc>
      </w:tr>
      <w:tr w:rsidR="00BE1589" w:rsidTr="00451D0A">
        <w:tc>
          <w:tcPr>
            <w:tcW w:w="2411" w:type="dxa"/>
          </w:tcPr>
          <w:p w:rsidR="003D60B0" w:rsidRDefault="003D60B0" w:rsidP="00AC4379">
            <w:pPr>
              <w:spacing w:line="276" w:lineRule="auto"/>
              <w:rPr>
                <w:rFonts w:ascii="Times New Roman" w:hAnsi="Times New Roman" w:cs="Times New Roman"/>
                <w:b/>
                <w:bCs/>
                <w:sz w:val="24"/>
                <w:szCs w:val="24"/>
                <w:lang w:val="en-GB"/>
              </w:rPr>
            </w:pPr>
          </w:p>
          <w:p w:rsidR="009D0ECD" w:rsidRDefault="009D0ECD" w:rsidP="00AC4379">
            <w:pPr>
              <w:spacing w:line="276" w:lineRule="auto"/>
              <w:rPr>
                <w:rFonts w:ascii="Times New Roman" w:hAnsi="Times New Roman" w:cs="Times New Roman"/>
                <w:sz w:val="24"/>
                <w:szCs w:val="24"/>
                <w:lang w:val="en-GB"/>
              </w:rPr>
            </w:pPr>
            <w:r w:rsidRPr="009D0ECD">
              <w:rPr>
                <w:rFonts w:ascii="Times New Roman" w:hAnsi="Times New Roman" w:cs="Times New Roman"/>
                <w:b/>
                <w:bCs/>
                <w:sz w:val="24"/>
                <w:szCs w:val="24"/>
                <w:lang w:val="en-GB"/>
              </w:rPr>
              <w:t>A 1.1.1.</w:t>
            </w:r>
            <w:r w:rsidRPr="009D0ECD">
              <w:rPr>
                <w:rFonts w:ascii="Times New Roman" w:hAnsi="Times New Roman" w:cs="Times New Roman"/>
                <w:sz w:val="24"/>
                <w:szCs w:val="24"/>
                <w:lang w:val="en-GB"/>
              </w:rPr>
              <w:t xml:space="preserve"> Revizuirea planificărilor calendaristice și includerea secțiunilor dedicate utilizării tablelor interactive la fiecare unitate de învățare</w:t>
            </w:r>
          </w:p>
          <w:p w:rsidR="00451D0A" w:rsidRDefault="00451D0A" w:rsidP="00AC4379">
            <w:pPr>
              <w:spacing w:line="276" w:lineRule="auto"/>
              <w:rPr>
                <w:rFonts w:ascii="Times New Roman" w:hAnsi="Times New Roman" w:cs="Times New Roman"/>
                <w:sz w:val="24"/>
                <w:szCs w:val="24"/>
              </w:rPr>
            </w:pPr>
          </w:p>
        </w:tc>
        <w:tc>
          <w:tcPr>
            <w:tcW w:w="1799" w:type="dxa"/>
          </w:tcPr>
          <w:p w:rsidR="003D60B0" w:rsidRDefault="003D60B0" w:rsidP="00AC4379">
            <w:pPr>
              <w:spacing w:line="276" w:lineRule="auto"/>
              <w:rPr>
                <w:rFonts w:ascii="Times New Roman" w:hAnsi="Times New Roman" w:cs="Times New Roman"/>
                <w:sz w:val="24"/>
                <w:szCs w:val="24"/>
                <w:lang w:val="en-GB"/>
              </w:rPr>
            </w:pPr>
          </w:p>
          <w:p w:rsidR="009D0ECD" w:rsidRDefault="00BE1589" w:rsidP="00AC4379">
            <w:pPr>
              <w:spacing w:line="276" w:lineRule="auto"/>
              <w:rPr>
                <w:rFonts w:ascii="Times New Roman" w:hAnsi="Times New Roman" w:cs="Times New Roman"/>
                <w:sz w:val="24"/>
                <w:szCs w:val="24"/>
              </w:rPr>
            </w:pPr>
            <w:r>
              <w:rPr>
                <w:rFonts w:ascii="Times New Roman" w:hAnsi="Times New Roman" w:cs="Times New Roman"/>
                <w:sz w:val="24"/>
                <w:szCs w:val="24"/>
                <w:lang w:val="en-GB"/>
              </w:rPr>
              <w:t>•</w:t>
            </w:r>
            <w:r w:rsidRPr="00BE1589">
              <w:rPr>
                <w:rFonts w:ascii="Times New Roman" w:hAnsi="Times New Roman" w:cs="Times New Roman"/>
                <w:sz w:val="24"/>
                <w:szCs w:val="24"/>
                <w:lang w:val="en-GB"/>
              </w:rPr>
              <w:t>Responsabili arii curriculare</w:t>
            </w:r>
            <w:r w:rsidRPr="00BE1589">
              <w:rPr>
                <w:rFonts w:ascii="Times New Roman" w:hAnsi="Times New Roman" w:cs="Times New Roman"/>
                <w:sz w:val="24"/>
                <w:szCs w:val="24"/>
                <w:lang w:val="en-GB"/>
              </w:rPr>
              <w:br/>
              <w:t>• Cadre didactice</w:t>
            </w:r>
          </w:p>
        </w:tc>
        <w:tc>
          <w:tcPr>
            <w:tcW w:w="1310" w:type="dxa"/>
          </w:tcPr>
          <w:p w:rsidR="003D60B0" w:rsidRDefault="003D60B0" w:rsidP="00AC4379">
            <w:pPr>
              <w:spacing w:line="276" w:lineRule="auto"/>
              <w:rPr>
                <w:rFonts w:ascii="Times New Roman" w:hAnsi="Times New Roman" w:cs="Times New Roman"/>
                <w:sz w:val="24"/>
                <w:szCs w:val="24"/>
                <w:lang w:val="en-GB"/>
              </w:rPr>
            </w:pPr>
          </w:p>
          <w:p w:rsidR="009D0ECD" w:rsidRDefault="00BE1589" w:rsidP="00AC4379">
            <w:pPr>
              <w:spacing w:line="276" w:lineRule="auto"/>
              <w:rPr>
                <w:rFonts w:ascii="Times New Roman" w:hAnsi="Times New Roman" w:cs="Times New Roman"/>
                <w:sz w:val="24"/>
                <w:szCs w:val="24"/>
              </w:rPr>
            </w:pPr>
            <w:r w:rsidRPr="00BE1589">
              <w:rPr>
                <w:rFonts w:ascii="Times New Roman" w:hAnsi="Times New Roman" w:cs="Times New Roman"/>
                <w:sz w:val="24"/>
                <w:szCs w:val="24"/>
                <w:lang w:val="en-GB"/>
              </w:rPr>
              <w:t>Septembrie 2026</w:t>
            </w:r>
          </w:p>
        </w:tc>
        <w:tc>
          <w:tcPr>
            <w:tcW w:w="1843" w:type="dxa"/>
          </w:tcPr>
          <w:p w:rsidR="003D60B0" w:rsidRDefault="003D60B0" w:rsidP="00AC4379">
            <w:pPr>
              <w:spacing w:line="276" w:lineRule="auto"/>
              <w:rPr>
                <w:rFonts w:ascii="Times New Roman" w:hAnsi="Times New Roman" w:cs="Times New Roman"/>
                <w:b/>
                <w:bCs/>
                <w:sz w:val="24"/>
                <w:szCs w:val="24"/>
                <w:lang w:val="en-GB"/>
              </w:rPr>
            </w:pPr>
          </w:p>
          <w:p w:rsidR="009D0ECD" w:rsidRDefault="00BE1589" w:rsidP="00AC4379">
            <w:pPr>
              <w:spacing w:line="276" w:lineRule="auto"/>
              <w:rPr>
                <w:rFonts w:ascii="Times New Roman" w:hAnsi="Times New Roman" w:cs="Times New Roman"/>
                <w:sz w:val="24"/>
                <w:szCs w:val="24"/>
              </w:rPr>
            </w:pPr>
            <w:r w:rsidRPr="00BE1589">
              <w:rPr>
                <w:rFonts w:ascii="Times New Roman" w:hAnsi="Times New Roman" w:cs="Times New Roman"/>
                <w:b/>
                <w:bCs/>
                <w:sz w:val="24"/>
                <w:szCs w:val="24"/>
                <w:lang w:val="en-GB"/>
              </w:rPr>
              <w:t>Umane:</w:t>
            </w:r>
            <w:r w:rsidRPr="00BE1589">
              <w:rPr>
                <w:rFonts w:ascii="Times New Roman" w:hAnsi="Times New Roman" w:cs="Times New Roman"/>
                <w:sz w:val="24"/>
                <w:szCs w:val="24"/>
                <w:lang w:val="en-GB"/>
              </w:rPr>
              <w:t xml:space="preserve"> Toți profesorii</w:t>
            </w:r>
            <w:r w:rsidRPr="00BE1589">
              <w:rPr>
                <w:rFonts w:ascii="Times New Roman" w:hAnsi="Times New Roman" w:cs="Times New Roman"/>
                <w:sz w:val="24"/>
                <w:szCs w:val="24"/>
                <w:lang w:val="en-GB"/>
              </w:rPr>
              <w:br/>
            </w:r>
            <w:r w:rsidRPr="00BE1589">
              <w:rPr>
                <w:rFonts w:ascii="Times New Roman" w:hAnsi="Times New Roman" w:cs="Times New Roman"/>
                <w:b/>
                <w:bCs/>
                <w:sz w:val="24"/>
                <w:szCs w:val="24"/>
                <w:lang w:val="en-GB"/>
              </w:rPr>
              <w:t>Materiale:</w:t>
            </w:r>
            <w:r w:rsidRPr="00BE1589">
              <w:rPr>
                <w:rFonts w:ascii="Times New Roman" w:hAnsi="Times New Roman" w:cs="Times New Roman"/>
                <w:sz w:val="24"/>
                <w:szCs w:val="24"/>
                <w:lang w:val="en-GB"/>
              </w:rPr>
              <w:t xml:space="preserve"> Planuri-cadru, ghiduri metodice</w:t>
            </w:r>
          </w:p>
        </w:tc>
        <w:tc>
          <w:tcPr>
            <w:tcW w:w="1523" w:type="dxa"/>
          </w:tcPr>
          <w:p w:rsidR="003D60B0" w:rsidRDefault="003D60B0" w:rsidP="00AC4379">
            <w:pPr>
              <w:spacing w:line="276" w:lineRule="auto"/>
              <w:rPr>
                <w:rFonts w:ascii="Times New Roman" w:hAnsi="Times New Roman" w:cs="Times New Roman"/>
                <w:sz w:val="24"/>
                <w:szCs w:val="24"/>
                <w:lang w:val="en-GB"/>
              </w:rPr>
            </w:pPr>
          </w:p>
          <w:p w:rsidR="009D0ECD" w:rsidRDefault="00BE1589" w:rsidP="00AC4379">
            <w:pPr>
              <w:spacing w:line="276" w:lineRule="auto"/>
              <w:rPr>
                <w:rFonts w:ascii="Times New Roman" w:hAnsi="Times New Roman" w:cs="Times New Roman"/>
                <w:sz w:val="24"/>
                <w:szCs w:val="24"/>
              </w:rPr>
            </w:pPr>
            <w:r w:rsidRPr="00BE1589">
              <w:rPr>
                <w:rFonts w:ascii="Times New Roman" w:hAnsi="Times New Roman" w:cs="Times New Roman"/>
                <w:sz w:val="24"/>
                <w:szCs w:val="24"/>
                <w:lang w:val="en-GB"/>
              </w:rPr>
              <w:t>100% din planificările verificate conțin corelări digitale</w:t>
            </w:r>
          </w:p>
        </w:tc>
        <w:tc>
          <w:tcPr>
            <w:tcW w:w="1463" w:type="dxa"/>
          </w:tcPr>
          <w:p w:rsidR="003D60B0" w:rsidRDefault="003D60B0" w:rsidP="00AC4379">
            <w:pPr>
              <w:spacing w:line="276" w:lineRule="auto"/>
              <w:rPr>
                <w:rFonts w:ascii="Times New Roman" w:hAnsi="Times New Roman" w:cs="Times New Roman"/>
                <w:sz w:val="24"/>
                <w:szCs w:val="24"/>
                <w:lang w:val="en-GB"/>
              </w:rPr>
            </w:pPr>
          </w:p>
          <w:p w:rsidR="009D0ECD" w:rsidRDefault="00BE1589" w:rsidP="00AC4379">
            <w:pPr>
              <w:spacing w:line="276" w:lineRule="auto"/>
              <w:rPr>
                <w:rFonts w:ascii="Times New Roman" w:hAnsi="Times New Roman" w:cs="Times New Roman"/>
                <w:sz w:val="24"/>
                <w:szCs w:val="24"/>
              </w:rPr>
            </w:pPr>
            <w:r w:rsidRPr="00BE1589">
              <w:rPr>
                <w:rFonts w:ascii="Times New Roman" w:hAnsi="Times New Roman" w:cs="Times New Roman"/>
                <w:sz w:val="24"/>
                <w:szCs w:val="24"/>
                <w:lang w:val="en-GB"/>
              </w:rPr>
              <w:t>Verificarea portofoliilor didactice de către șefii de catedră și director.</w:t>
            </w:r>
          </w:p>
        </w:tc>
      </w:tr>
      <w:tr w:rsidR="00BE1589" w:rsidTr="00451D0A">
        <w:tc>
          <w:tcPr>
            <w:tcW w:w="2411" w:type="dxa"/>
          </w:tcPr>
          <w:p w:rsidR="003D60B0" w:rsidRDefault="003D60B0" w:rsidP="00AC4379">
            <w:pPr>
              <w:spacing w:line="276" w:lineRule="auto"/>
              <w:rPr>
                <w:rFonts w:ascii="Times New Roman" w:hAnsi="Times New Roman" w:cs="Times New Roman"/>
                <w:b/>
                <w:bCs/>
                <w:sz w:val="24"/>
                <w:szCs w:val="24"/>
                <w:lang w:val="en-GB"/>
              </w:rPr>
            </w:pPr>
          </w:p>
          <w:p w:rsidR="009D0ECD" w:rsidRDefault="009D0ECD" w:rsidP="00AC4379">
            <w:pPr>
              <w:spacing w:line="276" w:lineRule="auto"/>
              <w:rPr>
                <w:rFonts w:ascii="Times New Roman" w:hAnsi="Times New Roman" w:cs="Times New Roman"/>
                <w:sz w:val="24"/>
                <w:szCs w:val="24"/>
                <w:lang w:val="en-GB"/>
              </w:rPr>
            </w:pPr>
            <w:r w:rsidRPr="009D0ECD">
              <w:rPr>
                <w:rFonts w:ascii="Times New Roman" w:hAnsi="Times New Roman" w:cs="Times New Roman"/>
                <w:b/>
                <w:bCs/>
                <w:sz w:val="24"/>
                <w:szCs w:val="24"/>
                <w:lang w:val="en-GB"/>
              </w:rPr>
              <w:t>A 1.1.2.</w:t>
            </w:r>
            <w:r w:rsidRPr="009D0ECD">
              <w:rPr>
                <w:rFonts w:ascii="Times New Roman" w:hAnsi="Times New Roman" w:cs="Times New Roman"/>
                <w:sz w:val="24"/>
                <w:szCs w:val="24"/>
                <w:lang w:val="en-GB"/>
              </w:rPr>
              <w:t xml:space="preserve"> Desfășurarea de asistențe la ore de către conducerea școlii pentru </w:t>
            </w:r>
            <w:proofErr w:type="gramStart"/>
            <w:r w:rsidRPr="009D0ECD">
              <w:rPr>
                <w:rFonts w:ascii="Times New Roman" w:hAnsi="Times New Roman" w:cs="Times New Roman"/>
                <w:sz w:val="24"/>
                <w:szCs w:val="24"/>
                <w:lang w:val="en-GB"/>
              </w:rPr>
              <w:t>a</w:t>
            </w:r>
            <w:proofErr w:type="gramEnd"/>
            <w:r w:rsidRPr="009D0ECD">
              <w:rPr>
                <w:rFonts w:ascii="Times New Roman" w:hAnsi="Times New Roman" w:cs="Times New Roman"/>
                <w:sz w:val="24"/>
                <w:szCs w:val="24"/>
                <w:lang w:val="en-GB"/>
              </w:rPr>
              <w:t xml:space="preserve"> evalua utilizarea efectivă și corectă a laptopurilor și ecranelor PNRR.</w:t>
            </w:r>
          </w:p>
          <w:p w:rsidR="00451D0A" w:rsidRDefault="00451D0A" w:rsidP="00AC4379">
            <w:pPr>
              <w:spacing w:line="276" w:lineRule="auto"/>
              <w:rPr>
                <w:rFonts w:ascii="Times New Roman" w:hAnsi="Times New Roman" w:cs="Times New Roman"/>
                <w:sz w:val="24"/>
                <w:szCs w:val="24"/>
              </w:rPr>
            </w:pPr>
          </w:p>
        </w:tc>
        <w:tc>
          <w:tcPr>
            <w:tcW w:w="1799" w:type="dxa"/>
          </w:tcPr>
          <w:p w:rsidR="003D60B0" w:rsidRDefault="003D60B0" w:rsidP="00AC4379">
            <w:pPr>
              <w:spacing w:line="276" w:lineRule="auto"/>
              <w:rPr>
                <w:rFonts w:ascii="Times New Roman" w:hAnsi="Times New Roman" w:cs="Times New Roman"/>
                <w:sz w:val="24"/>
                <w:szCs w:val="24"/>
                <w:lang w:val="en-GB"/>
              </w:rPr>
            </w:pPr>
          </w:p>
          <w:p w:rsidR="009D0ECD" w:rsidRDefault="00BE1589" w:rsidP="00AC4379">
            <w:pPr>
              <w:spacing w:line="276" w:lineRule="auto"/>
              <w:rPr>
                <w:rFonts w:ascii="Times New Roman" w:hAnsi="Times New Roman" w:cs="Times New Roman"/>
                <w:sz w:val="24"/>
                <w:szCs w:val="24"/>
              </w:rPr>
            </w:pPr>
            <w:r w:rsidRPr="00BE1589">
              <w:rPr>
                <w:rFonts w:ascii="Times New Roman" w:hAnsi="Times New Roman" w:cs="Times New Roman"/>
                <w:sz w:val="24"/>
                <w:szCs w:val="24"/>
                <w:lang w:val="en-GB"/>
              </w:rPr>
              <w:t>• Director</w:t>
            </w:r>
            <w:r w:rsidRPr="00BE1589">
              <w:rPr>
                <w:rFonts w:ascii="Times New Roman" w:hAnsi="Times New Roman" w:cs="Times New Roman"/>
                <w:sz w:val="24"/>
                <w:szCs w:val="24"/>
                <w:lang w:val="en-GB"/>
              </w:rPr>
              <w:br/>
              <w:t>• Membrii CEAC</w:t>
            </w:r>
          </w:p>
        </w:tc>
        <w:tc>
          <w:tcPr>
            <w:tcW w:w="1310" w:type="dxa"/>
          </w:tcPr>
          <w:p w:rsidR="003D60B0" w:rsidRDefault="003D60B0" w:rsidP="00AC4379">
            <w:pPr>
              <w:spacing w:line="276" w:lineRule="auto"/>
              <w:rPr>
                <w:rFonts w:ascii="Times New Roman" w:hAnsi="Times New Roman" w:cs="Times New Roman"/>
                <w:sz w:val="24"/>
                <w:szCs w:val="24"/>
                <w:lang w:val="en-GB"/>
              </w:rPr>
            </w:pPr>
          </w:p>
          <w:p w:rsidR="009D0ECD" w:rsidRDefault="00BE1589" w:rsidP="00AC4379">
            <w:pPr>
              <w:spacing w:line="276" w:lineRule="auto"/>
              <w:rPr>
                <w:rFonts w:ascii="Times New Roman" w:hAnsi="Times New Roman" w:cs="Times New Roman"/>
                <w:sz w:val="24"/>
                <w:szCs w:val="24"/>
              </w:rPr>
            </w:pPr>
            <w:r w:rsidRPr="00BE1589">
              <w:rPr>
                <w:rFonts w:ascii="Times New Roman" w:hAnsi="Times New Roman" w:cs="Times New Roman"/>
                <w:sz w:val="24"/>
                <w:szCs w:val="24"/>
                <w:lang w:val="en-GB"/>
              </w:rPr>
              <w:t>Permanent (conform grafic)</w:t>
            </w:r>
          </w:p>
        </w:tc>
        <w:tc>
          <w:tcPr>
            <w:tcW w:w="1843" w:type="dxa"/>
          </w:tcPr>
          <w:p w:rsidR="003D60B0" w:rsidRDefault="003D60B0" w:rsidP="00AC4379">
            <w:pPr>
              <w:spacing w:line="276" w:lineRule="auto"/>
              <w:rPr>
                <w:rFonts w:ascii="Times New Roman" w:hAnsi="Times New Roman" w:cs="Times New Roman"/>
                <w:b/>
                <w:bCs/>
                <w:sz w:val="24"/>
                <w:szCs w:val="24"/>
                <w:lang w:val="en-GB"/>
              </w:rPr>
            </w:pPr>
          </w:p>
          <w:p w:rsidR="009D0ECD" w:rsidRDefault="00BE1589" w:rsidP="00AC4379">
            <w:pPr>
              <w:spacing w:line="276" w:lineRule="auto"/>
              <w:rPr>
                <w:rFonts w:ascii="Times New Roman" w:hAnsi="Times New Roman" w:cs="Times New Roman"/>
                <w:sz w:val="24"/>
                <w:szCs w:val="24"/>
              </w:rPr>
            </w:pPr>
            <w:r w:rsidRPr="00BE1589">
              <w:rPr>
                <w:rFonts w:ascii="Times New Roman" w:hAnsi="Times New Roman" w:cs="Times New Roman"/>
                <w:b/>
                <w:bCs/>
                <w:sz w:val="24"/>
                <w:szCs w:val="24"/>
                <w:lang w:val="en-GB"/>
              </w:rPr>
              <w:t>Umane:</w:t>
            </w:r>
            <w:r w:rsidRPr="00BE1589">
              <w:rPr>
                <w:rFonts w:ascii="Times New Roman" w:hAnsi="Times New Roman" w:cs="Times New Roman"/>
                <w:sz w:val="24"/>
                <w:szCs w:val="24"/>
                <w:lang w:val="en-GB"/>
              </w:rPr>
              <w:t xml:space="preserve"> Director, profesori</w:t>
            </w:r>
            <w:r w:rsidRPr="00BE1589">
              <w:rPr>
                <w:rFonts w:ascii="Times New Roman" w:hAnsi="Times New Roman" w:cs="Times New Roman"/>
                <w:sz w:val="24"/>
                <w:szCs w:val="24"/>
                <w:lang w:val="en-GB"/>
              </w:rPr>
              <w:br/>
            </w:r>
            <w:r w:rsidRPr="00BE1589">
              <w:rPr>
                <w:rFonts w:ascii="Times New Roman" w:hAnsi="Times New Roman" w:cs="Times New Roman"/>
                <w:b/>
                <w:bCs/>
                <w:sz w:val="24"/>
                <w:szCs w:val="24"/>
                <w:lang w:val="en-GB"/>
              </w:rPr>
              <w:t>Tehnice:</w:t>
            </w:r>
            <w:r w:rsidRPr="00BE1589">
              <w:rPr>
                <w:rFonts w:ascii="Times New Roman" w:hAnsi="Times New Roman" w:cs="Times New Roman"/>
                <w:sz w:val="24"/>
                <w:szCs w:val="24"/>
                <w:lang w:val="en-GB"/>
              </w:rPr>
              <w:t xml:space="preserve"> Echipamentele din cele 23 clase</w:t>
            </w:r>
          </w:p>
        </w:tc>
        <w:tc>
          <w:tcPr>
            <w:tcW w:w="1523" w:type="dxa"/>
          </w:tcPr>
          <w:p w:rsidR="003D60B0" w:rsidRDefault="003D60B0" w:rsidP="00AC4379">
            <w:pPr>
              <w:spacing w:line="276" w:lineRule="auto"/>
              <w:rPr>
                <w:rFonts w:ascii="Times New Roman" w:hAnsi="Times New Roman" w:cs="Times New Roman"/>
                <w:sz w:val="24"/>
                <w:szCs w:val="24"/>
                <w:lang w:val="en-GB"/>
              </w:rPr>
            </w:pPr>
          </w:p>
          <w:p w:rsidR="009D0ECD" w:rsidRDefault="00BE1589" w:rsidP="00AC4379">
            <w:pPr>
              <w:spacing w:line="276" w:lineRule="auto"/>
              <w:rPr>
                <w:rFonts w:ascii="Times New Roman" w:hAnsi="Times New Roman" w:cs="Times New Roman"/>
                <w:sz w:val="24"/>
                <w:szCs w:val="24"/>
              </w:rPr>
            </w:pPr>
            <w:r w:rsidRPr="00BE1589">
              <w:rPr>
                <w:rFonts w:ascii="Times New Roman" w:hAnsi="Times New Roman" w:cs="Times New Roman"/>
                <w:sz w:val="24"/>
                <w:szCs w:val="24"/>
                <w:lang w:val="en-GB"/>
              </w:rPr>
              <w:t>Minimum 2 asistențe/lună pentru fiecare arie curriculară.</w:t>
            </w:r>
          </w:p>
        </w:tc>
        <w:tc>
          <w:tcPr>
            <w:tcW w:w="1463" w:type="dxa"/>
          </w:tcPr>
          <w:p w:rsidR="003D60B0" w:rsidRDefault="003D60B0" w:rsidP="00AC4379">
            <w:pPr>
              <w:spacing w:line="276" w:lineRule="auto"/>
              <w:rPr>
                <w:rFonts w:ascii="Times New Roman" w:hAnsi="Times New Roman" w:cs="Times New Roman"/>
                <w:sz w:val="24"/>
                <w:szCs w:val="24"/>
                <w:lang w:val="en-GB"/>
              </w:rPr>
            </w:pPr>
          </w:p>
          <w:p w:rsidR="009D0ECD" w:rsidRDefault="00BE1589" w:rsidP="00AC4379">
            <w:pPr>
              <w:spacing w:line="276" w:lineRule="auto"/>
              <w:rPr>
                <w:rFonts w:ascii="Times New Roman" w:hAnsi="Times New Roman" w:cs="Times New Roman"/>
                <w:sz w:val="24"/>
                <w:szCs w:val="24"/>
              </w:rPr>
            </w:pPr>
            <w:r w:rsidRPr="00BE1589">
              <w:rPr>
                <w:rFonts w:ascii="Times New Roman" w:hAnsi="Times New Roman" w:cs="Times New Roman"/>
                <w:sz w:val="24"/>
                <w:szCs w:val="24"/>
                <w:lang w:val="en-GB"/>
              </w:rPr>
              <w:t>Fișe de asistență la oră; Registrul de procese-verbale.</w:t>
            </w:r>
          </w:p>
        </w:tc>
      </w:tr>
      <w:tr w:rsidR="00451D0A" w:rsidTr="00451D0A">
        <w:tc>
          <w:tcPr>
            <w:tcW w:w="10349" w:type="dxa"/>
            <w:gridSpan w:val="6"/>
          </w:tcPr>
          <w:p w:rsidR="00451D0A" w:rsidRDefault="00451D0A" w:rsidP="00AC4379">
            <w:pPr>
              <w:spacing w:line="276" w:lineRule="auto"/>
              <w:rPr>
                <w:rFonts w:ascii="Times New Roman" w:hAnsi="Times New Roman" w:cs="Times New Roman"/>
                <w:b/>
                <w:sz w:val="24"/>
                <w:szCs w:val="24"/>
                <w:lang w:val="en-GB"/>
              </w:rPr>
            </w:pPr>
          </w:p>
          <w:p w:rsidR="00451D0A" w:rsidRDefault="00451D0A" w:rsidP="00AC4379">
            <w:pPr>
              <w:spacing w:line="276" w:lineRule="auto"/>
              <w:rPr>
                <w:rFonts w:ascii="Times New Roman" w:hAnsi="Times New Roman" w:cs="Times New Roman"/>
                <w:b/>
                <w:sz w:val="24"/>
                <w:szCs w:val="24"/>
                <w:lang w:val="en-GB"/>
              </w:rPr>
            </w:pPr>
            <w:r w:rsidRPr="009D0ECD">
              <w:rPr>
                <w:rFonts w:ascii="Times New Roman" w:hAnsi="Times New Roman" w:cs="Times New Roman"/>
                <w:b/>
                <w:sz w:val="24"/>
                <w:szCs w:val="24"/>
                <w:lang w:val="en-GB"/>
              </w:rPr>
              <w:t>O 1.2: Implementarea programelor de învățare remedială și excelență.</w:t>
            </w:r>
          </w:p>
          <w:p w:rsidR="00451D0A" w:rsidRDefault="00451D0A" w:rsidP="00AC4379">
            <w:pPr>
              <w:spacing w:line="276" w:lineRule="auto"/>
              <w:rPr>
                <w:rFonts w:ascii="Times New Roman" w:hAnsi="Times New Roman" w:cs="Times New Roman"/>
                <w:sz w:val="24"/>
                <w:szCs w:val="24"/>
              </w:rPr>
            </w:pPr>
          </w:p>
        </w:tc>
      </w:tr>
      <w:tr w:rsidR="00BE1589" w:rsidTr="00451D0A">
        <w:tc>
          <w:tcPr>
            <w:tcW w:w="2411" w:type="dxa"/>
          </w:tcPr>
          <w:p w:rsidR="003D60B0" w:rsidRDefault="003D60B0" w:rsidP="00AC4379">
            <w:pPr>
              <w:spacing w:line="276" w:lineRule="auto"/>
              <w:rPr>
                <w:rFonts w:ascii="Times New Roman" w:hAnsi="Times New Roman" w:cs="Times New Roman"/>
                <w:b/>
                <w:bCs/>
                <w:sz w:val="24"/>
                <w:szCs w:val="24"/>
                <w:lang w:val="en-GB"/>
              </w:rPr>
            </w:pPr>
          </w:p>
          <w:p w:rsidR="009D0ECD" w:rsidRDefault="009D0ECD" w:rsidP="00AC4379">
            <w:pPr>
              <w:spacing w:line="276" w:lineRule="auto"/>
              <w:rPr>
                <w:rFonts w:ascii="Times New Roman" w:hAnsi="Times New Roman" w:cs="Times New Roman"/>
                <w:sz w:val="24"/>
                <w:szCs w:val="24"/>
                <w:lang w:val="en-GB"/>
              </w:rPr>
            </w:pPr>
            <w:r w:rsidRPr="009D0ECD">
              <w:rPr>
                <w:rFonts w:ascii="Times New Roman" w:hAnsi="Times New Roman" w:cs="Times New Roman"/>
                <w:b/>
                <w:bCs/>
                <w:sz w:val="24"/>
                <w:szCs w:val="24"/>
                <w:lang w:val="en-GB"/>
              </w:rPr>
              <w:lastRenderedPageBreak/>
              <w:t>A 1.2.1.</w:t>
            </w:r>
            <w:r w:rsidRPr="009D0ECD">
              <w:rPr>
                <w:rFonts w:ascii="Times New Roman" w:hAnsi="Times New Roman" w:cs="Times New Roman"/>
                <w:sz w:val="24"/>
                <w:szCs w:val="24"/>
                <w:lang w:val="en-GB"/>
              </w:rPr>
              <w:t xml:space="preserve"> Identificarea timpurie </w:t>
            </w:r>
            <w:proofErr w:type="gramStart"/>
            <w:r w:rsidRPr="009D0ECD">
              <w:rPr>
                <w:rFonts w:ascii="Times New Roman" w:hAnsi="Times New Roman" w:cs="Times New Roman"/>
                <w:sz w:val="24"/>
                <w:szCs w:val="24"/>
                <w:lang w:val="en-GB"/>
              </w:rPr>
              <w:t>a</w:t>
            </w:r>
            <w:proofErr w:type="gramEnd"/>
            <w:r w:rsidRPr="009D0ECD">
              <w:rPr>
                <w:rFonts w:ascii="Times New Roman" w:hAnsi="Times New Roman" w:cs="Times New Roman"/>
                <w:sz w:val="24"/>
                <w:szCs w:val="24"/>
                <w:lang w:val="en-GB"/>
              </w:rPr>
              <w:t xml:space="preserve"> elevilor cu lacune la Matematică/Română prin teste inițiale și constituirea grupelor de suport (i</w:t>
            </w:r>
            <w:r w:rsidR="003D60B0">
              <w:rPr>
                <w:rFonts w:ascii="Times New Roman" w:hAnsi="Times New Roman" w:cs="Times New Roman"/>
                <w:sz w:val="24"/>
                <w:szCs w:val="24"/>
                <w:lang w:val="en-GB"/>
              </w:rPr>
              <w:t>nclusiv la structura Călinești).</w:t>
            </w:r>
          </w:p>
          <w:p w:rsidR="003D60B0" w:rsidRDefault="003D60B0" w:rsidP="00AC4379">
            <w:pPr>
              <w:spacing w:line="276" w:lineRule="auto"/>
              <w:rPr>
                <w:rFonts w:ascii="Times New Roman" w:hAnsi="Times New Roman" w:cs="Times New Roman"/>
                <w:sz w:val="24"/>
                <w:szCs w:val="24"/>
              </w:rPr>
            </w:pPr>
          </w:p>
        </w:tc>
        <w:tc>
          <w:tcPr>
            <w:tcW w:w="1799" w:type="dxa"/>
          </w:tcPr>
          <w:p w:rsidR="003D60B0" w:rsidRDefault="003D60B0" w:rsidP="00AC4379">
            <w:pPr>
              <w:spacing w:line="276" w:lineRule="auto"/>
            </w:pPr>
          </w:p>
          <w:p w:rsidR="009D0ECD" w:rsidRDefault="00BE1589" w:rsidP="00AC4379">
            <w:pPr>
              <w:spacing w:line="276" w:lineRule="auto"/>
              <w:rPr>
                <w:rFonts w:ascii="Times New Roman" w:hAnsi="Times New Roman" w:cs="Times New Roman"/>
                <w:sz w:val="24"/>
                <w:szCs w:val="24"/>
              </w:rPr>
            </w:pPr>
            <w:r>
              <w:lastRenderedPageBreak/>
              <w:t>• Profesori de specialitate</w:t>
            </w:r>
            <w:r>
              <w:rPr>
                <w:rFonts w:ascii="Arial" w:hAnsi="Arial" w:cs="Arial"/>
                <w:sz w:val="21"/>
                <w:szCs w:val="21"/>
              </w:rPr>
              <w:br/>
            </w:r>
            <w:r>
              <w:t>• Învățători</w:t>
            </w:r>
          </w:p>
        </w:tc>
        <w:tc>
          <w:tcPr>
            <w:tcW w:w="1310" w:type="dxa"/>
          </w:tcPr>
          <w:p w:rsidR="003D60B0" w:rsidRDefault="003D60B0" w:rsidP="00AC4379">
            <w:pPr>
              <w:spacing w:line="276" w:lineRule="auto"/>
              <w:rPr>
                <w:rFonts w:ascii="Times New Roman" w:hAnsi="Times New Roman" w:cs="Times New Roman"/>
                <w:sz w:val="24"/>
                <w:szCs w:val="24"/>
                <w:lang w:val="en-GB"/>
              </w:rPr>
            </w:pPr>
          </w:p>
          <w:p w:rsidR="009D0ECD" w:rsidRDefault="00BE1589" w:rsidP="00AC4379">
            <w:pPr>
              <w:spacing w:line="276" w:lineRule="auto"/>
              <w:rPr>
                <w:rFonts w:ascii="Times New Roman" w:hAnsi="Times New Roman" w:cs="Times New Roman"/>
                <w:sz w:val="24"/>
                <w:szCs w:val="24"/>
              </w:rPr>
            </w:pPr>
            <w:r w:rsidRPr="00BE1589">
              <w:rPr>
                <w:rFonts w:ascii="Times New Roman" w:hAnsi="Times New Roman" w:cs="Times New Roman"/>
                <w:sz w:val="24"/>
                <w:szCs w:val="24"/>
                <w:lang w:val="en-GB"/>
              </w:rPr>
              <w:lastRenderedPageBreak/>
              <w:t>Octombrie 2026</w:t>
            </w:r>
          </w:p>
        </w:tc>
        <w:tc>
          <w:tcPr>
            <w:tcW w:w="1843" w:type="dxa"/>
          </w:tcPr>
          <w:p w:rsidR="003D60B0" w:rsidRDefault="003D60B0" w:rsidP="00AC4379">
            <w:pPr>
              <w:spacing w:line="276" w:lineRule="auto"/>
              <w:rPr>
                <w:rFonts w:ascii="Times New Roman" w:hAnsi="Times New Roman" w:cs="Times New Roman"/>
                <w:b/>
                <w:bCs/>
                <w:sz w:val="24"/>
                <w:szCs w:val="24"/>
                <w:lang w:val="en-GB"/>
              </w:rPr>
            </w:pPr>
          </w:p>
          <w:p w:rsidR="009D0ECD" w:rsidRDefault="00BE1589" w:rsidP="00AC4379">
            <w:pPr>
              <w:spacing w:line="276" w:lineRule="auto"/>
              <w:rPr>
                <w:rFonts w:ascii="Times New Roman" w:hAnsi="Times New Roman" w:cs="Times New Roman"/>
                <w:sz w:val="24"/>
                <w:szCs w:val="24"/>
              </w:rPr>
            </w:pPr>
            <w:r w:rsidRPr="00BE1589">
              <w:rPr>
                <w:rFonts w:ascii="Times New Roman" w:hAnsi="Times New Roman" w:cs="Times New Roman"/>
                <w:b/>
                <w:bCs/>
                <w:sz w:val="24"/>
                <w:szCs w:val="24"/>
                <w:lang w:val="en-GB"/>
              </w:rPr>
              <w:lastRenderedPageBreak/>
              <w:t>Umane:</w:t>
            </w:r>
            <w:r w:rsidRPr="00BE1589">
              <w:rPr>
                <w:rFonts w:ascii="Times New Roman" w:hAnsi="Times New Roman" w:cs="Times New Roman"/>
                <w:sz w:val="24"/>
                <w:szCs w:val="24"/>
                <w:lang w:val="en-GB"/>
              </w:rPr>
              <w:t xml:space="preserve"> Profesori, elevi</w:t>
            </w:r>
            <w:r w:rsidRPr="00BE1589">
              <w:rPr>
                <w:rFonts w:ascii="Times New Roman" w:hAnsi="Times New Roman" w:cs="Times New Roman"/>
                <w:sz w:val="24"/>
                <w:szCs w:val="24"/>
                <w:lang w:val="en-GB"/>
              </w:rPr>
              <w:br/>
            </w:r>
            <w:r w:rsidRPr="00BE1589">
              <w:rPr>
                <w:rFonts w:ascii="Times New Roman" w:hAnsi="Times New Roman" w:cs="Times New Roman"/>
                <w:b/>
                <w:bCs/>
                <w:sz w:val="24"/>
                <w:szCs w:val="24"/>
                <w:lang w:val="en-GB"/>
              </w:rPr>
              <w:t>Informaționale:</w:t>
            </w:r>
            <w:r w:rsidRPr="00BE1589">
              <w:rPr>
                <w:rFonts w:ascii="Times New Roman" w:hAnsi="Times New Roman" w:cs="Times New Roman"/>
                <w:sz w:val="24"/>
                <w:szCs w:val="24"/>
                <w:lang w:val="en-GB"/>
              </w:rPr>
              <w:t xml:space="preserve"> Teste predictive standardizate</w:t>
            </w:r>
          </w:p>
        </w:tc>
        <w:tc>
          <w:tcPr>
            <w:tcW w:w="1523" w:type="dxa"/>
          </w:tcPr>
          <w:p w:rsidR="003D60B0" w:rsidRDefault="003D60B0" w:rsidP="00AC4379">
            <w:pPr>
              <w:spacing w:line="276" w:lineRule="auto"/>
              <w:rPr>
                <w:rFonts w:ascii="Times New Roman" w:hAnsi="Times New Roman" w:cs="Times New Roman"/>
                <w:sz w:val="24"/>
                <w:szCs w:val="24"/>
                <w:lang w:val="en-GB"/>
              </w:rPr>
            </w:pPr>
          </w:p>
          <w:p w:rsidR="009D0ECD" w:rsidRDefault="00BE1589" w:rsidP="00AC4379">
            <w:pPr>
              <w:spacing w:line="276" w:lineRule="auto"/>
              <w:rPr>
                <w:rFonts w:ascii="Times New Roman" w:hAnsi="Times New Roman" w:cs="Times New Roman"/>
                <w:sz w:val="24"/>
                <w:szCs w:val="24"/>
              </w:rPr>
            </w:pPr>
            <w:r w:rsidRPr="00BE1589">
              <w:rPr>
                <w:rFonts w:ascii="Times New Roman" w:hAnsi="Times New Roman" w:cs="Times New Roman"/>
                <w:sz w:val="24"/>
                <w:szCs w:val="24"/>
                <w:lang w:val="en-GB"/>
              </w:rPr>
              <w:lastRenderedPageBreak/>
              <w:t>Centralizator realizat; Graficul orelor remediale aprobat în CA.</w:t>
            </w:r>
          </w:p>
        </w:tc>
        <w:tc>
          <w:tcPr>
            <w:tcW w:w="1463" w:type="dxa"/>
          </w:tcPr>
          <w:p w:rsidR="003D60B0" w:rsidRDefault="003D60B0" w:rsidP="00AC4379">
            <w:pPr>
              <w:spacing w:line="276" w:lineRule="auto"/>
              <w:rPr>
                <w:rFonts w:ascii="Times New Roman" w:hAnsi="Times New Roman" w:cs="Times New Roman"/>
                <w:sz w:val="24"/>
                <w:szCs w:val="24"/>
                <w:lang w:val="en-GB"/>
              </w:rPr>
            </w:pPr>
          </w:p>
          <w:p w:rsidR="009D0ECD" w:rsidRDefault="00BE1589" w:rsidP="00AC4379">
            <w:pPr>
              <w:spacing w:line="276" w:lineRule="auto"/>
              <w:rPr>
                <w:rFonts w:ascii="Times New Roman" w:hAnsi="Times New Roman" w:cs="Times New Roman"/>
                <w:sz w:val="24"/>
                <w:szCs w:val="24"/>
              </w:rPr>
            </w:pPr>
            <w:r w:rsidRPr="00BE1589">
              <w:rPr>
                <w:rFonts w:ascii="Times New Roman" w:hAnsi="Times New Roman" w:cs="Times New Roman"/>
                <w:sz w:val="24"/>
                <w:szCs w:val="24"/>
                <w:lang w:val="en-GB"/>
              </w:rPr>
              <w:lastRenderedPageBreak/>
              <w:t>Rapoarte de analiză a testelor inițiale prezentate în Consiliul Profesoral.</w:t>
            </w:r>
          </w:p>
        </w:tc>
      </w:tr>
      <w:tr w:rsidR="00BE1589" w:rsidTr="00451D0A">
        <w:tc>
          <w:tcPr>
            <w:tcW w:w="2411" w:type="dxa"/>
          </w:tcPr>
          <w:p w:rsidR="003D60B0" w:rsidRDefault="003D60B0" w:rsidP="00AC4379">
            <w:pPr>
              <w:spacing w:line="276" w:lineRule="auto"/>
              <w:rPr>
                <w:rFonts w:ascii="Times New Roman" w:hAnsi="Times New Roman" w:cs="Times New Roman"/>
                <w:b/>
                <w:bCs/>
                <w:sz w:val="24"/>
                <w:szCs w:val="24"/>
                <w:lang w:val="en-GB"/>
              </w:rPr>
            </w:pPr>
          </w:p>
          <w:p w:rsidR="009D0ECD" w:rsidRDefault="009D0ECD" w:rsidP="00AC4379">
            <w:pPr>
              <w:spacing w:line="276" w:lineRule="auto"/>
              <w:rPr>
                <w:rFonts w:ascii="Times New Roman" w:hAnsi="Times New Roman" w:cs="Times New Roman"/>
                <w:sz w:val="24"/>
                <w:szCs w:val="24"/>
                <w:lang w:val="en-GB"/>
              </w:rPr>
            </w:pPr>
            <w:r w:rsidRPr="009D0ECD">
              <w:rPr>
                <w:rFonts w:ascii="Times New Roman" w:hAnsi="Times New Roman" w:cs="Times New Roman"/>
                <w:b/>
                <w:bCs/>
                <w:sz w:val="24"/>
                <w:szCs w:val="24"/>
                <w:lang w:val="en-GB"/>
              </w:rPr>
              <w:t>A 1.2.2.</w:t>
            </w:r>
            <w:r w:rsidRPr="009D0ECD">
              <w:rPr>
                <w:rFonts w:ascii="Times New Roman" w:hAnsi="Times New Roman" w:cs="Times New Roman"/>
                <w:sz w:val="24"/>
                <w:szCs w:val="24"/>
                <w:lang w:val="en-GB"/>
              </w:rPr>
              <w:t xml:space="preserve"> Organizarea de sesiuni hibride/online de pregătire pentru Evaluarea Națională, depășind limitările de timp ale profesorilor navetiști.</w:t>
            </w:r>
          </w:p>
          <w:p w:rsidR="00451D0A" w:rsidRDefault="00451D0A" w:rsidP="00AC4379">
            <w:pPr>
              <w:spacing w:line="276" w:lineRule="auto"/>
              <w:rPr>
                <w:rFonts w:ascii="Times New Roman" w:hAnsi="Times New Roman" w:cs="Times New Roman"/>
                <w:sz w:val="24"/>
                <w:szCs w:val="24"/>
              </w:rPr>
            </w:pPr>
          </w:p>
        </w:tc>
        <w:tc>
          <w:tcPr>
            <w:tcW w:w="1799" w:type="dxa"/>
          </w:tcPr>
          <w:p w:rsidR="003D60B0" w:rsidRDefault="003D60B0" w:rsidP="00AC4379">
            <w:pPr>
              <w:spacing w:line="276" w:lineRule="auto"/>
              <w:rPr>
                <w:rFonts w:ascii="Times New Roman" w:hAnsi="Times New Roman" w:cs="Times New Roman"/>
                <w:sz w:val="24"/>
                <w:szCs w:val="24"/>
                <w:lang w:val="en-GB"/>
              </w:rPr>
            </w:pPr>
          </w:p>
          <w:p w:rsidR="00451D0A" w:rsidRDefault="00BE1589" w:rsidP="00AC4379">
            <w:pPr>
              <w:spacing w:line="276" w:lineRule="auto"/>
              <w:rPr>
                <w:rFonts w:ascii="Times New Roman" w:hAnsi="Times New Roman" w:cs="Times New Roman"/>
                <w:sz w:val="24"/>
                <w:szCs w:val="24"/>
                <w:lang w:val="en-GB"/>
              </w:rPr>
            </w:pPr>
            <w:r w:rsidRPr="00BE1589">
              <w:rPr>
                <w:rFonts w:ascii="Times New Roman" w:hAnsi="Times New Roman" w:cs="Times New Roman"/>
                <w:sz w:val="24"/>
                <w:szCs w:val="24"/>
                <w:lang w:val="en-GB"/>
              </w:rPr>
              <w:t>• Profesori clasa a VIII-a</w:t>
            </w:r>
          </w:p>
          <w:p w:rsidR="009D0ECD" w:rsidRDefault="00BE1589" w:rsidP="00AC4379">
            <w:pPr>
              <w:spacing w:line="276" w:lineRule="auto"/>
              <w:rPr>
                <w:rFonts w:ascii="Times New Roman" w:hAnsi="Times New Roman" w:cs="Times New Roman"/>
                <w:sz w:val="24"/>
                <w:szCs w:val="24"/>
              </w:rPr>
            </w:pPr>
            <w:r w:rsidRPr="00BE1589">
              <w:rPr>
                <w:rFonts w:ascii="Times New Roman" w:hAnsi="Times New Roman" w:cs="Times New Roman"/>
                <w:sz w:val="24"/>
                <w:szCs w:val="24"/>
                <w:lang w:val="en-GB"/>
              </w:rPr>
              <w:br/>
              <w:t>• Administrator IT</w:t>
            </w:r>
          </w:p>
        </w:tc>
        <w:tc>
          <w:tcPr>
            <w:tcW w:w="1310" w:type="dxa"/>
          </w:tcPr>
          <w:p w:rsidR="003D60B0" w:rsidRDefault="003D60B0" w:rsidP="00AC4379">
            <w:pPr>
              <w:spacing w:line="276" w:lineRule="auto"/>
              <w:rPr>
                <w:rFonts w:ascii="Times New Roman" w:hAnsi="Times New Roman" w:cs="Times New Roman"/>
                <w:sz w:val="24"/>
                <w:szCs w:val="24"/>
                <w:lang w:val="en-GB"/>
              </w:rPr>
            </w:pPr>
          </w:p>
          <w:p w:rsidR="009D0ECD" w:rsidRDefault="00BE1589" w:rsidP="00AC4379">
            <w:pPr>
              <w:spacing w:line="276" w:lineRule="auto"/>
              <w:rPr>
                <w:rFonts w:ascii="Times New Roman" w:hAnsi="Times New Roman" w:cs="Times New Roman"/>
                <w:sz w:val="24"/>
                <w:szCs w:val="24"/>
              </w:rPr>
            </w:pPr>
            <w:r w:rsidRPr="00BE1589">
              <w:rPr>
                <w:rFonts w:ascii="Times New Roman" w:hAnsi="Times New Roman" w:cs="Times New Roman"/>
                <w:sz w:val="24"/>
                <w:szCs w:val="24"/>
                <w:lang w:val="en-GB"/>
              </w:rPr>
              <w:t>Noiembrie 2026 – Mai 2027</w:t>
            </w:r>
          </w:p>
        </w:tc>
        <w:tc>
          <w:tcPr>
            <w:tcW w:w="1843" w:type="dxa"/>
          </w:tcPr>
          <w:p w:rsidR="003D60B0" w:rsidRDefault="003D60B0" w:rsidP="00AC4379">
            <w:pPr>
              <w:spacing w:line="276" w:lineRule="auto"/>
              <w:rPr>
                <w:rFonts w:ascii="Times New Roman" w:hAnsi="Times New Roman" w:cs="Times New Roman"/>
                <w:b/>
                <w:bCs/>
                <w:sz w:val="24"/>
                <w:szCs w:val="24"/>
                <w:lang w:val="en-GB"/>
              </w:rPr>
            </w:pPr>
          </w:p>
          <w:p w:rsidR="009D0ECD" w:rsidRDefault="00BE1589" w:rsidP="00AC4379">
            <w:pPr>
              <w:spacing w:line="276" w:lineRule="auto"/>
              <w:rPr>
                <w:rFonts w:ascii="Times New Roman" w:hAnsi="Times New Roman" w:cs="Times New Roman"/>
                <w:sz w:val="24"/>
                <w:szCs w:val="24"/>
              </w:rPr>
            </w:pPr>
            <w:r w:rsidRPr="00BE1589">
              <w:rPr>
                <w:rFonts w:ascii="Times New Roman" w:hAnsi="Times New Roman" w:cs="Times New Roman"/>
                <w:b/>
                <w:bCs/>
                <w:sz w:val="24"/>
                <w:szCs w:val="24"/>
                <w:lang w:val="en-GB"/>
              </w:rPr>
              <w:t>Tehnice:</w:t>
            </w:r>
            <w:r w:rsidRPr="00BE1589">
              <w:rPr>
                <w:rFonts w:ascii="Times New Roman" w:hAnsi="Times New Roman" w:cs="Times New Roman"/>
                <w:sz w:val="24"/>
                <w:szCs w:val="24"/>
                <w:lang w:val="en-GB"/>
              </w:rPr>
              <w:t xml:space="preserve"> Platforme (Google Workspace), camere web PNRR</w:t>
            </w:r>
          </w:p>
        </w:tc>
        <w:tc>
          <w:tcPr>
            <w:tcW w:w="1523" w:type="dxa"/>
          </w:tcPr>
          <w:p w:rsidR="003D60B0" w:rsidRDefault="003D60B0" w:rsidP="00AC4379">
            <w:pPr>
              <w:spacing w:line="276" w:lineRule="auto"/>
              <w:rPr>
                <w:rFonts w:ascii="Times New Roman" w:hAnsi="Times New Roman" w:cs="Times New Roman"/>
                <w:sz w:val="24"/>
                <w:szCs w:val="24"/>
                <w:lang w:val="en-GB"/>
              </w:rPr>
            </w:pPr>
          </w:p>
          <w:p w:rsidR="009D0ECD" w:rsidRDefault="00BE1589" w:rsidP="00AC4379">
            <w:pPr>
              <w:spacing w:line="276" w:lineRule="auto"/>
              <w:rPr>
                <w:rFonts w:ascii="Times New Roman" w:hAnsi="Times New Roman" w:cs="Times New Roman"/>
                <w:sz w:val="24"/>
                <w:szCs w:val="24"/>
              </w:rPr>
            </w:pPr>
            <w:r w:rsidRPr="00BE1589">
              <w:rPr>
                <w:rFonts w:ascii="Times New Roman" w:hAnsi="Times New Roman" w:cs="Times New Roman"/>
                <w:sz w:val="24"/>
                <w:szCs w:val="24"/>
                <w:lang w:val="en-GB"/>
              </w:rPr>
              <w:t>Minimum 1 sesiune de pregătire multimedia pe săptămână.</w:t>
            </w:r>
          </w:p>
        </w:tc>
        <w:tc>
          <w:tcPr>
            <w:tcW w:w="1463" w:type="dxa"/>
          </w:tcPr>
          <w:p w:rsidR="003D60B0" w:rsidRDefault="003D60B0" w:rsidP="00AC4379">
            <w:pPr>
              <w:spacing w:line="276" w:lineRule="auto"/>
              <w:rPr>
                <w:rFonts w:ascii="Times New Roman" w:hAnsi="Times New Roman" w:cs="Times New Roman"/>
                <w:sz w:val="24"/>
                <w:szCs w:val="24"/>
                <w:lang w:val="en-GB"/>
              </w:rPr>
            </w:pPr>
          </w:p>
          <w:p w:rsidR="009D0ECD" w:rsidRDefault="00BE1589" w:rsidP="00AC4379">
            <w:pPr>
              <w:spacing w:line="276" w:lineRule="auto"/>
              <w:rPr>
                <w:rFonts w:ascii="Times New Roman" w:hAnsi="Times New Roman" w:cs="Times New Roman"/>
                <w:sz w:val="24"/>
                <w:szCs w:val="24"/>
              </w:rPr>
            </w:pPr>
            <w:r w:rsidRPr="00BE1589">
              <w:rPr>
                <w:rFonts w:ascii="Times New Roman" w:hAnsi="Times New Roman" w:cs="Times New Roman"/>
                <w:sz w:val="24"/>
                <w:szCs w:val="24"/>
                <w:lang w:val="en-GB"/>
              </w:rPr>
              <w:t>Monitorizarea prezenței în platformă; Rapoarte semestriale de progres.</w:t>
            </w:r>
          </w:p>
        </w:tc>
      </w:tr>
      <w:tr w:rsidR="00BE1589" w:rsidTr="00451D0A">
        <w:tc>
          <w:tcPr>
            <w:tcW w:w="2411" w:type="dxa"/>
          </w:tcPr>
          <w:p w:rsidR="003D60B0" w:rsidRDefault="003D60B0" w:rsidP="00AC4379">
            <w:pPr>
              <w:spacing w:line="276" w:lineRule="auto"/>
              <w:rPr>
                <w:rFonts w:ascii="Times New Roman" w:hAnsi="Times New Roman" w:cs="Times New Roman"/>
                <w:b/>
                <w:bCs/>
                <w:sz w:val="24"/>
                <w:szCs w:val="24"/>
                <w:lang w:val="en-GB"/>
              </w:rPr>
            </w:pPr>
          </w:p>
          <w:p w:rsidR="00451D0A" w:rsidRPr="00AC4379" w:rsidRDefault="009D0ECD" w:rsidP="00AC4379">
            <w:pPr>
              <w:spacing w:line="276" w:lineRule="auto"/>
              <w:rPr>
                <w:rFonts w:ascii="Times New Roman" w:hAnsi="Times New Roman" w:cs="Times New Roman"/>
                <w:sz w:val="24"/>
                <w:szCs w:val="24"/>
                <w:lang w:val="en-GB"/>
              </w:rPr>
            </w:pPr>
            <w:r w:rsidRPr="009D0ECD">
              <w:rPr>
                <w:rFonts w:ascii="Times New Roman" w:hAnsi="Times New Roman" w:cs="Times New Roman"/>
                <w:b/>
                <w:bCs/>
                <w:sz w:val="24"/>
                <w:szCs w:val="24"/>
                <w:lang w:val="en-GB"/>
              </w:rPr>
              <w:t>A 1.2.3.</w:t>
            </w:r>
            <w:r w:rsidRPr="009D0ECD">
              <w:rPr>
                <w:rFonts w:ascii="Times New Roman" w:hAnsi="Times New Roman" w:cs="Times New Roman"/>
                <w:sz w:val="24"/>
                <w:szCs w:val="24"/>
                <w:lang w:val="en-GB"/>
              </w:rPr>
              <w:t xml:space="preserve"> Organizarea de simulări interne lunare pentru examenul de clasa a VIII-a, utilizând softuri de corectare digitalizată.</w:t>
            </w:r>
          </w:p>
        </w:tc>
        <w:tc>
          <w:tcPr>
            <w:tcW w:w="1799" w:type="dxa"/>
          </w:tcPr>
          <w:p w:rsidR="003D60B0" w:rsidRDefault="003D60B0" w:rsidP="00AC4379">
            <w:pPr>
              <w:spacing w:line="276" w:lineRule="auto"/>
              <w:rPr>
                <w:rFonts w:ascii="Times New Roman" w:hAnsi="Times New Roman" w:cs="Times New Roman"/>
                <w:sz w:val="24"/>
                <w:szCs w:val="24"/>
                <w:lang w:val="en-GB"/>
              </w:rPr>
            </w:pPr>
          </w:p>
          <w:p w:rsidR="009D0ECD" w:rsidRDefault="00BE1589" w:rsidP="00AC4379">
            <w:pPr>
              <w:spacing w:line="276" w:lineRule="auto"/>
              <w:rPr>
                <w:rFonts w:ascii="Times New Roman" w:hAnsi="Times New Roman" w:cs="Times New Roman"/>
                <w:sz w:val="24"/>
                <w:szCs w:val="24"/>
              </w:rPr>
            </w:pPr>
            <w:r w:rsidRPr="00BE1589">
              <w:rPr>
                <w:rFonts w:ascii="Times New Roman" w:hAnsi="Times New Roman" w:cs="Times New Roman"/>
                <w:sz w:val="24"/>
                <w:szCs w:val="24"/>
                <w:lang w:val="en-GB"/>
              </w:rPr>
              <w:t>• Comisia de organizare examene</w:t>
            </w:r>
            <w:r w:rsidRPr="00BE1589">
              <w:rPr>
                <w:rFonts w:ascii="Times New Roman" w:hAnsi="Times New Roman" w:cs="Times New Roman"/>
                <w:sz w:val="24"/>
                <w:szCs w:val="24"/>
                <w:lang w:val="en-GB"/>
              </w:rPr>
              <w:br/>
              <w:t>• Directo</w:t>
            </w:r>
          </w:p>
        </w:tc>
        <w:tc>
          <w:tcPr>
            <w:tcW w:w="1310" w:type="dxa"/>
          </w:tcPr>
          <w:p w:rsidR="003D60B0" w:rsidRDefault="003D60B0" w:rsidP="00AC4379">
            <w:pPr>
              <w:spacing w:line="276" w:lineRule="auto"/>
              <w:rPr>
                <w:rFonts w:ascii="Times New Roman" w:hAnsi="Times New Roman" w:cs="Times New Roman"/>
                <w:sz w:val="24"/>
                <w:szCs w:val="24"/>
                <w:lang w:val="en-GB"/>
              </w:rPr>
            </w:pPr>
          </w:p>
          <w:p w:rsidR="009D0ECD" w:rsidRDefault="00BE1589" w:rsidP="00AC4379">
            <w:pPr>
              <w:spacing w:line="276" w:lineRule="auto"/>
              <w:rPr>
                <w:rFonts w:ascii="Times New Roman" w:hAnsi="Times New Roman" w:cs="Times New Roman"/>
                <w:sz w:val="24"/>
                <w:szCs w:val="24"/>
              </w:rPr>
            </w:pPr>
            <w:r w:rsidRPr="00BE1589">
              <w:rPr>
                <w:rFonts w:ascii="Times New Roman" w:hAnsi="Times New Roman" w:cs="Times New Roman"/>
                <w:sz w:val="24"/>
                <w:szCs w:val="24"/>
                <w:lang w:val="en-GB"/>
              </w:rPr>
              <w:t>Lunar (Ianuarie – Mai 2027)</w:t>
            </w:r>
          </w:p>
        </w:tc>
        <w:tc>
          <w:tcPr>
            <w:tcW w:w="1843" w:type="dxa"/>
          </w:tcPr>
          <w:p w:rsidR="003D60B0" w:rsidRDefault="003D60B0" w:rsidP="00AC4379">
            <w:pPr>
              <w:spacing w:line="276" w:lineRule="auto"/>
              <w:rPr>
                <w:rFonts w:ascii="Times New Roman" w:hAnsi="Times New Roman" w:cs="Times New Roman"/>
                <w:b/>
                <w:bCs/>
                <w:sz w:val="24"/>
                <w:szCs w:val="24"/>
                <w:lang w:val="en-GB"/>
              </w:rPr>
            </w:pPr>
          </w:p>
          <w:p w:rsidR="009D0ECD" w:rsidRDefault="00BE1589" w:rsidP="00AC4379">
            <w:pPr>
              <w:spacing w:line="276" w:lineRule="auto"/>
              <w:rPr>
                <w:rFonts w:ascii="Times New Roman" w:hAnsi="Times New Roman" w:cs="Times New Roman"/>
                <w:sz w:val="24"/>
                <w:szCs w:val="24"/>
              </w:rPr>
            </w:pPr>
            <w:r w:rsidRPr="00BE1589">
              <w:rPr>
                <w:rFonts w:ascii="Times New Roman" w:hAnsi="Times New Roman" w:cs="Times New Roman"/>
                <w:b/>
                <w:bCs/>
                <w:sz w:val="24"/>
                <w:szCs w:val="24"/>
                <w:lang w:val="en-GB"/>
              </w:rPr>
              <w:t>Financiare:</w:t>
            </w:r>
            <w:r w:rsidRPr="00BE1589">
              <w:rPr>
                <w:rFonts w:ascii="Times New Roman" w:hAnsi="Times New Roman" w:cs="Times New Roman"/>
                <w:sz w:val="24"/>
                <w:szCs w:val="24"/>
                <w:lang w:val="en-GB"/>
              </w:rPr>
              <w:t xml:space="preserve"> Buget local (consumabile)</w:t>
            </w:r>
            <w:r w:rsidRPr="00BE1589">
              <w:rPr>
                <w:rFonts w:ascii="Times New Roman" w:hAnsi="Times New Roman" w:cs="Times New Roman"/>
                <w:sz w:val="24"/>
                <w:szCs w:val="24"/>
                <w:lang w:val="en-GB"/>
              </w:rPr>
              <w:br/>
            </w:r>
            <w:r w:rsidRPr="00BE1589">
              <w:rPr>
                <w:rFonts w:ascii="Times New Roman" w:hAnsi="Times New Roman" w:cs="Times New Roman"/>
                <w:b/>
                <w:bCs/>
                <w:sz w:val="24"/>
                <w:szCs w:val="24"/>
                <w:lang w:val="en-GB"/>
              </w:rPr>
              <w:t>Materiale:</w:t>
            </w:r>
            <w:r w:rsidRPr="00BE1589">
              <w:rPr>
                <w:rFonts w:ascii="Times New Roman" w:hAnsi="Times New Roman" w:cs="Times New Roman"/>
                <w:sz w:val="24"/>
                <w:szCs w:val="24"/>
                <w:lang w:val="en-GB"/>
              </w:rPr>
              <w:t xml:space="preserve"> Bareme, calculatoare</w:t>
            </w:r>
          </w:p>
        </w:tc>
        <w:tc>
          <w:tcPr>
            <w:tcW w:w="1523" w:type="dxa"/>
          </w:tcPr>
          <w:p w:rsidR="003D60B0" w:rsidRDefault="003D60B0" w:rsidP="00AC4379">
            <w:pPr>
              <w:spacing w:line="276" w:lineRule="auto"/>
              <w:rPr>
                <w:rFonts w:ascii="Times New Roman" w:hAnsi="Times New Roman" w:cs="Times New Roman"/>
                <w:sz w:val="24"/>
                <w:szCs w:val="24"/>
                <w:lang w:val="en-GB"/>
              </w:rPr>
            </w:pPr>
          </w:p>
          <w:p w:rsidR="009D0ECD" w:rsidRDefault="00BE1589" w:rsidP="00AC4379">
            <w:pPr>
              <w:spacing w:line="276" w:lineRule="auto"/>
              <w:rPr>
                <w:rFonts w:ascii="Times New Roman" w:hAnsi="Times New Roman" w:cs="Times New Roman"/>
                <w:sz w:val="24"/>
                <w:szCs w:val="24"/>
              </w:rPr>
            </w:pPr>
            <w:r w:rsidRPr="00BE1589">
              <w:rPr>
                <w:rFonts w:ascii="Times New Roman" w:hAnsi="Times New Roman" w:cs="Times New Roman"/>
                <w:sz w:val="24"/>
                <w:szCs w:val="24"/>
                <w:lang w:val="en-GB"/>
              </w:rPr>
              <w:t>100% rată de participare a elevilor din clasele a VIII-a din comună</w:t>
            </w:r>
          </w:p>
        </w:tc>
        <w:tc>
          <w:tcPr>
            <w:tcW w:w="1463" w:type="dxa"/>
          </w:tcPr>
          <w:p w:rsidR="003D60B0" w:rsidRDefault="003D60B0" w:rsidP="00AC4379">
            <w:pPr>
              <w:spacing w:line="276" w:lineRule="auto"/>
              <w:rPr>
                <w:rFonts w:ascii="Times New Roman" w:hAnsi="Times New Roman" w:cs="Times New Roman"/>
                <w:sz w:val="24"/>
                <w:szCs w:val="24"/>
                <w:lang w:val="en-GB"/>
              </w:rPr>
            </w:pPr>
          </w:p>
          <w:p w:rsidR="009D0ECD" w:rsidRPr="003D60B0" w:rsidRDefault="00BE1589" w:rsidP="00AC4379">
            <w:pPr>
              <w:spacing w:line="276" w:lineRule="auto"/>
              <w:rPr>
                <w:rFonts w:ascii="Times New Roman" w:hAnsi="Times New Roman" w:cs="Times New Roman"/>
                <w:sz w:val="24"/>
                <w:szCs w:val="24"/>
                <w:lang w:val="en-GB"/>
              </w:rPr>
            </w:pPr>
            <w:r w:rsidRPr="00BE1589">
              <w:rPr>
                <w:rFonts w:ascii="Times New Roman" w:hAnsi="Times New Roman" w:cs="Times New Roman"/>
                <w:sz w:val="24"/>
                <w:szCs w:val="24"/>
                <w:lang w:val="en-GB"/>
              </w:rPr>
              <w:t>Tabele comparative cu evoluția notelor; Statistici CEAC.</w:t>
            </w:r>
          </w:p>
        </w:tc>
      </w:tr>
      <w:tr w:rsidR="00451D0A" w:rsidTr="00451D0A">
        <w:tc>
          <w:tcPr>
            <w:tcW w:w="10349" w:type="dxa"/>
            <w:gridSpan w:val="6"/>
          </w:tcPr>
          <w:p w:rsidR="00451D0A" w:rsidRDefault="00451D0A" w:rsidP="00AC4379">
            <w:pPr>
              <w:spacing w:line="276" w:lineRule="auto"/>
              <w:rPr>
                <w:rFonts w:ascii="Times New Roman" w:hAnsi="Times New Roman" w:cs="Times New Roman"/>
                <w:b/>
                <w:sz w:val="24"/>
                <w:szCs w:val="24"/>
                <w:lang w:val="en-GB"/>
              </w:rPr>
            </w:pPr>
          </w:p>
          <w:p w:rsidR="00451D0A" w:rsidRDefault="00451D0A" w:rsidP="00AC4379">
            <w:pPr>
              <w:spacing w:line="276" w:lineRule="auto"/>
              <w:rPr>
                <w:rFonts w:ascii="Times New Roman" w:hAnsi="Times New Roman" w:cs="Times New Roman"/>
                <w:b/>
                <w:sz w:val="24"/>
                <w:szCs w:val="24"/>
                <w:lang w:val="en-GB"/>
              </w:rPr>
            </w:pPr>
            <w:r w:rsidRPr="009D0ECD">
              <w:rPr>
                <w:rFonts w:ascii="Times New Roman" w:hAnsi="Times New Roman" w:cs="Times New Roman"/>
                <w:b/>
                <w:sz w:val="24"/>
                <w:szCs w:val="24"/>
                <w:lang w:val="en-GB"/>
              </w:rPr>
              <w:t>O 1.3: Diversificarea ofertei de Curriculum la Decizia Școlii (CDȘ).</w:t>
            </w:r>
          </w:p>
          <w:p w:rsidR="00451D0A" w:rsidRDefault="00451D0A" w:rsidP="00AC4379">
            <w:pPr>
              <w:spacing w:line="276" w:lineRule="auto"/>
              <w:rPr>
                <w:rFonts w:ascii="Times New Roman" w:hAnsi="Times New Roman" w:cs="Times New Roman"/>
                <w:sz w:val="24"/>
                <w:szCs w:val="24"/>
              </w:rPr>
            </w:pPr>
          </w:p>
        </w:tc>
      </w:tr>
      <w:tr w:rsidR="00BE1589" w:rsidTr="00451D0A">
        <w:tc>
          <w:tcPr>
            <w:tcW w:w="2411" w:type="dxa"/>
          </w:tcPr>
          <w:p w:rsidR="003D60B0" w:rsidRDefault="003D60B0" w:rsidP="00AC4379">
            <w:pPr>
              <w:spacing w:line="276" w:lineRule="auto"/>
              <w:rPr>
                <w:rFonts w:ascii="Times New Roman" w:hAnsi="Times New Roman" w:cs="Times New Roman"/>
                <w:sz w:val="24"/>
                <w:szCs w:val="24"/>
                <w:lang w:val="en-GB"/>
              </w:rPr>
            </w:pPr>
          </w:p>
          <w:p w:rsidR="009D0ECD" w:rsidRDefault="009D0ECD" w:rsidP="00AC4379">
            <w:pPr>
              <w:spacing w:line="276" w:lineRule="auto"/>
              <w:rPr>
                <w:rFonts w:ascii="Times New Roman" w:hAnsi="Times New Roman" w:cs="Times New Roman"/>
                <w:sz w:val="24"/>
                <w:szCs w:val="24"/>
              </w:rPr>
            </w:pPr>
            <w:r w:rsidRPr="009D0ECD">
              <w:rPr>
                <w:rFonts w:ascii="Times New Roman" w:hAnsi="Times New Roman" w:cs="Times New Roman"/>
                <w:sz w:val="24"/>
                <w:szCs w:val="24"/>
                <w:lang w:val="en-GB"/>
              </w:rPr>
              <w:t>O 1.3: Diversificarea ofertei de Curriculum la Decizia Școlii (CDȘ).</w:t>
            </w:r>
          </w:p>
        </w:tc>
        <w:tc>
          <w:tcPr>
            <w:tcW w:w="1799" w:type="dxa"/>
          </w:tcPr>
          <w:p w:rsidR="003D60B0" w:rsidRDefault="003D60B0" w:rsidP="00AC4379">
            <w:pPr>
              <w:spacing w:line="276" w:lineRule="auto"/>
              <w:rPr>
                <w:rFonts w:ascii="Times New Roman" w:hAnsi="Times New Roman" w:cs="Times New Roman"/>
                <w:sz w:val="24"/>
                <w:szCs w:val="24"/>
                <w:lang w:val="en-GB"/>
              </w:rPr>
            </w:pPr>
          </w:p>
          <w:p w:rsidR="009D0ECD" w:rsidRDefault="00BE1589" w:rsidP="00AC4379">
            <w:pPr>
              <w:spacing w:line="276" w:lineRule="auto"/>
              <w:rPr>
                <w:rFonts w:ascii="Times New Roman" w:hAnsi="Times New Roman" w:cs="Times New Roman"/>
                <w:sz w:val="24"/>
                <w:szCs w:val="24"/>
              </w:rPr>
            </w:pPr>
            <w:r w:rsidRPr="00BE1589">
              <w:rPr>
                <w:rFonts w:ascii="Times New Roman" w:hAnsi="Times New Roman" w:cs="Times New Roman"/>
                <w:sz w:val="24"/>
                <w:szCs w:val="24"/>
                <w:lang w:val="en-GB"/>
              </w:rPr>
              <w:t>• Coordonator proiecte</w:t>
            </w:r>
            <w:r w:rsidRPr="00BE1589">
              <w:rPr>
                <w:rFonts w:ascii="Times New Roman" w:hAnsi="Times New Roman" w:cs="Times New Roman"/>
                <w:sz w:val="24"/>
                <w:szCs w:val="24"/>
                <w:lang w:val="en-GB"/>
              </w:rPr>
              <w:br/>
              <w:t>• Profesori propunători</w:t>
            </w:r>
          </w:p>
        </w:tc>
        <w:tc>
          <w:tcPr>
            <w:tcW w:w="1310" w:type="dxa"/>
          </w:tcPr>
          <w:p w:rsidR="003D60B0" w:rsidRDefault="003D60B0" w:rsidP="00AC4379">
            <w:pPr>
              <w:spacing w:line="276" w:lineRule="auto"/>
              <w:rPr>
                <w:rFonts w:ascii="Times New Roman" w:hAnsi="Times New Roman" w:cs="Times New Roman"/>
                <w:sz w:val="24"/>
                <w:szCs w:val="24"/>
                <w:lang w:val="en-GB"/>
              </w:rPr>
            </w:pPr>
          </w:p>
          <w:p w:rsidR="009D0ECD" w:rsidRDefault="00BE1589" w:rsidP="00AC4379">
            <w:pPr>
              <w:spacing w:line="276" w:lineRule="auto"/>
              <w:rPr>
                <w:rFonts w:ascii="Times New Roman" w:hAnsi="Times New Roman" w:cs="Times New Roman"/>
                <w:sz w:val="24"/>
                <w:szCs w:val="24"/>
              </w:rPr>
            </w:pPr>
            <w:r w:rsidRPr="00BE1589">
              <w:rPr>
                <w:rFonts w:ascii="Times New Roman" w:hAnsi="Times New Roman" w:cs="Times New Roman"/>
                <w:sz w:val="24"/>
                <w:szCs w:val="24"/>
                <w:lang w:val="en-GB"/>
              </w:rPr>
              <w:t>Martie – Mai 2027</w:t>
            </w:r>
          </w:p>
        </w:tc>
        <w:tc>
          <w:tcPr>
            <w:tcW w:w="1843" w:type="dxa"/>
          </w:tcPr>
          <w:p w:rsidR="003D60B0" w:rsidRDefault="003D60B0" w:rsidP="00AC4379">
            <w:pPr>
              <w:spacing w:line="276" w:lineRule="auto"/>
              <w:rPr>
                <w:rFonts w:ascii="Times New Roman" w:hAnsi="Times New Roman" w:cs="Times New Roman"/>
                <w:b/>
                <w:bCs/>
                <w:sz w:val="24"/>
                <w:szCs w:val="24"/>
                <w:lang w:val="en-GB"/>
              </w:rPr>
            </w:pPr>
          </w:p>
          <w:p w:rsidR="009D0ECD" w:rsidRDefault="00BE1589" w:rsidP="00AC4379">
            <w:pPr>
              <w:spacing w:line="276" w:lineRule="auto"/>
              <w:rPr>
                <w:rFonts w:ascii="Times New Roman" w:hAnsi="Times New Roman" w:cs="Times New Roman"/>
                <w:sz w:val="24"/>
                <w:szCs w:val="24"/>
              </w:rPr>
            </w:pPr>
            <w:r w:rsidRPr="00BE1589">
              <w:rPr>
                <w:rFonts w:ascii="Times New Roman" w:hAnsi="Times New Roman" w:cs="Times New Roman"/>
                <w:b/>
                <w:bCs/>
                <w:sz w:val="24"/>
                <w:szCs w:val="24"/>
                <w:lang w:val="en-GB"/>
              </w:rPr>
              <w:t>Umane:</w:t>
            </w:r>
            <w:r w:rsidRPr="00BE1589">
              <w:rPr>
                <w:rFonts w:ascii="Times New Roman" w:hAnsi="Times New Roman" w:cs="Times New Roman"/>
                <w:sz w:val="24"/>
                <w:szCs w:val="24"/>
                <w:lang w:val="en-GB"/>
              </w:rPr>
              <w:t xml:space="preserve"> Cadre didactice calificate</w:t>
            </w:r>
            <w:r w:rsidRPr="00BE1589">
              <w:rPr>
                <w:rFonts w:ascii="Times New Roman" w:hAnsi="Times New Roman" w:cs="Times New Roman"/>
                <w:sz w:val="24"/>
                <w:szCs w:val="24"/>
                <w:lang w:val="en-GB"/>
              </w:rPr>
              <w:br/>
            </w:r>
            <w:r w:rsidRPr="00BE1589">
              <w:rPr>
                <w:rFonts w:ascii="Times New Roman" w:hAnsi="Times New Roman" w:cs="Times New Roman"/>
                <w:b/>
                <w:bCs/>
                <w:sz w:val="24"/>
                <w:szCs w:val="24"/>
                <w:lang w:val="en-GB"/>
              </w:rPr>
              <w:t>Informaționale:</w:t>
            </w:r>
            <w:r w:rsidRPr="00BE1589">
              <w:rPr>
                <w:rFonts w:ascii="Times New Roman" w:hAnsi="Times New Roman" w:cs="Times New Roman"/>
                <w:sz w:val="24"/>
                <w:szCs w:val="24"/>
                <w:lang w:val="en-GB"/>
              </w:rPr>
              <w:t xml:space="preserve"> Ghiduri CDȘ</w:t>
            </w:r>
          </w:p>
        </w:tc>
        <w:tc>
          <w:tcPr>
            <w:tcW w:w="1523" w:type="dxa"/>
          </w:tcPr>
          <w:p w:rsidR="003D60B0" w:rsidRDefault="003D60B0" w:rsidP="00AC4379">
            <w:pPr>
              <w:spacing w:line="276" w:lineRule="auto"/>
              <w:rPr>
                <w:rFonts w:ascii="Times New Roman" w:hAnsi="Times New Roman" w:cs="Times New Roman"/>
                <w:sz w:val="24"/>
                <w:szCs w:val="24"/>
                <w:lang w:val="en-GB"/>
              </w:rPr>
            </w:pPr>
          </w:p>
          <w:p w:rsidR="009D0ECD" w:rsidRDefault="00BE1589" w:rsidP="00AC4379">
            <w:pPr>
              <w:spacing w:line="276" w:lineRule="auto"/>
              <w:rPr>
                <w:rFonts w:ascii="Times New Roman" w:hAnsi="Times New Roman" w:cs="Times New Roman"/>
                <w:sz w:val="24"/>
                <w:szCs w:val="24"/>
              </w:rPr>
            </w:pPr>
            <w:r w:rsidRPr="00BE1589">
              <w:rPr>
                <w:rFonts w:ascii="Times New Roman" w:hAnsi="Times New Roman" w:cs="Times New Roman"/>
                <w:sz w:val="24"/>
                <w:szCs w:val="24"/>
                <w:lang w:val="en-GB"/>
              </w:rPr>
              <w:t>Cel puțin 2 opționale noi avizate și incluse în oferta pentru 2027-2028</w:t>
            </w:r>
          </w:p>
        </w:tc>
        <w:tc>
          <w:tcPr>
            <w:tcW w:w="1463" w:type="dxa"/>
          </w:tcPr>
          <w:p w:rsidR="003D60B0" w:rsidRDefault="003D60B0" w:rsidP="00AC4379">
            <w:pPr>
              <w:spacing w:line="276" w:lineRule="auto"/>
              <w:rPr>
                <w:rFonts w:ascii="Times New Roman" w:hAnsi="Times New Roman" w:cs="Times New Roman"/>
                <w:sz w:val="24"/>
                <w:szCs w:val="24"/>
                <w:lang w:val="en-GB"/>
              </w:rPr>
            </w:pPr>
          </w:p>
          <w:p w:rsidR="00451D0A" w:rsidRPr="00AC4379" w:rsidRDefault="00BE1589" w:rsidP="00AC4379">
            <w:pPr>
              <w:spacing w:line="276" w:lineRule="auto"/>
              <w:rPr>
                <w:rFonts w:ascii="Times New Roman" w:hAnsi="Times New Roman" w:cs="Times New Roman"/>
                <w:sz w:val="24"/>
                <w:szCs w:val="24"/>
                <w:lang w:val="en-GB"/>
              </w:rPr>
            </w:pPr>
            <w:r w:rsidRPr="00BE1589">
              <w:rPr>
                <w:rFonts w:ascii="Times New Roman" w:hAnsi="Times New Roman" w:cs="Times New Roman"/>
                <w:sz w:val="24"/>
                <w:szCs w:val="24"/>
                <w:lang w:val="en-GB"/>
              </w:rPr>
              <w:t>Hotărârile Consiliului de Administrație; Avizul inspectorului de specialitate.</w:t>
            </w:r>
          </w:p>
        </w:tc>
      </w:tr>
      <w:tr w:rsidR="00BE1589" w:rsidTr="00451D0A">
        <w:tc>
          <w:tcPr>
            <w:tcW w:w="2411" w:type="dxa"/>
          </w:tcPr>
          <w:p w:rsidR="003D60B0" w:rsidRDefault="003D60B0" w:rsidP="00AC4379">
            <w:pPr>
              <w:spacing w:line="276" w:lineRule="auto"/>
              <w:rPr>
                <w:rFonts w:ascii="Times New Roman" w:hAnsi="Times New Roman" w:cs="Times New Roman"/>
                <w:b/>
                <w:bCs/>
                <w:sz w:val="24"/>
                <w:szCs w:val="24"/>
                <w:lang w:val="en-GB"/>
              </w:rPr>
            </w:pPr>
          </w:p>
          <w:p w:rsidR="00451D0A" w:rsidRPr="00AC4379" w:rsidRDefault="009D0ECD" w:rsidP="00AC4379">
            <w:pPr>
              <w:spacing w:line="276" w:lineRule="auto"/>
              <w:rPr>
                <w:rFonts w:ascii="Times New Roman" w:hAnsi="Times New Roman" w:cs="Times New Roman"/>
                <w:sz w:val="24"/>
                <w:szCs w:val="24"/>
                <w:lang w:val="en-GB"/>
              </w:rPr>
            </w:pPr>
            <w:r w:rsidRPr="009D0ECD">
              <w:rPr>
                <w:rFonts w:ascii="Times New Roman" w:hAnsi="Times New Roman" w:cs="Times New Roman"/>
                <w:b/>
                <w:bCs/>
                <w:sz w:val="24"/>
                <w:szCs w:val="24"/>
                <w:lang w:val="en-GB"/>
              </w:rPr>
              <w:t>A 1.3.2.</w:t>
            </w:r>
            <w:r w:rsidRPr="009D0ECD">
              <w:rPr>
                <w:rFonts w:ascii="Times New Roman" w:hAnsi="Times New Roman" w:cs="Times New Roman"/>
                <w:sz w:val="24"/>
                <w:szCs w:val="24"/>
                <w:lang w:val="en-GB"/>
              </w:rPr>
              <w:t xml:space="preserve"> Realizarea unei campanii digitale de prezentare </w:t>
            </w:r>
            <w:r w:rsidRPr="009D0ECD">
              <w:rPr>
                <w:rFonts w:ascii="Times New Roman" w:hAnsi="Times New Roman" w:cs="Times New Roman"/>
                <w:sz w:val="24"/>
                <w:szCs w:val="24"/>
                <w:lang w:val="en-GB"/>
              </w:rPr>
              <w:lastRenderedPageBreak/>
              <w:t>a noii oferte CDȘ către părinți, prin intermediul platformelor de comunicare ale școlii.</w:t>
            </w:r>
          </w:p>
        </w:tc>
        <w:tc>
          <w:tcPr>
            <w:tcW w:w="1799" w:type="dxa"/>
          </w:tcPr>
          <w:p w:rsidR="003D60B0" w:rsidRDefault="003D60B0" w:rsidP="00AC4379">
            <w:pPr>
              <w:spacing w:line="276" w:lineRule="auto"/>
              <w:rPr>
                <w:rFonts w:ascii="Times New Roman" w:hAnsi="Times New Roman" w:cs="Times New Roman"/>
                <w:sz w:val="24"/>
                <w:szCs w:val="24"/>
                <w:lang w:val="en-GB"/>
              </w:rPr>
            </w:pPr>
          </w:p>
          <w:p w:rsidR="009D0ECD" w:rsidRDefault="009D0ECD" w:rsidP="00AC4379">
            <w:pPr>
              <w:spacing w:line="276" w:lineRule="auto"/>
              <w:rPr>
                <w:rFonts w:ascii="Times New Roman" w:hAnsi="Times New Roman" w:cs="Times New Roman"/>
                <w:sz w:val="24"/>
                <w:szCs w:val="24"/>
              </w:rPr>
            </w:pPr>
            <w:r w:rsidRPr="009D0ECD">
              <w:rPr>
                <w:rFonts w:ascii="Times New Roman" w:hAnsi="Times New Roman" w:cs="Times New Roman"/>
                <w:sz w:val="24"/>
                <w:szCs w:val="24"/>
                <w:lang w:val="en-GB"/>
              </w:rPr>
              <w:t>• Consilier educativ</w:t>
            </w:r>
            <w:r w:rsidRPr="009D0ECD">
              <w:rPr>
                <w:rFonts w:ascii="Times New Roman" w:hAnsi="Times New Roman" w:cs="Times New Roman"/>
                <w:sz w:val="24"/>
                <w:szCs w:val="24"/>
                <w:lang w:val="en-GB"/>
              </w:rPr>
              <w:br/>
              <w:t>• Diriginți</w:t>
            </w:r>
          </w:p>
        </w:tc>
        <w:tc>
          <w:tcPr>
            <w:tcW w:w="1310" w:type="dxa"/>
          </w:tcPr>
          <w:p w:rsidR="003D60B0" w:rsidRDefault="003D60B0" w:rsidP="00AC4379">
            <w:pPr>
              <w:spacing w:line="276" w:lineRule="auto"/>
              <w:rPr>
                <w:rFonts w:ascii="Times New Roman" w:hAnsi="Times New Roman" w:cs="Times New Roman"/>
                <w:sz w:val="24"/>
                <w:szCs w:val="24"/>
                <w:lang w:val="en-GB"/>
              </w:rPr>
            </w:pPr>
          </w:p>
          <w:p w:rsidR="009D0ECD" w:rsidRDefault="009D0ECD" w:rsidP="00AC4379">
            <w:pPr>
              <w:spacing w:line="276" w:lineRule="auto"/>
              <w:rPr>
                <w:rFonts w:ascii="Times New Roman" w:hAnsi="Times New Roman" w:cs="Times New Roman"/>
                <w:sz w:val="24"/>
                <w:szCs w:val="24"/>
              </w:rPr>
            </w:pPr>
            <w:r w:rsidRPr="009D0ECD">
              <w:rPr>
                <w:rFonts w:ascii="Times New Roman" w:hAnsi="Times New Roman" w:cs="Times New Roman"/>
                <w:sz w:val="24"/>
                <w:szCs w:val="24"/>
                <w:lang w:val="en-GB"/>
              </w:rPr>
              <w:t>Mai 2026</w:t>
            </w:r>
          </w:p>
        </w:tc>
        <w:tc>
          <w:tcPr>
            <w:tcW w:w="1843" w:type="dxa"/>
          </w:tcPr>
          <w:p w:rsidR="003D60B0" w:rsidRDefault="003D60B0" w:rsidP="00AC4379">
            <w:pPr>
              <w:spacing w:line="276" w:lineRule="auto"/>
              <w:rPr>
                <w:rFonts w:ascii="Times New Roman" w:hAnsi="Times New Roman" w:cs="Times New Roman"/>
                <w:b/>
                <w:bCs/>
                <w:sz w:val="24"/>
                <w:szCs w:val="24"/>
                <w:lang w:val="en-GB"/>
              </w:rPr>
            </w:pPr>
          </w:p>
          <w:p w:rsidR="003D60B0" w:rsidRDefault="009D0ECD" w:rsidP="00AC4379">
            <w:pPr>
              <w:spacing w:line="276" w:lineRule="auto"/>
              <w:rPr>
                <w:rFonts w:ascii="Times New Roman" w:hAnsi="Times New Roman" w:cs="Times New Roman"/>
                <w:sz w:val="24"/>
                <w:szCs w:val="24"/>
                <w:lang w:val="en-GB"/>
              </w:rPr>
            </w:pPr>
            <w:r w:rsidRPr="009D0ECD">
              <w:rPr>
                <w:rFonts w:ascii="Times New Roman" w:hAnsi="Times New Roman" w:cs="Times New Roman"/>
                <w:b/>
                <w:bCs/>
                <w:sz w:val="24"/>
                <w:szCs w:val="24"/>
                <w:lang w:val="en-GB"/>
              </w:rPr>
              <w:t>Tehnice:</w:t>
            </w:r>
            <w:r w:rsidRPr="009D0ECD">
              <w:rPr>
                <w:rFonts w:ascii="Times New Roman" w:hAnsi="Times New Roman" w:cs="Times New Roman"/>
                <w:sz w:val="24"/>
                <w:szCs w:val="24"/>
                <w:lang w:val="en-GB"/>
              </w:rPr>
              <w:t xml:space="preserve"> </w:t>
            </w:r>
          </w:p>
          <w:p w:rsidR="009D0ECD" w:rsidRDefault="009D0ECD" w:rsidP="00AC4379">
            <w:pPr>
              <w:spacing w:line="276" w:lineRule="auto"/>
              <w:rPr>
                <w:rFonts w:ascii="Times New Roman" w:hAnsi="Times New Roman" w:cs="Times New Roman"/>
                <w:sz w:val="24"/>
                <w:szCs w:val="24"/>
              </w:rPr>
            </w:pPr>
            <w:r w:rsidRPr="009D0ECD">
              <w:rPr>
                <w:rFonts w:ascii="Times New Roman" w:hAnsi="Times New Roman" w:cs="Times New Roman"/>
                <w:sz w:val="24"/>
                <w:szCs w:val="24"/>
                <w:lang w:val="en-GB"/>
              </w:rPr>
              <w:t xml:space="preserve">Site-ul școlii, grupuri rețele </w:t>
            </w:r>
            <w:r w:rsidRPr="009D0ECD">
              <w:rPr>
                <w:rFonts w:ascii="Times New Roman" w:hAnsi="Times New Roman" w:cs="Times New Roman"/>
                <w:sz w:val="24"/>
                <w:szCs w:val="24"/>
                <w:lang w:val="en-GB"/>
              </w:rPr>
              <w:lastRenderedPageBreak/>
              <w:t>sociale</w:t>
            </w:r>
          </w:p>
        </w:tc>
        <w:tc>
          <w:tcPr>
            <w:tcW w:w="1523" w:type="dxa"/>
          </w:tcPr>
          <w:p w:rsidR="009D0ECD" w:rsidRDefault="009D0ECD" w:rsidP="00AC4379">
            <w:pPr>
              <w:spacing w:line="276" w:lineRule="auto"/>
              <w:rPr>
                <w:rFonts w:ascii="Times New Roman" w:hAnsi="Times New Roman" w:cs="Times New Roman"/>
                <w:b/>
                <w:bCs/>
                <w:sz w:val="24"/>
                <w:szCs w:val="24"/>
                <w:lang w:val="en-GB"/>
              </w:rPr>
            </w:pPr>
          </w:p>
          <w:p w:rsidR="003D60B0" w:rsidRDefault="003D60B0" w:rsidP="00AC4379">
            <w:pPr>
              <w:spacing w:line="276" w:lineRule="auto"/>
              <w:rPr>
                <w:rFonts w:ascii="Times New Roman" w:hAnsi="Times New Roman" w:cs="Times New Roman"/>
                <w:sz w:val="24"/>
                <w:szCs w:val="24"/>
              </w:rPr>
            </w:pPr>
            <w:r>
              <w:rPr>
                <w:rFonts w:ascii="Times New Roman" w:hAnsi="Times New Roman" w:cs="Times New Roman"/>
                <w:sz w:val="24"/>
                <w:szCs w:val="24"/>
                <w:lang w:val="en-GB"/>
              </w:rPr>
              <w:t>1</w:t>
            </w:r>
            <w:r w:rsidRPr="003D60B0">
              <w:rPr>
                <w:rFonts w:ascii="Times New Roman" w:hAnsi="Times New Roman" w:cs="Times New Roman"/>
                <w:sz w:val="24"/>
                <w:szCs w:val="24"/>
                <w:lang w:val="en-GB"/>
              </w:rPr>
              <w:t xml:space="preserve">00% din părinți informați; </w:t>
            </w:r>
            <w:r w:rsidRPr="003D60B0">
              <w:rPr>
                <w:rFonts w:ascii="Times New Roman" w:hAnsi="Times New Roman" w:cs="Times New Roman"/>
                <w:sz w:val="24"/>
                <w:szCs w:val="24"/>
                <w:lang w:val="en-GB"/>
              </w:rPr>
              <w:lastRenderedPageBreak/>
              <w:t>Chestionare de opțiuni completate online.</w:t>
            </w:r>
          </w:p>
        </w:tc>
        <w:tc>
          <w:tcPr>
            <w:tcW w:w="1463" w:type="dxa"/>
          </w:tcPr>
          <w:p w:rsidR="003D60B0" w:rsidRDefault="003D60B0" w:rsidP="00AC4379">
            <w:pPr>
              <w:spacing w:line="276" w:lineRule="auto"/>
              <w:rPr>
                <w:rFonts w:ascii="Arial" w:hAnsi="Arial" w:cs="Arial"/>
                <w:sz w:val="21"/>
                <w:szCs w:val="21"/>
              </w:rPr>
            </w:pPr>
          </w:p>
          <w:p w:rsidR="00451D0A" w:rsidRDefault="00BE1589" w:rsidP="00AC4379">
            <w:pPr>
              <w:spacing w:line="276" w:lineRule="auto"/>
              <w:rPr>
                <w:rFonts w:ascii="Arial" w:hAnsi="Arial" w:cs="Arial"/>
                <w:sz w:val="21"/>
                <w:szCs w:val="21"/>
              </w:rPr>
            </w:pPr>
            <w:r>
              <w:rPr>
                <w:rFonts w:ascii="Arial" w:hAnsi="Arial" w:cs="Arial"/>
                <w:sz w:val="21"/>
                <w:szCs w:val="21"/>
              </w:rPr>
              <w:t xml:space="preserve">Procese-verbale ale ședințelor cu părinții; </w:t>
            </w:r>
          </w:p>
          <w:p w:rsidR="00BE1589" w:rsidRDefault="00BE1589" w:rsidP="00AC4379">
            <w:pPr>
              <w:spacing w:line="276" w:lineRule="auto"/>
              <w:rPr>
                <w:rFonts w:ascii="Arial" w:hAnsi="Arial" w:cs="Arial"/>
                <w:sz w:val="21"/>
                <w:szCs w:val="21"/>
              </w:rPr>
            </w:pPr>
            <w:r>
              <w:rPr>
                <w:rFonts w:ascii="Arial" w:hAnsi="Arial" w:cs="Arial"/>
                <w:sz w:val="21"/>
                <w:szCs w:val="21"/>
              </w:rPr>
              <w:lastRenderedPageBreak/>
              <w:t>Grafic de opțiuni semnat.</w:t>
            </w:r>
          </w:p>
          <w:p w:rsidR="009D0ECD" w:rsidRDefault="009D0ECD" w:rsidP="00AC4379">
            <w:pPr>
              <w:spacing w:line="276" w:lineRule="auto"/>
              <w:rPr>
                <w:rFonts w:ascii="Times New Roman" w:hAnsi="Times New Roman" w:cs="Times New Roman"/>
                <w:sz w:val="24"/>
                <w:szCs w:val="24"/>
              </w:rPr>
            </w:pPr>
          </w:p>
        </w:tc>
      </w:tr>
    </w:tbl>
    <w:p w:rsidR="00FC07F5" w:rsidRDefault="00FC07F5" w:rsidP="00AC4379">
      <w:pPr>
        <w:spacing w:line="276" w:lineRule="auto"/>
        <w:ind w:firstLine="720"/>
        <w:rPr>
          <w:rFonts w:ascii="Times New Roman" w:hAnsi="Times New Roman" w:cs="Times New Roman"/>
          <w:sz w:val="24"/>
          <w:szCs w:val="24"/>
        </w:rPr>
      </w:pPr>
    </w:p>
    <w:p w:rsidR="00451D0A" w:rsidRDefault="00451D0A" w:rsidP="00AC4379">
      <w:pPr>
        <w:spacing w:line="276" w:lineRule="auto"/>
        <w:ind w:firstLine="720"/>
        <w:jc w:val="center"/>
        <w:rPr>
          <w:rFonts w:ascii="Times New Roman" w:hAnsi="Times New Roman" w:cs="Times New Roman"/>
          <w:b/>
          <w:bCs/>
          <w:sz w:val="24"/>
          <w:szCs w:val="24"/>
        </w:rPr>
      </w:pPr>
    </w:p>
    <w:p w:rsidR="00451D0A" w:rsidRDefault="00451D0A" w:rsidP="00AC4379">
      <w:pPr>
        <w:spacing w:line="276" w:lineRule="auto"/>
        <w:ind w:firstLine="720"/>
        <w:jc w:val="center"/>
        <w:rPr>
          <w:rFonts w:ascii="Times New Roman" w:hAnsi="Times New Roman" w:cs="Times New Roman"/>
          <w:b/>
          <w:bCs/>
          <w:sz w:val="24"/>
          <w:szCs w:val="24"/>
        </w:rPr>
      </w:pPr>
    </w:p>
    <w:p w:rsidR="00451D0A" w:rsidRPr="008E4D90" w:rsidRDefault="00451D0A" w:rsidP="00AC4379">
      <w:pPr>
        <w:spacing w:line="276" w:lineRule="auto"/>
        <w:ind w:firstLine="720"/>
        <w:jc w:val="center"/>
        <w:rPr>
          <w:rFonts w:ascii="Times New Roman" w:hAnsi="Times New Roman" w:cs="Times New Roman"/>
          <w:b/>
          <w:bCs/>
          <w:sz w:val="28"/>
          <w:szCs w:val="28"/>
        </w:rPr>
      </w:pPr>
      <w:r w:rsidRPr="008E4D90">
        <w:rPr>
          <w:rFonts w:ascii="Times New Roman" w:hAnsi="Times New Roman" w:cs="Times New Roman"/>
          <w:b/>
          <w:bCs/>
          <w:sz w:val="28"/>
          <w:szCs w:val="28"/>
        </w:rPr>
        <w:t xml:space="preserve">CAPITOLUL V </w:t>
      </w:r>
    </w:p>
    <w:p w:rsidR="00451D0A" w:rsidRPr="008E4D90" w:rsidRDefault="00451D0A" w:rsidP="00AC4379">
      <w:pPr>
        <w:spacing w:line="276" w:lineRule="auto"/>
        <w:ind w:firstLine="720"/>
        <w:jc w:val="center"/>
        <w:rPr>
          <w:rFonts w:ascii="Times New Roman" w:hAnsi="Times New Roman" w:cs="Times New Roman"/>
          <w:b/>
          <w:bCs/>
          <w:sz w:val="28"/>
          <w:szCs w:val="28"/>
        </w:rPr>
      </w:pPr>
      <w:r w:rsidRPr="008E4D90">
        <w:rPr>
          <w:rFonts w:ascii="Times New Roman" w:hAnsi="Times New Roman" w:cs="Times New Roman"/>
          <w:b/>
          <w:bCs/>
          <w:sz w:val="28"/>
          <w:szCs w:val="28"/>
        </w:rPr>
        <w:t>MONITORIZARE ȘI EVALUARE</w:t>
      </w:r>
    </w:p>
    <w:p w:rsidR="00451D0A" w:rsidRPr="00451D0A" w:rsidRDefault="00451D0A" w:rsidP="00AC4379">
      <w:pPr>
        <w:spacing w:line="276" w:lineRule="auto"/>
        <w:ind w:firstLine="720"/>
        <w:jc w:val="center"/>
        <w:rPr>
          <w:rFonts w:ascii="Times New Roman" w:hAnsi="Times New Roman" w:cs="Times New Roman"/>
          <w:b/>
          <w:bCs/>
          <w:sz w:val="24"/>
          <w:szCs w:val="24"/>
        </w:rPr>
      </w:pPr>
    </w:p>
    <w:p w:rsidR="00451D0A" w:rsidRPr="00451D0A" w:rsidRDefault="00451D0A" w:rsidP="00AC4379">
      <w:pPr>
        <w:spacing w:line="276" w:lineRule="auto"/>
        <w:ind w:firstLine="720"/>
        <w:rPr>
          <w:rFonts w:ascii="Times New Roman" w:hAnsi="Times New Roman" w:cs="Times New Roman"/>
          <w:b/>
          <w:bCs/>
          <w:sz w:val="24"/>
          <w:szCs w:val="24"/>
        </w:rPr>
      </w:pPr>
      <w:r w:rsidRPr="00451D0A">
        <w:rPr>
          <w:rFonts w:ascii="Times New Roman" w:hAnsi="Times New Roman" w:cs="Times New Roman"/>
          <w:b/>
          <w:bCs/>
          <w:sz w:val="24"/>
          <w:szCs w:val="24"/>
        </w:rPr>
        <w:t>5.1. Monitorizarea implementării PDI</w:t>
      </w:r>
    </w:p>
    <w:p w:rsidR="00451D0A" w:rsidRDefault="00451D0A" w:rsidP="00AC4379">
      <w:pPr>
        <w:spacing w:line="276" w:lineRule="auto"/>
        <w:ind w:firstLine="720"/>
        <w:rPr>
          <w:rFonts w:ascii="Times New Roman" w:hAnsi="Times New Roman" w:cs="Times New Roman"/>
          <w:sz w:val="24"/>
          <w:szCs w:val="24"/>
        </w:rPr>
      </w:pPr>
      <w:r w:rsidRPr="00451D0A">
        <w:rPr>
          <w:rFonts w:ascii="Times New Roman" w:hAnsi="Times New Roman" w:cs="Times New Roman"/>
          <w:sz w:val="24"/>
          <w:szCs w:val="24"/>
        </w:rPr>
        <w:t xml:space="preserve">Procesul de monitorizare a Planului de Dezvoltare Instituțională reprezintă o activitate continuă de colectare și analiză a datelor privind stadiul de realizare </w:t>
      </w:r>
      <w:proofErr w:type="gramStart"/>
      <w:r w:rsidRPr="00451D0A">
        <w:rPr>
          <w:rFonts w:ascii="Times New Roman" w:hAnsi="Times New Roman" w:cs="Times New Roman"/>
          <w:sz w:val="24"/>
          <w:szCs w:val="24"/>
        </w:rPr>
        <w:t>a</w:t>
      </w:r>
      <w:proofErr w:type="gramEnd"/>
      <w:r w:rsidRPr="00451D0A">
        <w:rPr>
          <w:rFonts w:ascii="Times New Roman" w:hAnsi="Times New Roman" w:cs="Times New Roman"/>
          <w:sz w:val="24"/>
          <w:szCs w:val="24"/>
        </w:rPr>
        <w:t xml:space="preserve"> activităților prevăzute în planurile operaționale anuale. Scopul central </w:t>
      </w:r>
      <w:proofErr w:type="gramStart"/>
      <w:r w:rsidRPr="00451D0A">
        <w:rPr>
          <w:rFonts w:ascii="Times New Roman" w:hAnsi="Times New Roman" w:cs="Times New Roman"/>
          <w:sz w:val="24"/>
          <w:szCs w:val="24"/>
        </w:rPr>
        <w:t>este</w:t>
      </w:r>
      <w:proofErr w:type="gramEnd"/>
      <w:r w:rsidRPr="00451D0A">
        <w:rPr>
          <w:rFonts w:ascii="Times New Roman" w:hAnsi="Times New Roman" w:cs="Times New Roman"/>
          <w:sz w:val="24"/>
          <w:szCs w:val="24"/>
        </w:rPr>
        <w:t xml:space="preserve"> depistarea timpurie a eventualelor disfuncționalități și aplicarea unor măsuri corective rapide.</w:t>
      </w:r>
    </w:p>
    <w:p w:rsidR="00451D0A" w:rsidRPr="00451D0A" w:rsidRDefault="00451D0A" w:rsidP="00AC4379">
      <w:pPr>
        <w:spacing w:line="276" w:lineRule="auto"/>
        <w:ind w:firstLine="720"/>
        <w:rPr>
          <w:rFonts w:ascii="Times New Roman" w:hAnsi="Times New Roman" w:cs="Times New Roman"/>
          <w:sz w:val="24"/>
          <w:szCs w:val="24"/>
        </w:rPr>
      </w:pPr>
    </w:p>
    <w:p w:rsidR="00451D0A" w:rsidRPr="00451D0A" w:rsidRDefault="00451D0A" w:rsidP="008663BA">
      <w:pPr>
        <w:numPr>
          <w:ilvl w:val="0"/>
          <w:numId w:val="60"/>
        </w:numPr>
        <w:spacing w:line="276" w:lineRule="auto"/>
        <w:rPr>
          <w:rFonts w:ascii="Times New Roman" w:hAnsi="Times New Roman" w:cs="Times New Roman"/>
          <w:sz w:val="24"/>
          <w:szCs w:val="24"/>
        </w:rPr>
      </w:pPr>
      <w:r w:rsidRPr="00451D0A">
        <w:rPr>
          <w:rFonts w:ascii="Times New Roman" w:hAnsi="Times New Roman" w:cs="Times New Roman"/>
          <w:b/>
          <w:bCs/>
          <w:sz w:val="24"/>
          <w:szCs w:val="24"/>
        </w:rPr>
        <w:t>Echipa de coordonare:</w:t>
      </w:r>
      <w:r w:rsidRPr="00451D0A">
        <w:rPr>
          <w:rFonts w:ascii="Times New Roman" w:hAnsi="Times New Roman" w:cs="Times New Roman"/>
          <w:sz w:val="24"/>
          <w:szCs w:val="24"/>
        </w:rPr>
        <w:t xml:space="preserve"> Monitorizarea </w:t>
      </w:r>
      <w:proofErr w:type="gramStart"/>
      <w:r w:rsidRPr="00451D0A">
        <w:rPr>
          <w:rFonts w:ascii="Times New Roman" w:hAnsi="Times New Roman" w:cs="Times New Roman"/>
          <w:sz w:val="24"/>
          <w:szCs w:val="24"/>
        </w:rPr>
        <w:t>este</w:t>
      </w:r>
      <w:proofErr w:type="gramEnd"/>
      <w:r w:rsidRPr="00451D0A">
        <w:rPr>
          <w:rFonts w:ascii="Times New Roman" w:hAnsi="Times New Roman" w:cs="Times New Roman"/>
          <w:sz w:val="24"/>
          <w:szCs w:val="24"/>
        </w:rPr>
        <w:t xml:space="preserve"> asigurată de o echipă mixtă formată din Directorul unității, membrii Consiliului de Administrație și echipa Comisiei pentru Evaluarea și Asigurarea Calității (CEAC).</w:t>
      </w:r>
    </w:p>
    <w:p w:rsidR="00451D0A" w:rsidRPr="00451D0A" w:rsidRDefault="00451D0A" w:rsidP="008663BA">
      <w:pPr>
        <w:numPr>
          <w:ilvl w:val="0"/>
          <w:numId w:val="60"/>
        </w:numPr>
        <w:spacing w:line="276" w:lineRule="auto"/>
        <w:rPr>
          <w:rFonts w:ascii="Times New Roman" w:hAnsi="Times New Roman" w:cs="Times New Roman"/>
          <w:sz w:val="24"/>
          <w:szCs w:val="24"/>
        </w:rPr>
      </w:pPr>
      <w:r w:rsidRPr="00451D0A">
        <w:rPr>
          <w:rFonts w:ascii="Times New Roman" w:hAnsi="Times New Roman" w:cs="Times New Roman"/>
          <w:b/>
          <w:bCs/>
          <w:sz w:val="24"/>
          <w:szCs w:val="24"/>
        </w:rPr>
        <w:t>Fluxul de raportare:</w:t>
      </w:r>
      <w:r w:rsidRPr="00451D0A">
        <w:rPr>
          <w:rFonts w:ascii="Times New Roman" w:hAnsi="Times New Roman" w:cs="Times New Roman"/>
          <w:sz w:val="24"/>
          <w:szCs w:val="24"/>
        </w:rPr>
        <w:t xml:space="preserve"> Șefii ariilor curriculare și responsabilii proiectelor strategice (inclusiv ai parteneriatului cu USV Suceava) depun semestrial note de informare sintetice privind progresul înregistrat în implementarea acțiunilor alocate.</w:t>
      </w:r>
    </w:p>
    <w:p w:rsidR="00451D0A" w:rsidRPr="00451D0A" w:rsidRDefault="00451D0A" w:rsidP="008663BA">
      <w:pPr>
        <w:numPr>
          <w:ilvl w:val="0"/>
          <w:numId w:val="60"/>
        </w:numPr>
        <w:spacing w:line="276" w:lineRule="auto"/>
        <w:rPr>
          <w:rFonts w:ascii="Times New Roman" w:hAnsi="Times New Roman" w:cs="Times New Roman"/>
          <w:sz w:val="24"/>
          <w:szCs w:val="24"/>
        </w:rPr>
      </w:pPr>
      <w:r w:rsidRPr="00451D0A">
        <w:rPr>
          <w:rFonts w:ascii="Times New Roman" w:hAnsi="Times New Roman" w:cs="Times New Roman"/>
          <w:b/>
          <w:bCs/>
          <w:sz w:val="24"/>
          <w:szCs w:val="24"/>
        </w:rPr>
        <w:t>Instrumente de lucru:</w:t>
      </w:r>
      <w:r w:rsidRPr="00451D0A">
        <w:rPr>
          <w:rFonts w:ascii="Times New Roman" w:hAnsi="Times New Roman" w:cs="Times New Roman"/>
          <w:sz w:val="24"/>
          <w:szCs w:val="24"/>
        </w:rPr>
        <w:t xml:space="preserve"> Se utilizează fișe de monitorizare standardizate, rapoarte tehnice de progres, asistențe sistematice la ore pentru verificarea utilizării aparaturii PNRR și interogări statistice extrase direct din </w:t>
      </w:r>
      <w:r w:rsidRPr="00451D0A">
        <w:rPr>
          <w:rFonts w:ascii="Times New Roman" w:hAnsi="Times New Roman" w:cs="Times New Roman"/>
          <w:b/>
          <w:bCs/>
          <w:sz w:val="24"/>
          <w:szCs w:val="24"/>
        </w:rPr>
        <w:t>catalogul electronic funcțional al școlii</w:t>
      </w:r>
      <w:r w:rsidRPr="00451D0A">
        <w:rPr>
          <w:rFonts w:ascii="Times New Roman" w:hAnsi="Times New Roman" w:cs="Times New Roman"/>
          <w:sz w:val="24"/>
          <w:szCs w:val="24"/>
        </w:rPr>
        <w:t>.</w:t>
      </w:r>
    </w:p>
    <w:p w:rsidR="00451D0A" w:rsidRPr="00451D0A" w:rsidRDefault="00451D0A" w:rsidP="00AC4379">
      <w:pPr>
        <w:spacing w:line="276" w:lineRule="auto"/>
        <w:ind w:firstLine="720"/>
        <w:rPr>
          <w:rFonts w:ascii="Times New Roman" w:hAnsi="Times New Roman" w:cs="Times New Roman"/>
          <w:sz w:val="24"/>
          <w:szCs w:val="24"/>
        </w:rPr>
      </w:pPr>
    </w:p>
    <w:p w:rsidR="00451D0A" w:rsidRPr="00451D0A" w:rsidRDefault="00451D0A" w:rsidP="00AC4379">
      <w:pPr>
        <w:spacing w:line="276" w:lineRule="auto"/>
        <w:ind w:firstLine="720"/>
        <w:rPr>
          <w:rFonts w:ascii="Times New Roman" w:hAnsi="Times New Roman" w:cs="Times New Roman"/>
          <w:b/>
          <w:bCs/>
          <w:sz w:val="24"/>
          <w:szCs w:val="24"/>
        </w:rPr>
      </w:pPr>
      <w:r w:rsidRPr="00451D0A">
        <w:rPr>
          <w:rFonts w:ascii="Times New Roman" w:hAnsi="Times New Roman" w:cs="Times New Roman"/>
          <w:b/>
          <w:bCs/>
          <w:sz w:val="24"/>
          <w:szCs w:val="24"/>
        </w:rPr>
        <w:t>5.2. Evaluarea anuală</w:t>
      </w:r>
    </w:p>
    <w:p w:rsidR="00451D0A" w:rsidRDefault="00451D0A" w:rsidP="00AC4379">
      <w:pPr>
        <w:spacing w:line="276" w:lineRule="auto"/>
        <w:ind w:firstLine="720"/>
        <w:rPr>
          <w:rFonts w:ascii="Times New Roman" w:hAnsi="Times New Roman" w:cs="Times New Roman"/>
          <w:sz w:val="24"/>
          <w:szCs w:val="24"/>
        </w:rPr>
      </w:pPr>
      <w:r w:rsidRPr="00451D0A">
        <w:rPr>
          <w:rFonts w:ascii="Times New Roman" w:hAnsi="Times New Roman" w:cs="Times New Roman"/>
          <w:sz w:val="24"/>
          <w:szCs w:val="24"/>
        </w:rPr>
        <w:t>Evaluarea reprezintă componenta de analiză valorică a rezultatelor, prin care se măsoară impactul real al activităților asupra beneficiarilor direcți (elevi) și indirecți (familie, comunitate).</w:t>
      </w:r>
    </w:p>
    <w:p w:rsidR="00451D0A" w:rsidRPr="00451D0A" w:rsidRDefault="00451D0A" w:rsidP="00AC4379">
      <w:pPr>
        <w:spacing w:line="276" w:lineRule="auto"/>
        <w:ind w:firstLine="720"/>
        <w:rPr>
          <w:rFonts w:ascii="Times New Roman" w:hAnsi="Times New Roman" w:cs="Times New Roman"/>
          <w:sz w:val="24"/>
          <w:szCs w:val="24"/>
        </w:rPr>
      </w:pPr>
    </w:p>
    <w:p w:rsidR="00451D0A" w:rsidRPr="00451D0A" w:rsidRDefault="00451D0A" w:rsidP="008663BA">
      <w:pPr>
        <w:numPr>
          <w:ilvl w:val="0"/>
          <w:numId w:val="61"/>
        </w:numPr>
        <w:spacing w:line="276" w:lineRule="auto"/>
        <w:rPr>
          <w:rFonts w:ascii="Times New Roman" w:hAnsi="Times New Roman" w:cs="Times New Roman"/>
          <w:sz w:val="24"/>
          <w:szCs w:val="24"/>
        </w:rPr>
      </w:pPr>
      <w:r w:rsidRPr="00451D0A">
        <w:rPr>
          <w:rFonts w:ascii="Times New Roman" w:hAnsi="Times New Roman" w:cs="Times New Roman"/>
          <w:b/>
          <w:bCs/>
          <w:sz w:val="24"/>
          <w:szCs w:val="24"/>
        </w:rPr>
        <w:lastRenderedPageBreak/>
        <w:t>Raportul Anual de Evaluare Internă (RAEI):</w:t>
      </w:r>
      <w:r w:rsidRPr="00451D0A">
        <w:rPr>
          <w:rFonts w:ascii="Times New Roman" w:hAnsi="Times New Roman" w:cs="Times New Roman"/>
          <w:sz w:val="24"/>
          <w:szCs w:val="24"/>
        </w:rPr>
        <w:t xml:space="preserve"> Elaborat de CEAC la finalul fiecărui </w:t>
      </w:r>
      <w:proofErr w:type="gramStart"/>
      <w:r w:rsidRPr="00451D0A">
        <w:rPr>
          <w:rFonts w:ascii="Times New Roman" w:hAnsi="Times New Roman" w:cs="Times New Roman"/>
          <w:sz w:val="24"/>
          <w:szCs w:val="24"/>
        </w:rPr>
        <w:t>an</w:t>
      </w:r>
      <w:proofErr w:type="gramEnd"/>
      <w:r w:rsidRPr="00451D0A">
        <w:rPr>
          <w:rFonts w:ascii="Times New Roman" w:hAnsi="Times New Roman" w:cs="Times New Roman"/>
          <w:sz w:val="24"/>
          <w:szCs w:val="24"/>
        </w:rPr>
        <w:t xml:space="preserve"> școlar, acesta include o secțiune distinctă dedicată gradului de îndeplinire a țintelor din PDI. RAEI analizează evoluția indicatorilor grei: menținerea abandonului la 0%, promovabilitatea de 100% și evoluția mediilor la Evaluarea Națională.</w:t>
      </w:r>
    </w:p>
    <w:p w:rsidR="00451D0A" w:rsidRPr="00451D0A" w:rsidRDefault="00451D0A" w:rsidP="008663BA">
      <w:pPr>
        <w:numPr>
          <w:ilvl w:val="0"/>
          <w:numId w:val="61"/>
        </w:numPr>
        <w:spacing w:line="276" w:lineRule="auto"/>
        <w:rPr>
          <w:rFonts w:ascii="Times New Roman" w:hAnsi="Times New Roman" w:cs="Times New Roman"/>
          <w:sz w:val="24"/>
          <w:szCs w:val="24"/>
        </w:rPr>
      </w:pPr>
      <w:r w:rsidRPr="00451D0A">
        <w:rPr>
          <w:rFonts w:ascii="Times New Roman" w:hAnsi="Times New Roman" w:cs="Times New Roman"/>
          <w:b/>
          <w:bCs/>
          <w:sz w:val="24"/>
          <w:szCs w:val="24"/>
        </w:rPr>
        <w:t>Analiza de impact:</w:t>
      </w:r>
      <w:r w:rsidRPr="00451D0A">
        <w:rPr>
          <w:rFonts w:ascii="Times New Roman" w:hAnsi="Times New Roman" w:cs="Times New Roman"/>
          <w:sz w:val="24"/>
          <w:szCs w:val="24"/>
        </w:rPr>
        <w:t xml:space="preserve"> Evaluarea nu se limitează la bifarea acțiunilor, ci măsoară calitatea proceselor prin aplicarea de chestionare digitale periodice, prelucrate statistic, adresate părinților și elevilor de la Șerbăuți și Călinești.</w:t>
      </w:r>
    </w:p>
    <w:p w:rsidR="00451D0A" w:rsidRPr="008A6885" w:rsidRDefault="00451D0A" w:rsidP="008663BA">
      <w:pPr>
        <w:numPr>
          <w:ilvl w:val="0"/>
          <w:numId w:val="61"/>
        </w:numPr>
        <w:spacing w:line="276" w:lineRule="auto"/>
        <w:rPr>
          <w:rFonts w:ascii="Times New Roman" w:hAnsi="Times New Roman" w:cs="Times New Roman"/>
          <w:sz w:val="24"/>
          <w:szCs w:val="24"/>
        </w:rPr>
      </w:pPr>
      <w:r w:rsidRPr="00451D0A">
        <w:rPr>
          <w:rFonts w:ascii="Times New Roman" w:hAnsi="Times New Roman" w:cs="Times New Roman"/>
          <w:b/>
          <w:bCs/>
          <w:sz w:val="24"/>
          <w:szCs w:val="24"/>
        </w:rPr>
        <w:t>Raportul de Management al Directorului:</w:t>
      </w:r>
      <w:r w:rsidRPr="00451D0A">
        <w:rPr>
          <w:rFonts w:ascii="Times New Roman" w:hAnsi="Times New Roman" w:cs="Times New Roman"/>
          <w:sz w:val="24"/>
          <w:szCs w:val="24"/>
        </w:rPr>
        <w:t xml:space="preserve"> Prezentat anual în fața Consiliului Profesoral, Consiliului Reprezentativ al Părinților și autorităților locale (Primăria și Consiliul Local Șerbăuți), corelează execuția bugetară cu succesele strategice obținute.</w:t>
      </w:r>
    </w:p>
    <w:p w:rsidR="00451D0A" w:rsidRPr="00451D0A" w:rsidRDefault="00451D0A" w:rsidP="00AC4379">
      <w:pPr>
        <w:spacing w:line="276" w:lineRule="auto"/>
        <w:ind w:firstLine="720"/>
        <w:rPr>
          <w:rFonts w:ascii="Times New Roman" w:hAnsi="Times New Roman" w:cs="Times New Roman"/>
          <w:b/>
          <w:bCs/>
          <w:sz w:val="24"/>
          <w:szCs w:val="24"/>
        </w:rPr>
      </w:pPr>
      <w:r w:rsidRPr="00451D0A">
        <w:rPr>
          <w:rFonts w:ascii="Times New Roman" w:hAnsi="Times New Roman" w:cs="Times New Roman"/>
          <w:b/>
          <w:bCs/>
          <w:sz w:val="24"/>
          <w:szCs w:val="24"/>
        </w:rPr>
        <w:t>5.3. Revizuirea PDI</w:t>
      </w:r>
    </w:p>
    <w:p w:rsidR="00451D0A" w:rsidRPr="00451D0A" w:rsidRDefault="00451D0A" w:rsidP="00AC4379">
      <w:pPr>
        <w:spacing w:line="276" w:lineRule="auto"/>
        <w:ind w:firstLine="720"/>
        <w:rPr>
          <w:rFonts w:ascii="Times New Roman" w:hAnsi="Times New Roman" w:cs="Times New Roman"/>
          <w:sz w:val="24"/>
          <w:szCs w:val="24"/>
        </w:rPr>
      </w:pPr>
      <w:r w:rsidRPr="00451D0A">
        <w:rPr>
          <w:rFonts w:ascii="Times New Roman" w:hAnsi="Times New Roman" w:cs="Times New Roman"/>
          <w:sz w:val="24"/>
          <w:szCs w:val="24"/>
        </w:rPr>
        <w:t xml:space="preserve">Planul de Dezvoltare Instituțională nu </w:t>
      </w:r>
      <w:proofErr w:type="gramStart"/>
      <w:r w:rsidRPr="00451D0A">
        <w:rPr>
          <w:rFonts w:ascii="Times New Roman" w:hAnsi="Times New Roman" w:cs="Times New Roman"/>
          <w:sz w:val="24"/>
          <w:szCs w:val="24"/>
        </w:rPr>
        <w:t>este</w:t>
      </w:r>
      <w:proofErr w:type="gramEnd"/>
      <w:r w:rsidRPr="00451D0A">
        <w:rPr>
          <w:rFonts w:ascii="Times New Roman" w:hAnsi="Times New Roman" w:cs="Times New Roman"/>
          <w:sz w:val="24"/>
          <w:szCs w:val="24"/>
        </w:rPr>
        <w:t xml:space="preserve"> un document rigid, ci un instrument managerial flexibil, capabil să se adapteze dinamicii educaționale și sociale a perioadei 2026–2030.</w:t>
      </w:r>
    </w:p>
    <w:p w:rsidR="00451D0A" w:rsidRPr="00451D0A" w:rsidRDefault="00451D0A" w:rsidP="008663BA">
      <w:pPr>
        <w:numPr>
          <w:ilvl w:val="0"/>
          <w:numId w:val="62"/>
        </w:numPr>
        <w:spacing w:line="276" w:lineRule="auto"/>
        <w:rPr>
          <w:rFonts w:ascii="Times New Roman" w:hAnsi="Times New Roman" w:cs="Times New Roman"/>
          <w:sz w:val="24"/>
          <w:szCs w:val="24"/>
        </w:rPr>
      </w:pPr>
      <w:r w:rsidRPr="00451D0A">
        <w:rPr>
          <w:rFonts w:ascii="Times New Roman" w:hAnsi="Times New Roman" w:cs="Times New Roman"/>
          <w:b/>
          <w:bCs/>
          <w:sz w:val="24"/>
          <w:szCs w:val="24"/>
        </w:rPr>
        <w:t>Condiții de revizuire:</w:t>
      </w:r>
      <w:r w:rsidRPr="00451D0A">
        <w:rPr>
          <w:rFonts w:ascii="Times New Roman" w:hAnsi="Times New Roman" w:cs="Times New Roman"/>
          <w:sz w:val="24"/>
          <w:szCs w:val="24"/>
        </w:rPr>
        <w:t xml:space="preserve"> Ajustarea țintelor, a obiectivelor sau a indicatorilor se realizează în următoarele situații specifice:</w:t>
      </w:r>
    </w:p>
    <w:p w:rsidR="00451D0A" w:rsidRPr="00451D0A" w:rsidRDefault="00451D0A" w:rsidP="008663BA">
      <w:pPr>
        <w:numPr>
          <w:ilvl w:val="1"/>
          <w:numId w:val="62"/>
        </w:numPr>
        <w:spacing w:line="276" w:lineRule="auto"/>
        <w:rPr>
          <w:rFonts w:ascii="Times New Roman" w:hAnsi="Times New Roman" w:cs="Times New Roman"/>
          <w:sz w:val="24"/>
          <w:szCs w:val="24"/>
        </w:rPr>
      </w:pPr>
      <w:r w:rsidRPr="00451D0A">
        <w:rPr>
          <w:rFonts w:ascii="Times New Roman" w:hAnsi="Times New Roman" w:cs="Times New Roman"/>
          <w:sz w:val="24"/>
          <w:szCs w:val="24"/>
        </w:rPr>
        <w:t>Modificări legislative majore sau apariția unor noi norme subsecvente ale Legii Învățământului Preuniversitar nr. 198/2023.</w:t>
      </w:r>
    </w:p>
    <w:p w:rsidR="00451D0A" w:rsidRPr="00451D0A" w:rsidRDefault="00451D0A" w:rsidP="008663BA">
      <w:pPr>
        <w:numPr>
          <w:ilvl w:val="1"/>
          <w:numId w:val="62"/>
        </w:numPr>
        <w:spacing w:line="276" w:lineRule="auto"/>
        <w:rPr>
          <w:rFonts w:ascii="Times New Roman" w:hAnsi="Times New Roman" w:cs="Times New Roman"/>
          <w:sz w:val="24"/>
          <w:szCs w:val="24"/>
        </w:rPr>
      </w:pPr>
      <w:r w:rsidRPr="00451D0A">
        <w:rPr>
          <w:rFonts w:ascii="Times New Roman" w:hAnsi="Times New Roman" w:cs="Times New Roman"/>
          <w:sz w:val="24"/>
          <w:szCs w:val="24"/>
        </w:rPr>
        <w:t>Modificări de ordin demografic (fluctuații imprevizibile ale efectivelor de elevi în cele 23 de formațiuni de studiu).</w:t>
      </w:r>
    </w:p>
    <w:p w:rsidR="00451D0A" w:rsidRPr="00451D0A" w:rsidRDefault="00451D0A" w:rsidP="008663BA">
      <w:pPr>
        <w:numPr>
          <w:ilvl w:val="1"/>
          <w:numId w:val="62"/>
        </w:numPr>
        <w:spacing w:line="276" w:lineRule="auto"/>
        <w:rPr>
          <w:rFonts w:ascii="Times New Roman" w:hAnsi="Times New Roman" w:cs="Times New Roman"/>
          <w:sz w:val="24"/>
          <w:szCs w:val="24"/>
        </w:rPr>
      </w:pPr>
      <w:r w:rsidRPr="00451D0A">
        <w:rPr>
          <w:rFonts w:ascii="Times New Roman" w:hAnsi="Times New Roman" w:cs="Times New Roman"/>
          <w:sz w:val="24"/>
          <w:szCs w:val="24"/>
        </w:rPr>
        <w:t>Oportunități noi de finanțare extrabugetară sau extinderea parteneriatelor academice (linii noi de granturi alături de USV Suceava).</w:t>
      </w:r>
    </w:p>
    <w:p w:rsidR="00451D0A" w:rsidRPr="008A6885" w:rsidRDefault="00451D0A" w:rsidP="008663BA">
      <w:pPr>
        <w:numPr>
          <w:ilvl w:val="0"/>
          <w:numId w:val="62"/>
        </w:numPr>
        <w:spacing w:line="276" w:lineRule="auto"/>
        <w:rPr>
          <w:rFonts w:ascii="Times New Roman" w:hAnsi="Times New Roman" w:cs="Times New Roman"/>
          <w:sz w:val="24"/>
          <w:szCs w:val="24"/>
        </w:rPr>
      </w:pPr>
      <w:r w:rsidRPr="00451D0A">
        <w:rPr>
          <w:rFonts w:ascii="Times New Roman" w:hAnsi="Times New Roman" w:cs="Times New Roman"/>
          <w:b/>
          <w:bCs/>
          <w:sz w:val="24"/>
          <w:szCs w:val="24"/>
        </w:rPr>
        <w:t>Procedura de aprobare:</w:t>
      </w:r>
      <w:r w:rsidRPr="00451D0A">
        <w:rPr>
          <w:rFonts w:ascii="Times New Roman" w:hAnsi="Times New Roman" w:cs="Times New Roman"/>
          <w:sz w:val="24"/>
          <w:szCs w:val="24"/>
        </w:rPr>
        <w:t xml:space="preserve"> Orice modificare sau completare a PDI </w:t>
      </w:r>
      <w:proofErr w:type="gramStart"/>
      <w:r w:rsidRPr="00451D0A">
        <w:rPr>
          <w:rFonts w:ascii="Times New Roman" w:hAnsi="Times New Roman" w:cs="Times New Roman"/>
          <w:sz w:val="24"/>
          <w:szCs w:val="24"/>
        </w:rPr>
        <w:t>este</w:t>
      </w:r>
      <w:proofErr w:type="gramEnd"/>
      <w:r w:rsidRPr="00451D0A">
        <w:rPr>
          <w:rFonts w:ascii="Times New Roman" w:hAnsi="Times New Roman" w:cs="Times New Roman"/>
          <w:sz w:val="24"/>
          <w:szCs w:val="24"/>
        </w:rPr>
        <w:t xml:space="preserve"> propusă de Comisia de Monitorizare, dezbătută în Consiliul Profesoral și supusă aprobării finale în Consiliul de Administrație al școlii.</w:t>
      </w:r>
    </w:p>
    <w:p w:rsidR="008A6885" w:rsidRPr="00451D0A" w:rsidRDefault="008A6885" w:rsidP="00AC4379">
      <w:pPr>
        <w:spacing w:line="276" w:lineRule="auto"/>
        <w:ind w:firstLine="720"/>
        <w:rPr>
          <w:rFonts w:ascii="Times New Roman" w:hAnsi="Times New Roman" w:cs="Times New Roman"/>
          <w:sz w:val="24"/>
          <w:szCs w:val="24"/>
        </w:rPr>
      </w:pPr>
    </w:p>
    <w:p w:rsidR="003D60B0" w:rsidRPr="00451D0A" w:rsidRDefault="00451D0A" w:rsidP="008A6885">
      <w:pPr>
        <w:spacing w:line="276" w:lineRule="auto"/>
        <w:ind w:firstLine="720"/>
        <w:rPr>
          <w:rFonts w:ascii="Times New Roman" w:hAnsi="Times New Roman" w:cs="Times New Roman"/>
          <w:b/>
          <w:bCs/>
          <w:sz w:val="24"/>
          <w:szCs w:val="24"/>
        </w:rPr>
      </w:pPr>
      <w:r w:rsidRPr="00451D0A">
        <w:rPr>
          <w:rFonts w:ascii="Times New Roman" w:hAnsi="Times New Roman" w:cs="Times New Roman"/>
          <w:b/>
          <w:bCs/>
          <w:sz w:val="24"/>
          <w:szCs w:val="24"/>
        </w:rPr>
        <w:t>5.4. Indicatori de performanță managerială (orizont 2030)</w:t>
      </w:r>
    </w:p>
    <w:p w:rsidR="00EC410B" w:rsidRDefault="00451D0A" w:rsidP="00AC4379">
      <w:pPr>
        <w:spacing w:line="276" w:lineRule="auto"/>
        <w:ind w:firstLine="720"/>
        <w:rPr>
          <w:rFonts w:ascii="Times New Roman" w:hAnsi="Times New Roman" w:cs="Times New Roman"/>
          <w:sz w:val="24"/>
          <w:szCs w:val="24"/>
        </w:rPr>
      </w:pPr>
      <w:r w:rsidRPr="00451D0A">
        <w:rPr>
          <w:rFonts w:ascii="Times New Roman" w:hAnsi="Times New Roman" w:cs="Times New Roman"/>
          <w:sz w:val="24"/>
          <w:szCs w:val="24"/>
        </w:rPr>
        <w:t xml:space="preserve">Eficiența globală </w:t>
      </w:r>
      <w:proofErr w:type="gramStart"/>
      <w:r w:rsidRPr="00451D0A">
        <w:rPr>
          <w:rFonts w:ascii="Times New Roman" w:hAnsi="Times New Roman" w:cs="Times New Roman"/>
          <w:sz w:val="24"/>
          <w:szCs w:val="24"/>
        </w:rPr>
        <w:t>a</w:t>
      </w:r>
      <w:proofErr w:type="gramEnd"/>
      <w:r w:rsidRPr="00451D0A">
        <w:rPr>
          <w:rFonts w:ascii="Times New Roman" w:hAnsi="Times New Roman" w:cs="Times New Roman"/>
          <w:sz w:val="24"/>
          <w:szCs w:val="24"/>
        </w:rPr>
        <w:t xml:space="preserve"> implementării strategiei va fi validată prin atingerea următorilor indicatori-cheie la finalul ciclului strategic:</w:t>
      </w:r>
    </w:p>
    <w:tbl>
      <w:tblPr>
        <w:tblStyle w:val="TableGrid"/>
        <w:tblW w:w="0" w:type="auto"/>
        <w:tblLook w:val="04A0" w:firstRow="1" w:lastRow="0" w:firstColumn="1" w:lastColumn="0" w:noHBand="0" w:noVBand="1"/>
      </w:tblPr>
      <w:tblGrid>
        <w:gridCol w:w="3005"/>
        <w:gridCol w:w="3005"/>
        <w:gridCol w:w="3006"/>
      </w:tblGrid>
      <w:tr w:rsidR="003D60B0" w:rsidTr="00451D0A">
        <w:tc>
          <w:tcPr>
            <w:tcW w:w="3005" w:type="dxa"/>
          </w:tcPr>
          <w:p w:rsidR="003D60B0" w:rsidRDefault="003D60B0" w:rsidP="00AC4379">
            <w:pPr>
              <w:spacing w:line="276" w:lineRule="auto"/>
              <w:rPr>
                <w:rFonts w:ascii="Times New Roman" w:hAnsi="Times New Roman" w:cs="Times New Roman"/>
                <w:b/>
                <w:bCs/>
                <w:sz w:val="24"/>
                <w:szCs w:val="24"/>
                <w:lang w:val="en-GB"/>
              </w:rPr>
            </w:pPr>
            <w:r w:rsidRPr="003D60B0">
              <w:rPr>
                <w:rFonts w:ascii="Times New Roman" w:hAnsi="Times New Roman" w:cs="Times New Roman"/>
                <w:b/>
                <w:bCs/>
                <w:sz w:val="24"/>
                <w:szCs w:val="24"/>
                <w:lang w:val="en-GB"/>
              </w:rPr>
              <w:t>Indicator de Performanță</w:t>
            </w:r>
          </w:p>
          <w:p w:rsidR="003D60B0" w:rsidRPr="003D60B0" w:rsidRDefault="003D60B0" w:rsidP="00AC4379">
            <w:pPr>
              <w:spacing w:line="276" w:lineRule="auto"/>
              <w:rPr>
                <w:rFonts w:ascii="Times New Roman" w:hAnsi="Times New Roman" w:cs="Times New Roman"/>
                <w:sz w:val="24"/>
                <w:szCs w:val="24"/>
              </w:rPr>
            </w:pPr>
          </w:p>
        </w:tc>
        <w:tc>
          <w:tcPr>
            <w:tcW w:w="3005" w:type="dxa"/>
          </w:tcPr>
          <w:p w:rsidR="003D60B0" w:rsidRPr="003D60B0" w:rsidRDefault="003D60B0" w:rsidP="00AC4379">
            <w:pPr>
              <w:spacing w:line="276" w:lineRule="auto"/>
              <w:rPr>
                <w:rFonts w:ascii="Times New Roman" w:hAnsi="Times New Roman" w:cs="Times New Roman"/>
                <w:b/>
                <w:sz w:val="24"/>
                <w:szCs w:val="24"/>
              </w:rPr>
            </w:pPr>
            <w:r w:rsidRPr="003D60B0">
              <w:rPr>
                <w:rFonts w:ascii="Times New Roman" w:hAnsi="Times New Roman" w:cs="Times New Roman"/>
                <w:b/>
                <w:sz w:val="24"/>
                <w:szCs w:val="24"/>
              </w:rPr>
              <w:t>Sursă de Verificare</w:t>
            </w:r>
          </w:p>
        </w:tc>
        <w:tc>
          <w:tcPr>
            <w:tcW w:w="3006" w:type="dxa"/>
          </w:tcPr>
          <w:p w:rsidR="003D60B0" w:rsidRPr="003D60B0" w:rsidRDefault="003D60B0" w:rsidP="00AC4379">
            <w:pPr>
              <w:spacing w:line="276" w:lineRule="auto"/>
              <w:rPr>
                <w:rFonts w:ascii="Times New Roman" w:hAnsi="Times New Roman" w:cs="Times New Roman"/>
                <w:b/>
                <w:sz w:val="24"/>
                <w:szCs w:val="24"/>
              </w:rPr>
            </w:pPr>
            <w:r w:rsidRPr="003D60B0">
              <w:rPr>
                <w:rFonts w:ascii="Times New Roman" w:hAnsi="Times New Roman" w:cs="Times New Roman"/>
                <w:b/>
                <w:sz w:val="24"/>
                <w:szCs w:val="24"/>
              </w:rPr>
              <w:t>Țintă Strategică 2030</w:t>
            </w:r>
          </w:p>
        </w:tc>
      </w:tr>
      <w:tr w:rsidR="003D60B0" w:rsidTr="00C703A5">
        <w:tc>
          <w:tcPr>
            <w:tcW w:w="3005" w:type="dxa"/>
            <w:tcBorders>
              <w:bottom w:val="single" w:sz="4" w:space="0" w:color="DCDFE5"/>
            </w:tcBorders>
            <w:vAlign w:val="center"/>
          </w:tcPr>
          <w:p w:rsidR="003D60B0" w:rsidRPr="00451D0A" w:rsidRDefault="003D60B0" w:rsidP="00AC4379">
            <w:pPr>
              <w:spacing w:after="160" w:line="276" w:lineRule="auto"/>
              <w:ind w:firstLine="720"/>
              <w:rPr>
                <w:rFonts w:ascii="Times New Roman" w:hAnsi="Times New Roman" w:cs="Times New Roman"/>
                <w:sz w:val="24"/>
                <w:szCs w:val="24"/>
              </w:rPr>
            </w:pPr>
            <w:r w:rsidRPr="00451D0A">
              <w:rPr>
                <w:rFonts w:ascii="Times New Roman" w:hAnsi="Times New Roman" w:cs="Times New Roman"/>
                <w:b/>
                <w:bCs/>
                <w:sz w:val="24"/>
                <w:szCs w:val="24"/>
              </w:rPr>
              <w:t>Rata de abandon școlar</w:t>
            </w:r>
          </w:p>
        </w:tc>
        <w:tc>
          <w:tcPr>
            <w:tcW w:w="3005" w:type="dxa"/>
          </w:tcPr>
          <w:p w:rsidR="003D60B0" w:rsidRDefault="003D60B0" w:rsidP="00AC4379">
            <w:pPr>
              <w:spacing w:line="276" w:lineRule="auto"/>
              <w:rPr>
                <w:rFonts w:ascii="Times New Roman" w:hAnsi="Times New Roman" w:cs="Times New Roman"/>
                <w:sz w:val="24"/>
                <w:szCs w:val="24"/>
              </w:rPr>
            </w:pPr>
            <w:r w:rsidRPr="003D60B0">
              <w:rPr>
                <w:rFonts w:ascii="Times New Roman" w:hAnsi="Times New Roman" w:cs="Times New Roman"/>
                <w:sz w:val="24"/>
                <w:szCs w:val="24"/>
              </w:rPr>
              <w:t>Registre matricole /</w:t>
            </w:r>
          </w:p>
          <w:p w:rsidR="003D60B0" w:rsidRPr="003D60B0" w:rsidRDefault="003D60B0" w:rsidP="00AC4379">
            <w:pPr>
              <w:spacing w:line="276" w:lineRule="auto"/>
              <w:rPr>
                <w:rFonts w:ascii="Times New Roman" w:hAnsi="Times New Roman" w:cs="Times New Roman"/>
                <w:sz w:val="24"/>
                <w:szCs w:val="24"/>
              </w:rPr>
            </w:pPr>
            <w:r w:rsidRPr="003D60B0">
              <w:rPr>
                <w:rFonts w:ascii="Times New Roman" w:hAnsi="Times New Roman" w:cs="Times New Roman"/>
                <w:sz w:val="24"/>
                <w:szCs w:val="24"/>
              </w:rPr>
              <w:t xml:space="preserve"> Catalog electronic</w:t>
            </w:r>
          </w:p>
        </w:tc>
        <w:tc>
          <w:tcPr>
            <w:tcW w:w="3006" w:type="dxa"/>
          </w:tcPr>
          <w:p w:rsidR="003D60B0" w:rsidRPr="003D60B0" w:rsidRDefault="003D60B0" w:rsidP="00AC4379">
            <w:pPr>
              <w:spacing w:line="276" w:lineRule="auto"/>
              <w:rPr>
                <w:rFonts w:ascii="Times New Roman" w:hAnsi="Times New Roman" w:cs="Times New Roman"/>
                <w:sz w:val="24"/>
                <w:szCs w:val="24"/>
              </w:rPr>
            </w:pPr>
            <w:r w:rsidRPr="003D60B0">
              <w:rPr>
                <w:rFonts w:ascii="Times New Roman" w:hAnsi="Times New Roman" w:cs="Times New Roman"/>
                <w:sz w:val="24"/>
                <w:szCs w:val="24"/>
              </w:rPr>
              <w:t>Menținere la 0% în toată comuna</w:t>
            </w:r>
          </w:p>
        </w:tc>
      </w:tr>
      <w:tr w:rsidR="003D60B0" w:rsidTr="00C703A5">
        <w:tc>
          <w:tcPr>
            <w:tcW w:w="3005" w:type="dxa"/>
            <w:tcBorders>
              <w:bottom w:val="single" w:sz="4" w:space="0" w:color="DCDFE5"/>
            </w:tcBorders>
            <w:vAlign w:val="center"/>
          </w:tcPr>
          <w:p w:rsidR="003D60B0" w:rsidRPr="00451D0A" w:rsidRDefault="003D60B0" w:rsidP="00AC4379">
            <w:pPr>
              <w:spacing w:after="160" w:line="276" w:lineRule="auto"/>
              <w:ind w:firstLine="720"/>
              <w:rPr>
                <w:rFonts w:ascii="Times New Roman" w:hAnsi="Times New Roman" w:cs="Times New Roman"/>
                <w:sz w:val="24"/>
                <w:szCs w:val="24"/>
              </w:rPr>
            </w:pPr>
            <w:r w:rsidRPr="00451D0A">
              <w:rPr>
                <w:rFonts w:ascii="Times New Roman" w:hAnsi="Times New Roman" w:cs="Times New Roman"/>
                <w:b/>
                <w:bCs/>
                <w:sz w:val="24"/>
                <w:szCs w:val="24"/>
              </w:rPr>
              <w:t xml:space="preserve">Rata de </w:t>
            </w:r>
            <w:r w:rsidRPr="00451D0A">
              <w:rPr>
                <w:rFonts w:ascii="Times New Roman" w:hAnsi="Times New Roman" w:cs="Times New Roman"/>
                <w:b/>
                <w:bCs/>
                <w:sz w:val="24"/>
                <w:szCs w:val="24"/>
              </w:rPr>
              <w:lastRenderedPageBreak/>
              <w:t>promovabilitate</w:t>
            </w:r>
          </w:p>
        </w:tc>
        <w:tc>
          <w:tcPr>
            <w:tcW w:w="3005" w:type="dxa"/>
          </w:tcPr>
          <w:p w:rsidR="003D60B0" w:rsidRPr="003D60B0" w:rsidRDefault="003D60B0" w:rsidP="00AC4379">
            <w:pPr>
              <w:spacing w:line="276" w:lineRule="auto"/>
              <w:rPr>
                <w:rFonts w:ascii="Times New Roman" w:hAnsi="Times New Roman" w:cs="Times New Roman"/>
                <w:sz w:val="24"/>
                <w:szCs w:val="24"/>
              </w:rPr>
            </w:pPr>
            <w:r w:rsidRPr="003D60B0">
              <w:rPr>
                <w:rFonts w:ascii="Times New Roman" w:hAnsi="Times New Roman" w:cs="Times New Roman"/>
                <w:sz w:val="24"/>
                <w:szCs w:val="24"/>
              </w:rPr>
              <w:lastRenderedPageBreak/>
              <w:t>Centralizatoare anuale</w:t>
            </w:r>
          </w:p>
        </w:tc>
        <w:tc>
          <w:tcPr>
            <w:tcW w:w="3006" w:type="dxa"/>
          </w:tcPr>
          <w:p w:rsidR="003D60B0" w:rsidRPr="003D60B0" w:rsidRDefault="003D60B0" w:rsidP="00AC4379">
            <w:pPr>
              <w:spacing w:line="276" w:lineRule="auto"/>
              <w:rPr>
                <w:rFonts w:ascii="Times New Roman" w:hAnsi="Times New Roman" w:cs="Times New Roman"/>
                <w:sz w:val="24"/>
                <w:szCs w:val="24"/>
              </w:rPr>
            </w:pPr>
            <w:r w:rsidRPr="003D60B0">
              <w:rPr>
                <w:rFonts w:ascii="Times New Roman" w:hAnsi="Times New Roman" w:cs="Times New Roman"/>
                <w:sz w:val="24"/>
                <w:szCs w:val="24"/>
              </w:rPr>
              <w:t xml:space="preserve">Menținere la 100% pe </w:t>
            </w:r>
            <w:r w:rsidRPr="003D60B0">
              <w:rPr>
                <w:rFonts w:ascii="Times New Roman" w:hAnsi="Times New Roman" w:cs="Times New Roman"/>
                <w:sz w:val="24"/>
                <w:szCs w:val="24"/>
              </w:rPr>
              <w:lastRenderedPageBreak/>
              <w:t>ambele cicluri</w:t>
            </w:r>
          </w:p>
        </w:tc>
      </w:tr>
      <w:tr w:rsidR="003D60B0" w:rsidTr="00C703A5">
        <w:tc>
          <w:tcPr>
            <w:tcW w:w="3005" w:type="dxa"/>
            <w:tcBorders>
              <w:bottom w:val="single" w:sz="4" w:space="0" w:color="DCDFE5"/>
            </w:tcBorders>
            <w:vAlign w:val="center"/>
          </w:tcPr>
          <w:p w:rsidR="003D60B0" w:rsidRPr="00451D0A" w:rsidRDefault="003D60B0" w:rsidP="00AC4379">
            <w:pPr>
              <w:spacing w:after="160" w:line="276" w:lineRule="auto"/>
              <w:ind w:firstLine="720"/>
              <w:rPr>
                <w:rFonts w:ascii="Times New Roman" w:hAnsi="Times New Roman" w:cs="Times New Roman"/>
                <w:sz w:val="24"/>
                <w:szCs w:val="24"/>
              </w:rPr>
            </w:pPr>
            <w:r w:rsidRPr="00451D0A">
              <w:rPr>
                <w:rFonts w:ascii="Times New Roman" w:hAnsi="Times New Roman" w:cs="Times New Roman"/>
                <w:b/>
                <w:bCs/>
                <w:sz w:val="24"/>
                <w:szCs w:val="24"/>
              </w:rPr>
              <w:lastRenderedPageBreak/>
              <w:t>Utilizarea tehnologiei PNRR</w:t>
            </w:r>
          </w:p>
        </w:tc>
        <w:tc>
          <w:tcPr>
            <w:tcW w:w="3005" w:type="dxa"/>
          </w:tcPr>
          <w:p w:rsidR="003D60B0" w:rsidRDefault="003D60B0" w:rsidP="00AC4379">
            <w:pPr>
              <w:spacing w:line="276" w:lineRule="auto"/>
              <w:rPr>
                <w:rFonts w:ascii="Times New Roman" w:hAnsi="Times New Roman" w:cs="Times New Roman"/>
                <w:sz w:val="24"/>
                <w:szCs w:val="24"/>
              </w:rPr>
            </w:pPr>
            <w:r w:rsidRPr="003D60B0">
              <w:rPr>
                <w:rFonts w:ascii="Times New Roman" w:hAnsi="Times New Roman" w:cs="Times New Roman"/>
                <w:sz w:val="24"/>
                <w:szCs w:val="24"/>
              </w:rPr>
              <w:t xml:space="preserve">Fișe de asistență / </w:t>
            </w:r>
          </w:p>
          <w:p w:rsidR="003D60B0" w:rsidRPr="003D60B0" w:rsidRDefault="003D60B0" w:rsidP="00AC4379">
            <w:pPr>
              <w:spacing w:line="276" w:lineRule="auto"/>
              <w:rPr>
                <w:rFonts w:ascii="Times New Roman" w:hAnsi="Times New Roman" w:cs="Times New Roman"/>
                <w:sz w:val="24"/>
                <w:szCs w:val="24"/>
              </w:rPr>
            </w:pPr>
            <w:r w:rsidRPr="003D60B0">
              <w:rPr>
                <w:rFonts w:ascii="Times New Roman" w:hAnsi="Times New Roman" w:cs="Times New Roman"/>
                <w:sz w:val="24"/>
                <w:szCs w:val="24"/>
              </w:rPr>
              <w:t>Portofolii didactice</w:t>
            </w:r>
          </w:p>
        </w:tc>
        <w:tc>
          <w:tcPr>
            <w:tcW w:w="3006" w:type="dxa"/>
          </w:tcPr>
          <w:p w:rsidR="003D60B0" w:rsidRPr="003D60B0" w:rsidRDefault="003D60B0" w:rsidP="00AC4379">
            <w:pPr>
              <w:spacing w:line="276" w:lineRule="auto"/>
              <w:rPr>
                <w:rFonts w:ascii="Times New Roman" w:hAnsi="Times New Roman" w:cs="Times New Roman"/>
                <w:sz w:val="24"/>
                <w:szCs w:val="24"/>
              </w:rPr>
            </w:pPr>
            <w:r w:rsidRPr="003D60B0">
              <w:rPr>
                <w:rFonts w:ascii="Times New Roman" w:hAnsi="Times New Roman" w:cs="Times New Roman"/>
                <w:sz w:val="24"/>
                <w:szCs w:val="24"/>
              </w:rPr>
              <w:t>100% din lecții integrează resurse IT</w:t>
            </w:r>
          </w:p>
        </w:tc>
      </w:tr>
      <w:tr w:rsidR="003D60B0" w:rsidTr="00C703A5">
        <w:tc>
          <w:tcPr>
            <w:tcW w:w="3005" w:type="dxa"/>
            <w:tcBorders>
              <w:bottom w:val="single" w:sz="4" w:space="0" w:color="DCDFE5"/>
            </w:tcBorders>
            <w:vAlign w:val="center"/>
          </w:tcPr>
          <w:p w:rsidR="003D60B0" w:rsidRPr="00451D0A" w:rsidRDefault="003D60B0" w:rsidP="00AC4379">
            <w:pPr>
              <w:spacing w:after="160" w:line="276" w:lineRule="auto"/>
              <w:ind w:firstLine="720"/>
              <w:rPr>
                <w:rFonts w:ascii="Times New Roman" w:hAnsi="Times New Roman" w:cs="Times New Roman"/>
                <w:sz w:val="24"/>
                <w:szCs w:val="24"/>
              </w:rPr>
            </w:pPr>
            <w:r w:rsidRPr="00451D0A">
              <w:rPr>
                <w:rFonts w:ascii="Times New Roman" w:hAnsi="Times New Roman" w:cs="Times New Roman"/>
                <w:b/>
                <w:bCs/>
                <w:sz w:val="24"/>
                <w:szCs w:val="24"/>
              </w:rPr>
              <w:t>Digitalizare administrativă</w:t>
            </w:r>
          </w:p>
        </w:tc>
        <w:tc>
          <w:tcPr>
            <w:tcW w:w="3005" w:type="dxa"/>
          </w:tcPr>
          <w:p w:rsidR="003D60B0" w:rsidRPr="003D60B0" w:rsidRDefault="003D60B0" w:rsidP="00AC4379">
            <w:pPr>
              <w:spacing w:line="276" w:lineRule="auto"/>
              <w:rPr>
                <w:rFonts w:ascii="Times New Roman" w:hAnsi="Times New Roman" w:cs="Times New Roman"/>
                <w:sz w:val="24"/>
                <w:szCs w:val="24"/>
              </w:rPr>
            </w:pPr>
            <w:r w:rsidRPr="003D60B0">
              <w:rPr>
                <w:rFonts w:ascii="Times New Roman" w:hAnsi="Times New Roman" w:cs="Times New Roman"/>
                <w:sz w:val="24"/>
                <w:szCs w:val="24"/>
              </w:rPr>
              <w:t>Sistemul de management intern</w:t>
            </w:r>
          </w:p>
        </w:tc>
        <w:tc>
          <w:tcPr>
            <w:tcW w:w="3006" w:type="dxa"/>
          </w:tcPr>
          <w:p w:rsidR="003D60B0" w:rsidRPr="003D60B0" w:rsidRDefault="003D60B0" w:rsidP="00AC4379">
            <w:pPr>
              <w:spacing w:line="276" w:lineRule="auto"/>
              <w:rPr>
                <w:rFonts w:ascii="Times New Roman" w:hAnsi="Times New Roman" w:cs="Times New Roman"/>
                <w:sz w:val="24"/>
                <w:szCs w:val="24"/>
              </w:rPr>
            </w:pPr>
            <w:r w:rsidRPr="003D60B0">
              <w:rPr>
                <w:rFonts w:ascii="Times New Roman" w:hAnsi="Times New Roman" w:cs="Times New Roman"/>
                <w:sz w:val="24"/>
                <w:szCs w:val="24"/>
              </w:rPr>
              <w:t>Management 100% cloud (zero hârtie internă)</w:t>
            </w:r>
          </w:p>
        </w:tc>
      </w:tr>
      <w:tr w:rsidR="003D60B0" w:rsidTr="00C703A5">
        <w:tc>
          <w:tcPr>
            <w:tcW w:w="3005" w:type="dxa"/>
            <w:tcBorders>
              <w:bottom w:val="single" w:sz="4" w:space="0" w:color="DCDFE5"/>
            </w:tcBorders>
            <w:vAlign w:val="center"/>
          </w:tcPr>
          <w:p w:rsidR="003D60B0" w:rsidRPr="00451D0A" w:rsidRDefault="003D60B0" w:rsidP="00AC4379">
            <w:pPr>
              <w:spacing w:after="160" w:line="276" w:lineRule="auto"/>
              <w:ind w:firstLine="720"/>
              <w:rPr>
                <w:rFonts w:ascii="Times New Roman" w:hAnsi="Times New Roman" w:cs="Times New Roman"/>
                <w:sz w:val="24"/>
                <w:szCs w:val="24"/>
              </w:rPr>
            </w:pPr>
            <w:r w:rsidRPr="00451D0A">
              <w:rPr>
                <w:rFonts w:ascii="Times New Roman" w:hAnsi="Times New Roman" w:cs="Times New Roman"/>
                <w:b/>
                <w:bCs/>
                <w:sz w:val="24"/>
                <w:szCs w:val="24"/>
              </w:rPr>
              <w:t>Tranziția școlară (Inserția)</w:t>
            </w:r>
          </w:p>
        </w:tc>
        <w:tc>
          <w:tcPr>
            <w:tcW w:w="3005" w:type="dxa"/>
          </w:tcPr>
          <w:p w:rsidR="003D60B0" w:rsidRPr="003D60B0" w:rsidRDefault="003D60B0" w:rsidP="00AC4379">
            <w:pPr>
              <w:spacing w:line="276" w:lineRule="auto"/>
              <w:rPr>
                <w:rFonts w:ascii="Times New Roman" w:hAnsi="Times New Roman" w:cs="Times New Roman"/>
                <w:sz w:val="24"/>
                <w:szCs w:val="24"/>
              </w:rPr>
            </w:pPr>
            <w:r w:rsidRPr="003D60B0">
              <w:rPr>
                <w:rFonts w:ascii="Times New Roman" w:hAnsi="Times New Roman" w:cs="Times New Roman"/>
                <w:sz w:val="24"/>
                <w:szCs w:val="24"/>
              </w:rPr>
              <w:t>Fișe de monitorizare absolvenți</w:t>
            </w:r>
          </w:p>
        </w:tc>
        <w:tc>
          <w:tcPr>
            <w:tcW w:w="3006" w:type="dxa"/>
          </w:tcPr>
          <w:p w:rsidR="003D60B0" w:rsidRPr="003D60B0" w:rsidRDefault="003D60B0" w:rsidP="00AC4379">
            <w:pPr>
              <w:spacing w:line="276" w:lineRule="auto"/>
              <w:rPr>
                <w:rFonts w:ascii="Times New Roman" w:hAnsi="Times New Roman" w:cs="Times New Roman"/>
                <w:sz w:val="24"/>
                <w:szCs w:val="24"/>
              </w:rPr>
            </w:pPr>
            <w:r w:rsidRPr="003D60B0">
              <w:rPr>
                <w:rFonts w:ascii="Times New Roman" w:hAnsi="Times New Roman" w:cs="Times New Roman"/>
                <w:sz w:val="24"/>
                <w:szCs w:val="24"/>
              </w:rPr>
              <w:t>100% din absolvenți înscriși la liceu/profesională</w:t>
            </w:r>
          </w:p>
        </w:tc>
      </w:tr>
      <w:tr w:rsidR="003D60B0" w:rsidTr="003D60B0">
        <w:tc>
          <w:tcPr>
            <w:tcW w:w="3005" w:type="dxa"/>
            <w:tcBorders>
              <w:bottom w:val="single" w:sz="4" w:space="0" w:color="auto"/>
            </w:tcBorders>
            <w:vAlign w:val="center"/>
          </w:tcPr>
          <w:p w:rsidR="003D60B0" w:rsidRPr="00451D0A" w:rsidRDefault="003D60B0" w:rsidP="00AC4379">
            <w:pPr>
              <w:spacing w:after="160" w:line="276" w:lineRule="auto"/>
              <w:ind w:firstLine="720"/>
              <w:rPr>
                <w:rFonts w:ascii="Times New Roman" w:hAnsi="Times New Roman" w:cs="Times New Roman"/>
                <w:sz w:val="24"/>
                <w:szCs w:val="24"/>
              </w:rPr>
            </w:pPr>
            <w:r w:rsidRPr="00451D0A">
              <w:rPr>
                <w:rFonts w:ascii="Times New Roman" w:hAnsi="Times New Roman" w:cs="Times New Roman"/>
                <w:b/>
                <w:bCs/>
                <w:sz w:val="24"/>
                <w:szCs w:val="24"/>
              </w:rPr>
              <w:t>Dezvoltarea fondului cultural</w:t>
            </w:r>
          </w:p>
        </w:tc>
        <w:tc>
          <w:tcPr>
            <w:tcW w:w="3005" w:type="dxa"/>
          </w:tcPr>
          <w:p w:rsidR="003D60B0" w:rsidRDefault="003D60B0" w:rsidP="00AC4379">
            <w:pPr>
              <w:spacing w:line="276" w:lineRule="auto"/>
              <w:rPr>
                <w:rFonts w:ascii="Times New Roman" w:hAnsi="Times New Roman" w:cs="Times New Roman"/>
                <w:sz w:val="24"/>
                <w:szCs w:val="24"/>
              </w:rPr>
            </w:pPr>
            <w:r w:rsidRPr="003D60B0">
              <w:rPr>
                <w:rFonts w:ascii="Times New Roman" w:hAnsi="Times New Roman" w:cs="Times New Roman"/>
                <w:sz w:val="24"/>
                <w:szCs w:val="24"/>
              </w:rPr>
              <w:t>Registrul inventar al Bibliotecii/</w:t>
            </w:r>
          </w:p>
          <w:p w:rsidR="003D60B0" w:rsidRPr="003D60B0" w:rsidRDefault="003D60B0" w:rsidP="00AC4379">
            <w:pPr>
              <w:spacing w:line="276" w:lineRule="auto"/>
              <w:rPr>
                <w:rFonts w:ascii="Times New Roman" w:hAnsi="Times New Roman" w:cs="Times New Roman"/>
                <w:sz w:val="24"/>
                <w:szCs w:val="24"/>
              </w:rPr>
            </w:pPr>
            <w:r w:rsidRPr="003D60B0">
              <w:rPr>
                <w:rFonts w:ascii="Times New Roman" w:hAnsi="Times New Roman" w:cs="Times New Roman"/>
                <w:sz w:val="24"/>
                <w:szCs w:val="24"/>
              </w:rPr>
              <w:t>CDI</w:t>
            </w:r>
          </w:p>
        </w:tc>
        <w:tc>
          <w:tcPr>
            <w:tcW w:w="3006" w:type="dxa"/>
          </w:tcPr>
          <w:p w:rsidR="003D60B0" w:rsidRPr="003D60B0" w:rsidRDefault="003D60B0" w:rsidP="00AC4379">
            <w:pPr>
              <w:spacing w:line="276" w:lineRule="auto"/>
              <w:rPr>
                <w:rFonts w:ascii="Times New Roman" w:hAnsi="Times New Roman" w:cs="Times New Roman"/>
                <w:sz w:val="24"/>
                <w:szCs w:val="24"/>
              </w:rPr>
            </w:pPr>
            <w:r w:rsidRPr="003D60B0">
              <w:rPr>
                <w:rFonts w:ascii="Times New Roman" w:hAnsi="Times New Roman" w:cs="Times New Roman"/>
                <w:sz w:val="24"/>
                <w:szCs w:val="24"/>
              </w:rPr>
              <w:t>Digitalizarea completă a celor peste 9.000 de cărți</w:t>
            </w:r>
          </w:p>
        </w:tc>
      </w:tr>
    </w:tbl>
    <w:p w:rsidR="008F4D88" w:rsidRDefault="008F4D88" w:rsidP="00AC4379">
      <w:pPr>
        <w:spacing w:line="276" w:lineRule="auto"/>
        <w:rPr>
          <w:rFonts w:ascii="Times New Roman" w:hAnsi="Times New Roman" w:cs="Times New Roman"/>
          <w:sz w:val="24"/>
          <w:szCs w:val="24"/>
        </w:rPr>
      </w:pPr>
    </w:p>
    <w:p w:rsidR="00C703A5" w:rsidRDefault="00C703A5" w:rsidP="00AC4379">
      <w:pPr>
        <w:spacing w:line="276" w:lineRule="auto"/>
        <w:rPr>
          <w:rFonts w:ascii="Times New Roman" w:hAnsi="Times New Roman" w:cs="Times New Roman"/>
          <w:sz w:val="24"/>
          <w:szCs w:val="24"/>
        </w:rPr>
      </w:pPr>
    </w:p>
    <w:p w:rsidR="00C703A5" w:rsidRDefault="00C703A5" w:rsidP="00AC4379">
      <w:pPr>
        <w:spacing w:line="276" w:lineRule="auto"/>
        <w:rPr>
          <w:rFonts w:ascii="Times New Roman" w:hAnsi="Times New Roman" w:cs="Times New Roman"/>
          <w:sz w:val="24"/>
          <w:szCs w:val="24"/>
        </w:rPr>
      </w:pPr>
    </w:p>
    <w:p w:rsidR="00C703A5" w:rsidRPr="008E4D90" w:rsidRDefault="005C5A85" w:rsidP="005C5A85">
      <w:pPr>
        <w:spacing w:line="276" w:lineRule="auto"/>
        <w:ind w:firstLine="720"/>
        <w:rPr>
          <w:rFonts w:ascii="Times New Roman" w:hAnsi="Times New Roman" w:cs="Times New Roman"/>
          <w:b/>
          <w:sz w:val="28"/>
          <w:szCs w:val="28"/>
        </w:rPr>
      </w:pPr>
      <w:r w:rsidRPr="008E4D90">
        <w:rPr>
          <w:rFonts w:ascii="Times New Roman" w:hAnsi="Times New Roman" w:cs="Times New Roman"/>
          <w:b/>
          <w:sz w:val="28"/>
          <w:szCs w:val="28"/>
        </w:rPr>
        <w:t>Lista abrevierilor</w:t>
      </w:r>
    </w:p>
    <w:p w:rsidR="005C5A85" w:rsidRPr="005C5A85" w:rsidRDefault="005C5A85" w:rsidP="008663BA">
      <w:pPr>
        <w:pStyle w:val="ListParagraph"/>
        <w:numPr>
          <w:ilvl w:val="0"/>
          <w:numId w:val="62"/>
        </w:numPr>
        <w:spacing w:after="0"/>
        <w:rPr>
          <w:rFonts w:ascii="Times New Roman" w:hAnsi="Times New Roman"/>
          <w:sz w:val="24"/>
          <w:szCs w:val="24"/>
          <w:lang w:eastAsia="en-GB"/>
        </w:rPr>
      </w:pPr>
      <w:r w:rsidRPr="005C5A85">
        <w:rPr>
          <w:rFonts w:ascii="Times New Roman" w:hAnsi="Times New Roman"/>
          <w:b/>
          <w:bCs/>
          <w:sz w:val="24"/>
          <w:szCs w:val="24"/>
          <w:lang w:eastAsia="en-GB"/>
        </w:rPr>
        <w:t>PDI</w:t>
      </w:r>
      <w:r w:rsidRPr="005C5A85">
        <w:rPr>
          <w:rFonts w:ascii="Times New Roman" w:hAnsi="Times New Roman"/>
          <w:sz w:val="24"/>
          <w:szCs w:val="24"/>
          <w:lang w:eastAsia="en-GB"/>
        </w:rPr>
        <w:t xml:space="preserve"> – Plan de Dezvoltare Instituțională </w:t>
      </w:r>
    </w:p>
    <w:p w:rsidR="005C5A85" w:rsidRPr="005C5A85" w:rsidRDefault="005C5A85" w:rsidP="008663BA">
      <w:pPr>
        <w:pStyle w:val="ListParagraph"/>
        <w:numPr>
          <w:ilvl w:val="0"/>
          <w:numId w:val="62"/>
        </w:numPr>
        <w:spacing w:after="0"/>
        <w:rPr>
          <w:rFonts w:ascii="Times New Roman" w:hAnsi="Times New Roman"/>
          <w:sz w:val="24"/>
          <w:szCs w:val="24"/>
          <w:lang w:eastAsia="en-GB"/>
        </w:rPr>
      </w:pPr>
      <w:r w:rsidRPr="005C5A85">
        <w:rPr>
          <w:rFonts w:ascii="Times New Roman" w:hAnsi="Times New Roman"/>
          <w:b/>
          <w:bCs/>
          <w:sz w:val="24"/>
          <w:szCs w:val="24"/>
          <w:lang w:eastAsia="en-GB"/>
        </w:rPr>
        <w:t>RAEI</w:t>
      </w:r>
      <w:r w:rsidRPr="005C5A85">
        <w:rPr>
          <w:rFonts w:ascii="Times New Roman" w:hAnsi="Times New Roman"/>
          <w:sz w:val="24"/>
          <w:szCs w:val="24"/>
          <w:lang w:eastAsia="en-GB"/>
        </w:rPr>
        <w:t xml:space="preserve"> – Raport anual de evaluare internă </w:t>
      </w:r>
    </w:p>
    <w:p w:rsidR="005C5A85" w:rsidRPr="005C5A85" w:rsidRDefault="005C5A85" w:rsidP="008663BA">
      <w:pPr>
        <w:pStyle w:val="ListParagraph"/>
        <w:numPr>
          <w:ilvl w:val="0"/>
          <w:numId w:val="62"/>
        </w:numPr>
        <w:spacing w:after="0"/>
        <w:rPr>
          <w:rFonts w:ascii="Times New Roman" w:hAnsi="Times New Roman"/>
          <w:sz w:val="24"/>
          <w:szCs w:val="24"/>
          <w:lang w:eastAsia="en-GB"/>
        </w:rPr>
      </w:pPr>
      <w:r w:rsidRPr="005C5A85">
        <w:rPr>
          <w:rFonts w:ascii="Times New Roman" w:hAnsi="Times New Roman"/>
          <w:b/>
          <w:bCs/>
          <w:sz w:val="24"/>
          <w:szCs w:val="24"/>
          <w:lang w:eastAsia="en-GB"/>
        </w:rPr>
        <w:t>CEAC</w:t>
      </w:r>
      <w:r w:rsidRPr="005C5A85">
        <w:rPr>
          <w:rFonts w:ascii="Times New Roman" w:hAnsi="Times New Roman"/>
          <w:sz w:val="24"/>
          <w:szCs w:val="24"/>
          <w:lang w:eastAsia="en-GB"/>
        </w:rPr>
        <w:t xml:space="preserve"> – Comisia pentru Evaluarea și Asigurarea Calității </w:t>
      </w:r>
    </w:p>
    <w:p w:rsidR="005C5A85" w:rsidRPr="005C5A85" w:rsidRDefault="005C5A85" w:rsidP="008663BA">
      <w:pPr>
        <w:pStyle w:val="ListParagraph"/>
        <w:numPr>
          <w:ilvl w:val="0"/>
          <w:numId w:val="62"/>
        </w:numPr>
        <w:spacing w:after="0"/>
        <w:rPr>
          <w:rFonts w:ascii="Times New Roman" w:hAnsi="Times New Roman"/>
          <w:sz w:val="24"/>
          <w:szCs w:val="24"/>
          <w:lang w:eastAsia="en-GB"/>
        </w:rPr>
      </w:pPr>
      <w:r w:rsidRPr="005C5A85">
        <w:rPr>
          <w:rFonts w:ascii="Times New Roman" w:hAnsi="Times New Roman"/>
          <w:b/>
          <w:bCs/>
          <w:sz w:val="24"/>
          <w:szCs w:val="24"/>
          <w:lang w:eastAsia="en-GB"/>
        </w:rPr>
        <w:t>ROFUIP</w:t>
      </w:r>
      <w:r w:rsidRPr="005C5A85">
        <w:rPr>
          <w:rFonts w:ascii="Times New Roman" w:hAnsi="Times New Roman"/>
          <w:sz w:val="24"/>
          <w:szCs w:val="24"/>
          <w:lang w:eastAsia="en-GB"/>
        </w:rPr>
        <w:t xml:space="preserve"> – Regulamentul-cadru de organizare și funcționare a unităților de învățământ preuniversitar </w:t>
      </w:r>
    </w:p>
    <w:p w:rsidR="005C5A85" w:rsidRPr="005C5A85" w:rsidRDefault="005C5A85" w:rsidP="008663BA">
      <w:pPr>
        <w:pStyle w:val="ListParagraph"/>
        <w:numPr>
          <w:ilvl w:val="0"/>
          <w:numId w:val="62"/>
        </w:numPr>
        <w:spacing w:after="0"/>
        <w:rPr>
          <w:rFonts w:ascii="Times New Roman" w:hAnsi="Times New Roman"/>
          <w:sz w:val="24"/>
          <w:szCs w:val="24"/>
          <w:lang w:eastAsia="en-GB"/>
        </w:rPr>
      </w:pPr>
      <w:r w:rsidRPr="005C5A85">
        <w:rPr>
          <w:rFonts w:ascii="Times New Roman" w:hAnsi="Times New Roman"/>
          <w:b/>
          <w:bCs/>
          <w:sz w:val="24"/>
          <w:szCs w:val="24"/>
          <w:lang w:eastAsia="en-GB"/>
        </w:rPr>
        <w:t>CDEOȘ</w:t>
      </w:r>
      <w:r w:rsidRPr="005C5A85">
        <w:rPr>
          <w:rFonts w:ascii="Times New Roman" w:hAnsi="Times New Roman"/>
          <w:sz w:val="24"/>
          <w:szCs w:val="24"/>
          <w:lang w:eastAsia="en-GB"/>
        </w:rPr>
        <w:t xml:space="preserve"> – Curriculum la Decizia Elevului din Oferta Școlii </w:t>
      </w:r>
    </w:p>
    <w:p w:rsidR="005C5A85" w:rsidRPr="005C5A85" w:rsidRDefault="005C5A85" w:rsidP="008663BA">
      <w:pPr>
        <w:pStyle w:val="ListParagraph"/>
        <w:numPr>
          <w:ilvl w:val="0"/>
          <w:numId w:val="62"/>
        </w:numPr>
        <w:spacing w:after="0"/>
        <w:rPr>
          <w:rFonts w:ascii="Times New Roman" w:hAnsi="Times New Roman"/>
          <w:sz w:val="24"/>
          <w:szCs w:val="24"/>
          <w:lang w:eastAsia="en-GB"/>
        </w:rPr>
      </w:pPr>
      <w:r w:rsidRPr="005C5A85">
        <w:rPr>
          <w:rFonts w:ascii="Times New Roman" w:hAnsi="Times New Roman"/>
          <w:b/>
          <w:bCs/>
          <w:sz w:val="24"/>
          <w:szCs w:val="24"/>
          <w:lang w:eastAsia="en-GB"/>
        </w:rPr>
        <w:t>ISJ</w:t>
      </w:r>
      <w:r w:rsidRPr="005C5A85">
        <w:rPr>
          <w:rFonts w:ascii="Times New Roman" w:hAnsi="Times New Roman"/>
          <w:sz w:val="24"/>
          <w:szCs w:val="24"/>
          <w:lang w:eastAsia="en-GB"/>
        </w:rPr>
        <w:t xml:space="preserve"> – Inspectoratul Școlar Județean </w:t>
      </w:r>
    </w:p>
    <w:p w:rsidR="005C5A85" w:rsidRPr="005C5A85" w:rsidRDefault="005C5A85" w:rsidP="008663BA">
      <w:pPr>
        <w:pStyle w:val="ListParagraph"/>
        <w:numPr>
          <w:ilvl w:val="0"/>
          <w:numId w:val="62"/>
        </w:numPr>
        <w:spacing w:after="0"/>
        <w:rPr>
          <w:rFonts w:ascii="Times New Roman" w:hAnsi="Times New Roman"/>
          <w:sz w:val="24"/>
          <w:szCs w:val="24"/>
          <w:lang w:eastAsia="en-GB"/>
        </w:rPr>
      </w:pPr>
      <w:r w:rsidRPr="005C5A85">
        <w:rPr>
          <w:rFonts w:ascii="Times New Roman" w:hAnsi="Times New Roman"/>
          <w:b/>
          <w:bCs/>
          <w:sz w:val="24"/>
          <w:szCs w:val="24"/>
          <w:lang w:eastAsia="en-GB"/>
        </w:rPr>
        <w:t>SIIIR</w:t>
      </w:r>
      <w:r w:rsidRPr="005C5A85">
        <w:rPr>
          <w:rFonts w:ascii="Times New Roman" w:hAnsi="Times New Roman"/>
          <w:sz w:val="24"/>
          <w:szCs w:val="24"/>
          <w:lang w:eastAsia="en-GB"/>
        </w:rPr>
        <w:t xml:space="preserve"> – Sistemul Informatic Integrat al Învățământului din România </w:t>
      </w:r>
    </w:p>
    <w:p w:rsidR="005C5A85" w:rsidRPr="005C5A85" w:rsidRDefault="005C5A85" w:rsidP="008663BA">
      <w:pPr>
        <w:pStyle w:val="ListParagraph"/>
        <w:numPr>
          <w:ilvl w:val="0"/>
          <w:numId w:val="62"/>
        </w:numPr>
        <w:spacing w:after="0"/>
        <w:rPr>
          <w:rFonts w:ascii="Times New Roman" w:hAnsi="Times New Roman"/>
          <w:sz w:val="24"/>
          <w:szCs w:val="24"/>
          <w:lang w:eastAsia="en-GB"/>
        </w:rPr>
      </w:pPr>
      <w:r w:rsidRPr="005C5A85">
        <w:rPr>
          <w:rFonts w:ascii="Times New Roman" w:hAnsi="Times New Roman"/>
          <w:b/>
          <w:bCs/>
          <w:sz w:val="24"/>
          <w:szCs w:val="24"/>
          <w:lang w:eastAsia="en-GB"/>
        </w:rPr>
        <w:t>PNRR</w:t>
      </w:r>
      <w:r w:rsidRPr="005C5A85">
        <w:rPr>
          <w:rFonts w:ascii="Times New Roman" w:hAnsi="Times New Roman"/>
          <w:sz w:val="24"/>
          <w:szCs w:val="24"/>
          <w:lang w:eastAsia="en-GB"/>
        </w:rPr>
        <w:t xml:space="preserve"> – Planul Național de Redresare și Reziliență </w:t>
      </w:r>
    </w:p>
    <w:p w:rsidR="005C5A85" w:rsidRPr="005C5A85" w:rsidRDefault="005C5A85" w:rsidP="008663BA">
      <w:pPr>
        <w:pStyle w:val="ListParagraph"/>
        <w:numPr>
          <w:ilvl w:val="0"/>
          <w:numId w:val="62"/>
        </w:numPr>
        <w:rPr>
          <w:rFonts w:ascii="Times New Roman" w:hAnsi="Times New Roman"/>
          <w:b/>
          <w:sz w:val="24"/>
          <w:szCs w:val="24"/>
        </w:rPr>
      </w:pPr>
      <w:r w:rsidRPr="005C5A85">
        <w:rPr>
          <w:rFonts w:ascii="Times New Roman" w:hAnsi="Times New Roman"/>
          <w:b/>
          <w:bCs/>
          <w:sz w:val="24"/>
          <w:szCs w:val="24"/>
          <w:lang w:eastAsia="en-GB"/>
        </w:rPr>
        <w:t>INS</w:t>
      </w:r>
      <w:r w:rsidRPr="005C5A85">
        <w:rPr>
          <w:rFonts w:ascii="Times New Roman" w:hAnsi="Times New Roman"/>
          <w:sz w:val="24"/>
          <w:szCs w:val="24"/>
          <w:lang w:eastAsia="en-GB"/>
        </w:rPr>
        <w:t xml:space="preserve"> – Institutul Național de Statistică</w:t>
      </w:r>
    </w:p>
    <w:p w:rsidR="00C703A5" w:rsidRDefault="00C703A5" w:rsidP="00AC4379">
      <w:pPr>
        <w:spacing w:line="276" w:lineRule="auto"/>
        <w:rPr>
          <w:rFonts w:ascii="Times New Roman" w:hAnsi="Times New Roman" w:cs="Times New Roman"/>
          <w:sz w:val="24"/>
          <w:szCs w:val="24"/>
        </w:rPr>
      </w:pPr>
    </w:p>
    <w:p w:rsidR="00C703A5" w:rsidRPr="008E4D90" w:rsidRDefault="00C703A5" w:rsidP="005C5A85">
      <w:pPr>
        <w:spacing w:line="276" w:lineRule="auto"/>
        <w:ind w:firstLine="720"/>
        <w:rPr>
          <w:rFonts w:ascii="Times New Roman" w:hAnsi="Times New Roman" w:cs="Times New Roman"/>
          <w:b/>
          <w:bCs/>
          <w:sz w:val="28"/>
          <w:szCs w:val="28"/>
        </w:rPr>
      </w:pPr>
      <w:r w:rsidRPr="008E4D90">
        <w:rPr>
          <w:rFonts w:ascii="Times New Roman" w:hAnsi="Times New Roman" w:cs="Times New Roman"/>
          <w:b/>
          <w:bCs/>
          <w:sz w:val="28"/>
          <w:szCs w:val="28"/>
        </w:rPr>
        <w:t>BIBLIOGRAFIE</w:t>
      </w:r>
    </w:p>
    <w:p w:rsidR="00C703A5" w:rsidRPr="00C703A5" w:rsidRDefault="00C703A5" w:rsidP="005C5A85">
      <w:pPr>
        <w:spacing w:line="276" w:lineRule="auto"/>
        <w:ind w:firstLine="360"/>
        <w:rPr>
          <w:rFonts w:ascii="Times New Roman" w:hAnsi="Times New Roman" w:cs="Times New Roman"/>
          <w:b/>
          <w:bCs/>
          <w:sz w:val="24"/>
          <w:szCs w:val="24"/>
        </w:rPr>
      </w:pPr>
      <w:r w:rsidRPr="00C703A5">
        <w:rPr>
          <w:rFonts w:ascii="Times New Roman" w:hAnsi="Times New Roman" w:cs="Times New Roman"/>
          <w:b/>
          <w:bCs/>
          <w:sz w:val="24"/>
          <w:szCs w:val="24"/>
        </w:rPr>
        <w:t>A. Acte normative</w:t>
      </w:r>
    </w:p>
    <w:p w:rsidR="00C703A5" w:rsidRPr="00C703A5" w:rsidRDefault="00C703A5" w:rsidP="008663BA">
      <w:pPr>
        <w:numPr>
          <w:ilvl w:val="0"/>
          <w:numId w:val="65"/>
        </w:numPr>
        <w:spacing w:line="276" w:lineRule="auto"/>
        <w:rPr>
          <w:rFonts w:ascii="Times New Roman" w:hAnsi="Times New Roman" w:cs="Times New Roman"/>
          <w:sz w:val="24"/>
          <w:szCs w:val="24"/>
        </w:rPr>
      </w:pPr>
      <w:r w:rsidRPr="00C703A5">
        <w:rPr>
          <w:rFonts w:ascii="Times New Roman" w:hAnsi="Times New Roman" w:cs="Times New Roman"/>
          <w:sz w:val="24"/>
          <w:szCs w:val="24"/>
        </w:rPr>
        <w:t>Legea învățământului preuniversitar nr. 198/2023, cu modificările și completările ulterioare.</w:t>
      </w:r>
    </w:p>
    <w:p w:rsidR="00C703A5" w:rsidRPr="00C703A5" w:rsidRDefault="00C703A5" w:rsidP="008663BA">
      <w:pPr>
        <w:numPr>
          <w:ilvl w:val="0"/>
          <w:numId w:val="65"/>
        </w:numPr>
        <w:spacing w:line="276" w:lineRule="auto"/>
        <w:rPr>
          <w:rFonts w:ascii="Times New Roman" w:hAnsi="Times New Roman" w:cs="Times New Roman"/>
          <w:sz w:val="24"/>
          <w:szCs w:val="24"/>
        </w:rPr>
      </w:pPr>
      <w:r w:rsidRPr="00C703A5">
        <w:rPr>
          <w:rFonts w:ascii="Times New Roman" w:hAnsi="Times New Roman" w:cs="Times New Roman"/>
          <w:sz w:val="24"/>
          <w:szCs w:val="24"/>
        </w:rPr>
        <w:t>Regulamentul-cadru de organizare și funcționare a unităților de învățământ preuniversitar (ROFUIP), aprobat prin ordin al ministrului educației, în vigoare la data elaborării PDI.</w:t>
      </w:r>
    </w:p>
    <w:p w:rsidR="00C703A5" w:rsidRPr="00C703A5" w:rsidRDefault="00C703A5" w:rsidP="008663BA">
      <w:pPr>
        <w:numPr>
          <w:ilvl w:val="0"/>
          <w:numId w:val="65"/>
        </w:numPr>
        <w:spacing w:line="276" w:lineRule="auto"/>
        <w:rPr>
          <w:rFonts w:ascii="Times New Roman" w:hAnsi="Times New Roman" w:cs="Times New Roman"/>
          <w:sz w:val="24"/>
          <w:szCs w:val="24"/>
        </w:rPr>
      </w:pPr>
      <w:r w:rsidRPr="00C703A5">
        <w:rPr>
          <w:rFonts w:ascii="Times New Roman" w:hAnsi="Times New Roman" w:cs="Times New Roman"/>
          <w:sz w:val="24"/>
          <w:szCs w:val="24"/>
        </w:rPr>
        <w:t>Regulamentul-cadru privind organizarea și funcționarea inspectoratelor școlare.</w:t>
      </w:r>
    </w:p>
    <w:p w:rsidR="00C703A5" w:rsidRPr="00C703A5" w:rsidRDefault="00C703A5" w:rsidP="008663BA">
      <w:pPr>
        <w:numPr>
          <w:ilvl w:val="0"/>
          <w:numId w:val="65"/>
        </w:numPr>
        <w:spacing w:line="276" w:lineRule="auto"/>
        <w:rPr>
          <w:rFonts w:ascii="Times New Roman" w:hAnsi="Times New Roman" w:cs="Times New Roman"/>
          <w:sz w:val="24"/>
          <w:szCs w:val="24"/>
        </w:rPr>
      </w:pPr>
      <w:r w:rsidRPr="00C703A5">
        <w:rPr>
          <w:rFonts w:ascii="Times New Roman" w:hAnsi="Times New Roman" w:cs="Times New Roman"/>
          <w:sz w:val="24"/>
          <w:szCs w:val="24"/>
        </w:rPr>
        <w:lastRenderedPageBreak/>
        <w:t>Standardele de calitate și metodologia de evaluare instituțională elaborate de ARACIP, în vigoare.</w:t>
      </w:r>
    </w:p>
    <w:p w:rsidR="00C703A5" w:rsidRPr="00C703A5" w:rsidRDefault="00C703A5" w:rsidP="008663BA">
      <w:pPr>
        <w:numPr>
          <w:ilvl w:val="0"/>
          <w:numId w:val="65"/>
        </w:numPr>
        <w:spacing w:line="276" w:lineRule="auto"/>
        <w:rPr>
          <w:rFonts w:ascii="Times New Roman" w:hAnsi="Times New Roman" w:cs="Times New Roman"/>
          <w:sz w:val="24"/>
          <w:szCs w:val="24"/>
        </w:rPr>
      </w:pPr>
      <w:r w:rsidRPr="00C703A5">
        <w:rPr>
          <w:rFonts w:ascii="Times New Roman" w:hAnsi="Times New Roman" w:cs="Times New Roman"/>
          <w:sz w:val="24"/>
          <w:szCs w:val="24"/>
        </w:rPr>
        <w:t>Ordinul ministrului educației privind aprobarea Calendarului și structurii anului școlar 2026–2027.</w:t>
      </w:r>
    </w:p>
    <w:p w:rsidR="00C703A5" w:rsidRPr="00C703A5" w:rsidRDefault="00C703A5" w:rsidP="008663BA">
      <w:pPr>
        <w:numPr>
          <w:ilvl w:val="0"/>
          <w:numId w:val="65"/>
        </w:numPr>
        <w:spacing w:line="276" w:lineRule="auto"/>
        <w:rPr>
          <w:rFonts w:ascii="Times New Roman" w:hAnsi="Times New Roman" w:cs="Times New Roman"/>
          <w:sz w:val="24"/>
          <w:szCs w:val="24"/>
        </w:rPr>
      </w:pPr>
      <w:r w:rsidRPr="00C703A5">
        <w:rPr>
          <w:rFonts w:ascii="Times New Roman" w:hAnsi="Times New Roman" w:cs="Times New Roman"/>
          <w:sz w:val="24"/>
          <w:szCs w:val="24"/>
        </w:rPr>
        <w:t>Ordinul ministrului educației privind aprobarea Statutului elevului, în forma actualizată.</w:t>
      </w:r>
    </w:p>
    <w:p w:rsidR="00C703A5" w:rsidRPr="00C703A5" w:rsidRDefault="00C703A5" w:rsidP="008663BA">
      <w:pPr>
        <w:numPr>
          <w:ilvl w:val="0"/>
          <w:numId w:val="65"/>
        </w:numPr>
        <w:spacing w:line="276" w:lineRule="auto"/>
        <w:rPr>
          <w:rFonts w:ascii="Times New Roman" w:hAnsi="Times New Roman" w:cs="Times New Roman"/>
          <w:sz w:val="24"/>
          <w:szCs w:val="24"/>
        </w:rPr>
      </w:pPr>
      <w:r w:rsidRPr="00C703A5">
        <w:rPr>
          <w:rFonts w:ascii="Times New Roman" w:hAnsi="Times New Roman" w:cs="Times New Roman"/>
          <w:sz w:val="24"/>
          <w:szCs w:val="24"/>
        </w:rPr>
        <w:t>Metodologia-cadru privind mobilitatea personalului didactic din învățământul preuniversitar, în vigoare.</w:t>
      </w:r>
    </w:p>
    <w:p w:rsidR="00C703A5" w:rsidRPr="00C703A5" w:rsidRDefault="00C703A5" w:rsidP="008663BA">
      <w:pPr>
        <w:numPr>
          <w:ilvl w:val="0"/>
          <w:numId w:val="65"/>
        </w:numPr>
        <w:spacing w:line="276" w:lineRule="auto"/>
        <w:rPr>
          <w:rFonts w:ascii="Times New Roman" w:hAnsi="Times New Roman" w:cs="Times New Roman"/>
          <w:sz w:val="24"/>
          <w:szCs w:val="24"/>
        </w:rPr>
      </w:pPr>
      <w:r w:rsidRPr="00C703A5">
        <w:rPr>
          <w:rFonts w:ascii="Times New Roman" w:hAnsi="Times New Roman" w:cs="Times New Roman"/>
          <w:sz w:val="24"/>
          <w:szCs w:val="24"/>
        </w:rPr>
        <w:t>Strategia națională privind reducerea părăsirii timpurii a școlii și documentele subsecvente aplicabile.</w:t>
      </w:r>
    </w:p>
    <w:p w:rsidR="00C703A5" w:rsidRPr="00C703A5" w:rsidRDefault="00C703A5" w:rsidP="008663BA">
      <w:pPr>
        <w:numPr>
          <w:ilvl w:val="0"/>
          <w:numId w:val="65"/>
        </w:numPr>
        <w:spacing w:line="276" w:lineRule="auto"/>
        <w:rPr>
          <w:rFonts w:ascii="Times New Roman" w:hAnsi="Times New Roman" w:cs="Times New Roman"/>
          <w:sz w:val="24"/>
          <w:szCs w:val="24"/>
        </w:rPr>
      </w:pPr>
      <w:r w:rsidRPr="00C703A5">
        <w:rPr>
          <w:rFonts w:ascii="Times New Roman" w:hAnsi="Times New Roman" w:cs="Times New Roman"/>
          <w:sz w:val="24"/>
          <w:szCs w:val="24"/>
        </w:rPr>
        <w:t>Strategia Națională pentru Digitalizarea Educației și documentele programatice aflate în vigoare.</w:t>
      </w:r>
    </w:p>
    <w:p w:rsidR="00C703A5" w:rsidRPr="00C703A5" w:rsidRDefault="00C703A5" w:rsidP="008663BA">
      <w:pPr>
        <w:numPr>
          <w:ilvl w:val="0"/>
          <w:numId w:val="65"/>
        </w:numPr>
        <w:spacing w:line="276" w:lineRule="auto"/>
        <w:rPr>
          <w:rFonts w:ascii="Times New Roman" w:hAnsi="Times New Roman" w:cs="Times New Roman"/>
          <w:sz w:val="24"/>
          <w:szCs w:val="24"/>
        </w:rPr>
      </w:pPr>
      <w:r w:rsidRPr="00C703A5">
        <w:rPr>
          <w:rFonts w:ascii="Times New Roman" w:hAnsi="Times New Roman" w:cs="Times New Roman"/>
          <w:sz w:val="24"/>
          <w:szCs w:val="24"/>
        </w:rPr>
        <w:t>Planul Național de Redresare și Reziliență (PNRR) – Componenta C15: Educație.</w:t>
      </w:r>
    </w:p>
    <w:p w:rsidR="00C703A5" w:rsidRPr="00C703A5" w:rsidRDefault="00C703A5" w:rsidP="005C5A85">
      <w:pPr>
        <w:spacing w:line="276" w:lineRule="auto"/>
        <w:ind w:firstLine="360"/>
        <w:rPr>
          <w:rFonts w:ascii="Times New Roman" w:hAnsi="Times New Roman" w:cs="Times New Roman"/>
          <w:b/>
          <w:bCs/>
          <w:sz w:val="24"/>
          <w:szCs w:val="24"/>
        </w:rPr>
      </w:pPr>
      <w:r w:rsidRPr="00C703A5">
        <w:rPr>
          <w:rFonts w:ascii="Times New Roman" w:hAnsi="Times New Roman" w:cs="Times New Roman"/>
          <w:b/>
          <w:bCs/>
          <w:sz w:val="24"/>
          <w:szCs w:val="24"/>
        </w:rPr>
        <w:t>B. Documente strategice</w:t>
      </w:r>
    </w:p>
    <w:p w:rsidR="00C703A5" w:rsidRPr="00C703A5" w:rsidRDefault="00C703A5" w:rsidP="008663BA">
      <w:pPr>
        <w:numPr>
          <w:ilvl w:val="0"/>
          <w:numId w:val="66"/>
        </w:numPr>
        <w:spacing w:line="276" w:lineRule="auto"/>
        <w:rPr>
          <w:rFonts w:ascii="Times New Roman" w:hAnsi="Times New Roman" w:cs="Times New Roman"/>
          <w:sz w:val="24"/>
          <w:szCs w:val="24"/>
        </w:rPr>
      </w:pPr>
      <w:r w:rsidRPr="00C703A5">
        <w:rPr>
          <w:rFonts w:ascii="Times New Roman" w:hAnsi="Times New Roman" w:cs="Times New Roman"/>
          <w:sz w:val="24"/>
          <w:szCs w:val="24"/>
        </w:rPr>
        <w:t>Proiectul „România Educată”.</w:t>
      </w:r>
    </w:p>
    <w:p w:rsidR="00C703A5" w:rsidRPr="00C703A5" w:rsidRDefault="00C703A5" w:rsidP="008663BA">
      <w:pPr>
        <w:numPr>
          <w:ilvl w:val="0"/>
          <w:numId w:val="66"/>
        </w:numPr>
        <w:spacing w:line="276" w:lineRule="auto"/>
        <w:rPr>
          <w:rFonts w:ascii="Times New Roman" w:hAnsi="Times New Roman" w:cs="Times New Roman"/>
          <w:sz w:val="24"/>
          <w:szCs w:val="24"/>
        </w:rPr>
      </w:pPr>
      <w:r w:rsidRPr="00C703A5">
        <w:rPr>
          <w:rFonts w:ascii="Times New Roman" w:hAnsi="Times New Roman" w:cs="Times New Roman"/>
          <w:sz w:val="24"/>
          <w:szCs w:val="24"/>
        </w:rPr>
        <w:t>Programul de Guvernare – capitolul Educație (în vigoare).</w:t>
      </w:r>
    </w:p>
    <w:p w:rsidR="00C703A5" w:rsidRPr="00C703A5" w:rsidRDefault="00C703A5" w:rsidP="008663BA">
      <w:pPr>
        <w:numPr>
          <w:ilvl w:val="0"/>
          <w:numId w:val="66"/>
        </w:numPr>
        <w:spacing w:line="276" w:lineRule="auto"/>
        <w:rPr>
          <w:rFonts w:ascii="Times New Roman" w:hAnsi="Times New Roman" w:cs="Times New Roman"/>
          <w:sz w:val="24"/>
          <w:szCs w:val="24"/>
        </w:rPr>
      </w:pPr>
      <w:r w:rsidRPr="00C703A5">
        <w:rPr>
          <w:rFonts w:ascii="Times New Roman" w:hAnsi="Times New Roman" w:cs="Times New Roman"/>
          <w:sz w:val="24"/>
          <w:szCs w:val="24"/>
        </w:rPr>
        <w:t>Programul Educație și Ocupare (PEO) 2021–2027.</w:t>
      </w:r>
    </w:p>
    <w:p w:rsidR="00C703A5" w:rsidRPr="00C703A5" w:rsidRDefault="00C703A5" w:rsidP="008663BA">
      <w:pPr>
        <w:numPr>
          <w:ilvl w:val="0"/>
          <w:numId w:val="66"/>
        </w:numPr>
        <w:spacing w:line="276" w:lineRule="auto"/>
        <w:rPr>
          <w:rFonts w:ascii="Times New Roman" w:hAnsi="Times New Roman" w:cs="Times New Roman"/>
          <w:sz w:val="24"/>
          <w:szCs w:val="24"/>
        </w:rPr>
      </w:pPr>
      <w:r w:rsidRPr="00C703A5">
        <w:rPr>
          <w:rFonts w:ascii="Times New Roman" w:hAnsi="Times New Roman" w:cs="Times New Roman"/>
          <w:sz w:val="24"/>
          <w:szCs w:val="24"/>
        </w:rPr>
        <w:t>Programul Regional Nord-Est 2021–2027.</w:t>
      </w:r>
    </w:p>
    <w:p w:rsidR="00C703A5" w:rsidRPr="00C703A5" w:rsidRDefault="00C703A5" w:rsidP="008663BA">
      <w:pPr>
        <w:numPr>
          <w:ilvl w:val="0"/>
          <w:numId w:val="66"/>
        </w:numPr>
        <w:spacing w:line="276" w:lineRule="auto"/>
        <w:rPr>
          <w:rFonts w:ascii="Times New Roman" w:hAnsi="Times New Roman" w:cs="Times New Roman"/>
          <w:sz w:val="24"/>
          <w:szCs w:val="24"/>
        </w:rPr>
      </w:pPr>
      <w:r w:rsidRPr="00C703A5">
        <w:rPr>
          <w:rFonts w:ascii="Times New Roman" w:hAnsi="Times New Roman" w:cs="Times New Roman"/>
          <w:sz w:val="24"/>
          <w:szCs w:val="24"/>
        </w:rPr>
        <w:t>Strategia de Dezvoltare a Județului Suceava.</w:t>
      </w:r>
    </w:p>
    <w:p w:rsidR="00C703A5" w:rsidRPr="00C703A5" w:rsidRDefault="00C703A5" w:rsidP="008663BA">
      <w:pPr>
        <w:numPr>
          <w:ilvl w:val="0"/>
          <w:numId w:val="66"/>
        </w:numPr>
        <w:spacing w:line="276" w:lineRule="auto"/>
        <w:rPr>
          <w:rFonts w:ascii="Times New Roman" w:hAnsi="Times New Roman" w:cs="Times New Roman"/>
          <w:sz w:val="24"/>
          <w:szCs w:val="24"/>
        </w:rPr>
      </w:pPr>
      <w:r w:rsidRPr="00C703A5">
        <w:rPr>
          <w:rFonts w:ascii="Times New Roman" w:hAnsi="Times New Roman" w:cs="Times New Roman"/>
          <w:sz w:val="24"/>
          <w:szCs w:val="24"/>
        </w:rPr>
        <w:t>Strategia de dezvoltare locală a comunei Șerbăuți (după caz).</w:t>
      </w:r>
    </w:p>
    <w:p w:rsidR="00C703A5" w:rsidRPr="00C703A5" w:rsidRDefault="00C703A5" w:rsidP="008663BA">
      <w:pPr>
        <w:numPr>
          <w:ilvl w:val="0"/>
          <w:numId w:val="66"/>
        </w:numPr>
        <w:spacing w:line="276" w:lineRule="auto"/>
        <w:rPr>
          <w:rFonts w:ascii="Times New Roman" w:hAnsi="Times New Roman" w:cs="Times New Roman"/>
          <w:sz w:val="24"/>
          <w:szCs w:val="24"/>
        </w:rPr>
      </w:pPr>
      <w:r w:rsidRPr="00C703A5">
        <w:rPr>
          <w:rFonts w:ascii="Times New Roman" w:hAnsi="Times New Roman" w:cs="Times New Roman"/>
          <w:sz w:val="24"/>
          <w:szCs w:val="24"/>
        </w:rPr>
        <w:t>Planul managerial al Inspectoratului Școlar Județean Suceava pentru anul școlar 2026–2027.</w:t>
      </w:r>
    </w:p>
    <w:p w:rsidR="00C703A5" w:rsidRPr="00C703A5" w:rsidRDefault="00C703A5" w:rsidP="005C5A85">
      <w:pPr>
        <w:spacing w:line="276" w:lineRule="auto"/>
        <w:ind w:firstLine="360"/>
        <w:rPr>
          <w:rFonts w:ascii="Times New Roman" w:hAnsi="Times New Roman" w:cs="Times New Roman"/>
          <w:b/>
          <w:bCs/>
          <w:sz w:val="24"/>
          <w:szCs w:val="24"/>
        </w:rPr>
      </w:pPr>
      <w:r w:rsidRPr="00C703A5">
        <w:rPr>
          <w:rFonts w:ascii="Times New Roman" w:hAnsi="Times New Roman" w:cs="Times New Roman"/>
          <w:b/>
          <w:bCs/>
          <w:sz w:val="24"/>
          <w:szCs w:val="24"/>
        </w:rPr>
        <w:t>C. Documente instituționale</w:t>
      </w:r>
    </w:p>
    <w:p w:rsidR="00C703A5" w:rsidRPr="00C703A5" w:rsidRDefault="00C703A5" w:rsidP="008663BA">
      <w:pPr>
        <w:numPr>
          <w:ilvl w:val="0"/>
          <w:numId w:val="67"/>
        </w:numPr>
        <w:spacing w:line="276" w:lineRule="auto"/>
        <w:rPr>
          <w:rFonts w:ascii="Times New Roman" w:hAnsi="Times New Roman" w:cs="Times New Roman"/>
          <w:sz w:val="24"/>
          <w:szCs w:val="24"/>
        </w:rPr>
      </w:pPr>
      <w:r w:rsidRPr="00C703A5">
        <w:rPr>
          <w:rFonts w:ascii="Times New Roman" w:hAnsi="Times New Roman" w:cs="Times New Roman"/>
          <w:sz w:val="24"/>
          <w:szCs w:val="24"/>
        </w:rPr>
        <w:t>Raportul anual privind starea și calitatea învățământului la Școala Gimnazială Șerbăuți.</w:t>
      </w:r>
    </w:p>
    <w:p w:rsidR="00C703A5" w:rsidRPr="00C703A5" w:rsidRDefault="00C703A5" w:rsidP="008663BA">
      <w:pPr>
        <w:numPr>
          <w:ilvl w:val="0"/>
          <w:numId w:val="67"/>
        </w:numPr>
        <w:spacing w:line="276" w:lineRule="auto"/>
        <w:rPr>
          <w:rFonts w:ascii="Times New Roman" w:hAnsi="Times New Roman" w:cs="Times New Roman"/>
          <w:sz w:val="24"/>
          <w:szCs w:val="24"/>
        </w:rPr>
      </w:pPr>
      <w:r w:rsidRPr="00C703A5">
        <w:rPr>
          <w:rFonts w:ascii="Times New Roman" w:hAnsi="Times New Roman" w:cs="Times New Roman"/>
          <w:sz w:val="24"/>
          <w:szCs w:val="24"/>
        </w:rPr>
        <w:t>Raportul anual de evaluare internă a calității (RAEI).</w:t>
      </w:r>
    </w:p>
    <w:p w:rsidR="00C703A5" w:rsidRPr="00C703A5" w:rsidRDefault="00C703A5" w:rsidP="008663BA">
      <w:pPr>
        <w:numPr>
          <w:ilvl w:val="0"/>
          <w:numId w:val="67"/>
        </w:numPr>
        <w:spacing w:line="276" w:lineRule="auto"/>
        <w:rPr>
          <w:rFonts w:ascii="Times New Roman" w:hAnsi="Times New Roman" w:cs="Times New Roman"/>
          <w:sz w:val="24"/>
          <w:szCs w:val="24"/>
        </w:rPr>
      </w:pPr>
      <w:r w:rsidRPr="00C703A5">
        <w:rPr>
          <w:rFonts w:ascii="Times New Roman" w:hAnsi="Times New Roman" w:cs="Times New Roman"/>
          <w:sz w:val="24"/>
          <w:szCs w:val="24"/>
        </w:rPr>
        <w:t>Planul managerial al directorului.</w:t>
      </w:r>
    </w:p>
    <w:p w:rsidR="00C703A5" w:rsidRPr="00C703A5" w:rsidRDefault="00C703A5" w:rsidP="008663BA">
      <w:pPr>
        <w:numPr>
          <w:ilvl w:val="0"/>
          <w:numId w:val="67"/>
        </w:numPr>
        <w:spacing w:line="276" w:lineRule="auto"/>
        <w:rPr>
          <w:rFonts w:ascii="Times New Roman" w:hAnsi="Times New Roman" w:cs="Times New Roman"/>
          <w:sz w:val="24"/>
          <w:szCs w:val="24"/>
        </w:rPr>
      </w:pPr>
      <w:r w:rsidRPr="00C703A5">
        <w:rPr>
          <w:rFonts w:ascii="Times New Roman" w:hAnsi="Times New Roman" w:cs="Times New Roman"/>
          <w:sz w:val="24"/>
          <w:szCs w:val="24"/>
        </w:rPr>
        <w:t>Oferta educațională a Școlii Gimnaziale Șerbăuți.</w:t>
      </w:r>
    </w:p>
    <w:p w:rsidR="00C703A5" w:rsidRPr="00C703A5" w:rsidRDefault="00C703A5" w:rsidP="008663BA">
      <w:pPr>
        <w:numPr>
          <w:ilvl w:val="0"/>
          <w:numId w:val="67"/>
        </w:numPr>
        <w:spacing w:line="276" w:lineRule="auto"/>
        <w:rPr>
          <w:rFonts w:ascii="Times New Roman" w:hAnsi="Times New Roman" w:cs="Times New Roman"/>
          <w:sz w:val="24"/>
          <w:szCs w:val="24"/>
        </w:rPr>
      </w:pPr>
      <w:r w:rsidRPr="00C703A5">
        <w:rPr>
          <w:rFonts w:ascii="Times New Roman" w:hAnsi="Times New Roman" w:cs="Times New Roman"/>
          <w:sz w:val="24"/>
          <w:szCs w:val="24"/>
        </w:rPr>
        <w:t>Regulamentul de organizare și funcționare al unității de învățământ (ROI).</w:t>
      </w:r>
    </w:p>
    <w:p w:rsidR="00C703A5" w:rsidRPr="00C703A5" w:rsidRDefault="00C703A5" w:rsidP="008663BA">
      <w:pPr>
        <w:numPr>
          <w:ilvl w:val="0"/>
          <w:numId w:val="67"/>
        </w:numPr>
        <w:spacing w:line="276" w:lineRule="auto"/>
        <w:rPr>
          <w:rFonts w:ascii="Times New Roman" w:hAnsi="Times New Roman" w:cs="Times New Roman"/>
          <w:sz w:val="24"/>
          <w:szCs w:val="24"/>
        </w:rPr>
      </w:pPr>
      <w:r w:rsidRPr="00C703A5">
        <w:rPr>
          <w:rFonts w:ascii="Times New Roman" w:hAnsi="Times New Roman" w:cs="Times New Roman"/>
          <w:sz w:val="24"/>
          <w:szCs w:val="24"/>
        </w:rPr>
        <w:t>Planurile operaționale și documentele comisiilor permanente.</w:t>
      </w:r>
    </w:p>
    <w:p w:rsidR="00C703A5" w:rsidRPr="00C703A5" w:rsidRDefault="00C703A5" w:rsidP="008663BA">
      <w:pPr>
        <w:numPr>
          <w:ilvl w:val="0"/>
          <w:numId w:val="67"/>
        </w:numPr>
        <w:spacing w:line="276" w:lineRule="auto"/>
        <w:rPr>
          <w:rFonts w:ascii="Times New Roman" w:hAnsi="Times New Roman" w:cs="Times New Roman"/>
          <w:sz w:val="24"/>
          <w:szCs w:val="24"/>
        </w:rPr>
      </w:pPr>
      <w:r w:rsidRPr="00C703A5">
        <w:rPr>
          <w:rFonts w:ascii="Times New Roman" w:hAnsi="Times New Roman" w:cs="Times New Roman"/>
          <w:sz w:val="24"/>
          <w:szCs w:val="24"/>
        </w:rPr>
        <w:t>Procesele-verbale ale Consiliului Profesoral și Consiliului de Administrație.</w:t>
      </w:r>
    </w:p>
    <w:p w:rsidR="00C703A5" w:rsidRPr="00C703A5" w:rsidRDefault="00C703A5" w:rsidP="008663BA">
      <w:pPr>
        <w:numPr>
          <w:ilvl w:val="0"/>
          <w:numId w:val="67"/>
        </w:numPr>
        <w:spacing w:line="276" w:lineRule="auto"/>
        <w:rPr>
          <w:rFonts w:ascii="Times New Roman" w:hAnsi="Times New Roman" w:cs="Times New Roman"/>
          <w:sz w:val="24"/>
          <w:szCs w:val="24"/>
        </w:rPr>
      </w:pPr>
      <w:r w:rsidRPr="00C703A5">
        <w:rPr>
          <w:rFonts w:ascii="Times New Roman" w:hAnsi="Times New Roman" w:cs="Times New Roman"/>
          <w:sz w:val="24"/>
          <w:szCs w:val="24"/>
        </w:rPr>
        <w:lastRenderedPageBreak/>
        <w:t>Documentele Comisiei pentru Evaluarea și Asigurarea Calității (CEAC).</w:t>
      </w:r>
    </w:p>
    <w:p w:rsidR="00C703A5" w:rsidRPr="00C703A5" w:rsidRDefault="00C703A5" w:rsidP="005C5A85">
      <w:pPr>
        <w:spacing w:line="276" w:lineRule="auto"/>
        <w:ind w:firstLine="360"/>
        <w:rPr>
          <w:rFonts w:ascii="Times New Roman" w:hAnsi="Times New Roman" w:cs="Times New Roman"/>
          <w:b/>
          <w:bCs/>
          <w:sz w:val="24"/>
          <w:szCs w:val="24"/>
        </w:rPr>
      </w:pPr>
      <w:r w:rsidRPr="00C703A5">
        <w:rPr>
          <w:rFonts w:ascii="Times New Roman" w:hAnsi="Times New Roman" w:cs="Times New Roman"/>
          <w:b/>
          <w:bCs/>
          <w:sz w:val="24"/>
          <w:szCs w:val="24"/>
        </w:rPr>
        <w:t>D. Surse statistice și baze de date</w:t>
      </w:r>
    </w:p>
    <w:p w:rsidR="00C703A5" w:rsidRPr="00C703A5" w:rsidRDefault="00C703A5" w:rsidP="008663BA">
      <w:pPr>
        <w:numPr>
          <w:ilvl w:val="0"/>
          <w:numId w:val="68"/>
        </w:numPr>
        <w:spacing w:line="276" w:lineRule="auto"/>
        <w:rPr>
          <w:rFonts w:ascii="Times New Roman" w:hAnsi="Times New Roman" w:cs="Times New Roman"/>
          <w:sz w:val="24"/>
          <w:szCs w:val="24"/>
        </w:rPr>
      </w:pPr>
      <w:r w:rsidRPr="00C703A5">
        <w:rPr>
          <w:rFonts w:ascii="Times New Roman" w:hAnsi="Times New Roman" w:cs="Times New Roman"/>
          <w:sz w:val="24"/>
          <w:szCs w:val="24"/>
        </w:rPr>
        <w:t>Institutul Național de Statistică – Recensământul populației și locuințelor 2021.</w:t>
      </w:r>
    </w:p>
    <w:p w:rsidR="00C703A5" w:rsidRPr="00C703A5" w:rsidRDefault="00C703A5" w:rsidP="008663BA">
      <w:pPr>
        <w:numPr>
          <w:ilvl w:val="0"/>
          <w:numId w:val="68"/>
        </w:numPr>
        <w:spacing w:line="276" w:lineRule="auto"/>
        <w:rPr>
          <w:rFonts w:ascii="Times New Roman" w:hAnsi="Times New Roman" w:cs="Times New Roman"/>
          <w:sz w:val="24"/>
          <w:szCs w:val="24"/>
        </w:rPr>
      </w:pPr>
      <w:r w:rsidRPr="00C703A5">
        <w:rPr>
          <w:rFonts w:ascii="Times New Roman" w:hAnsi="Times New Roman" w:cs="Times New Roman"/>
          <w:sz w:val="24"/>
          <w:szCs w:val="24"/>
        </w:rPr>
        <w:t>Direcția Județeană de Statistică Suceava.</w:t>
      </w:r>
    </w:p>
    <w:p w:rsidR="00C703A5" w:rsidRPr="00C703A5" w:rsidRDefault="00C703A5" w:rsidP="008663BA">
      <w:pPr>
        <w:numPr>
          <w:ilvl w:val="0"/>
          <w:numId w:val="68"/>
        </w:numPr>
        <w:spacing w:line="276" w:lineRule="auto"/>
        <w:rPr>
          <w:rFonts w:ascii="Times New Roman" w:hAnsi="Times New Roman" w:cs="Times New Roman"/>
          <w:sz w:val="24"/>
          <w:szCs w:val="24"/>
        </w:rPr>
      </w:pPr>
      <w:r w:rsidRPr="00C703A5">
        <w:rPr>
          <w:rFonts w:ascii="Times New Roman" w:hAnsi="Times New Roman" w:cs="Times New Roman"/>
          <w:sz w:val="24"/>
          <w:szCs w:val="24"/>
        </w:rPr>
        <w:t>Sistemul Informatic Integrat al Învățământului din România (SIIIR).</w:t>
      </w:r>
    </w:p>
    <w:p w:rsidR="00C703A5" w:rsidRPr="00C703A5" w:rsidRDefault="00C703A5" w:rsidP="008663BA">
      <w:pPr>
        <w:numPr>
          <w:ilvl w:val="0"/>
          <w:numId w:val="68"/>
        </w:numPr>
        <w:spacing w:line="276" w:lineRule="auto"/>
        <w:rPr>
          <w:rFonts w:ascii="Times New Roman" w:hAnsi="Times New Roman" w:cs="Times New Roman"/>
          <w:sz w:val="24"/>
          <w:szCs w:val="24"/>
        </w:rPr>
      </w:pPr>
      <w:r w:rsidRPr="00C703A5">
        <w:rPr>
          <w:rFonts w:ascii="Times New Roman" w:hAnsi="Times New Roman" w:cs="Times New Roman"/>
          <w:sz w:val="24"/>
          <w:szCs w:val="24"/>
        </w:rPr>
        <w:t>Date statistice furnizate de Inspectoratul Școlar Județean Suceava.</w:t>
      </w:r>
    </w:p>
    <w:p w:rsidR="00C703A5" w:rsidRPr="00C703A5" w:rsidRDefault="00C703A5" w:rsidP="008663BA">
      <w:pPr>
        <w:numPr>
          <w:ilvl w:val="0"/>
          <w:numId w:val="68"/>
        </w:numPr>
        <w:spacing w:line="276" w:lineRule="auto"/>
        <w:rPr>
          <w:rFonts w:ascii="Times New Roman" w:hAnsi="Times New Roman" w:cs="Times New Roman"/>
          <w:sz w:val="24"/>
          <w:szCs w:val="24"/>
        </w:rPr>
      </w:pPr>
      <w:r w:rsidRPr="00C703A5">
        <w:rPr>
          <w:rFonts w:ascii="Times New Roman" w:hAnsi="Times New Roman" w:cs="Times New Roman"/>
          <w:sz w:val="24"/>
          <w:szCs w:val="24"/>
        </w:rPr>
        <w:t>Date și evidențe statistice ale Școlii Gimnaziale Șerbăuți.</w:t>
      </w:r>
    </w:p>
    <w:p w:rsidR="00C703A5" w:rsidRPr="00C703A5" w:rsidRDefault="00C703A5" w:rsidP="00881187">
      <w:pPr>
        <w:spacing w:line="276" w:lineRule="auto"/>
        <w:ind w:left="720"/>
        <w:rPr>
          <w:rFonts w:ascii="Times New Roman" w:hAnsi="Times New Roman" w:cs="Times New Roman"/>
          <w:sz w:val="24"/>
          <w:szCs w:val="24"/>
        </w:rPr>
      </w:pPr>
    </w:p>
    <w:p w:rsidR="00C703A5" w:rsidRPr="00C703A5" w:rsidRDefault="00C703A5" w:rsidP="005C5A85">
      <w:pPr>
        <w:spacing w:line="276" w:lineRule="auto"/>
        <w:ind w:firstLine="360"/>
        <w:rPr>
          <w:rFonts w:ascii="Times New Roman" w:hAnsi="Times New Roman" w:cs="Times New Roman"/>
          <w:b/>
          <w:bCs/>
          <w:sz w:val="24"/>
          <w:szCs w:val="24"/>
        </w:rPr>
      </w:pPr>
      <w:r w:rsidRPr="00C703A5">
        <w:rPr>
          <w:rFonts w:ascii="Times New Roman" w:hAnsi="Times New Roman" w:cs="Times New Roman"/>
          <w:b/>
          <w:bCs/>
          <w:sz w:val="24"/>
          <w:szCs w:val="24"/>
        </w:rPr>
        <w:t>E. Resurse electronice</w:t>
      </w:r>
    </w:p>
    <w:p w:rsidR="00C703A5" w:rsidRPr="00C703A5" w:rsidRDefault="00C703A5" w:rsidP="008663BA">
      <w:pPr>
        <w:numPr>
          <w:ilvl w:val="0"/>
          <w:numId w:val="69"/>
        </w:numPr>
        <w:spacing w:line="276" w:lineRule="auto"/>
        <w:rPr>
          <w:rFonts w:ascii="Times New Roman" w:hAnsi="Times New Roman" w:cs="Times New Roman"/>
          <w:sz w:val="24"/>
          <w:szCs w:val="24"/>
        </w:rPr>
      </w:pPr>
      <w:r w:rsidRPr="00C703A5">
        <w:rPr>
          <w:rFonts w:ascii="Times New Roman" w:hAnsi="Times New Roman" w:cs="Times New Roman"/>
          <w:sz w:val="24"/>
          <w:szCs w:val="24"/>
        </w:rPr>
        <w:t>Portalul Ministerului Educației.</w:t>
      </w:r>
    </w:p>
    <w:p w:rsidR="00C703A5" w:rsidRPr="00C703A5" w:rsidRDefault="00C703A5" w:rsidP="008663BA">
      <w:pPr>
        <w:numPr>
          <w:ilvl w:val="0"/>
          <w:numId w:val="69"/>
        </w:numPr>
        <w:spacing w:line="276" w:lineRule="auto"/>
        <w:rPr>
          <w:rFonts w:ascii="Times New Roman" w:hAnsi="Times New Roman" w:cs="Times New Roman"/>
          <w:sz w:val="24"/>
          <w:szCs w:val="24"/>
        </w:rPr>
      </w:pPr>
      <w:r w:rsidRPr="00C703A5">
        <w:rPr>
          <w:rFonts w:ascii="Times New Roman" w:hAnsi="Times New Roman" w:cs="Times New Roman"/>
          <w:sz w:val="24"/>
          <w:szCs w:val="24"/>
        </w:rPr>
        <w:t>Portalul Inspectoratului Școlar Județean Suceava.</w:t>
      </w:r>
    </w:p>
    <w:p w:rsidR="00C703A5" w:rsidRPr="00C703A5" w:rsidRDefault="00C703A5" w:rsidP="008663BA">
      <w:pPr>
        <w:numPr>
          <w:ilvl w:val="0"/>
          <w:numId w:val="69"/>
        </w:numPr>
        <w:spacing w:line="276" w:lineRule="auto"/>
        <w:rPr>
          <w:rFonts w:ascii="Times New Roman" w:hAnsi="Times New Roman" w:cs="Times New Roman"/>
          <w:sz w:val="24"/>
          <w:szCs w:val="24"/>
        </w:rPr>
      </w:pPr>
      <w:r w:rsidRPr="00C703A5">
        <w:rPr>
          <w:rFonts w:ascii="Times New Roman" w:hAnsi="Times New Roman" w:cs="Times New Roman"/>
          <w:sz w:val="24"/>
          <w:szCs w:val="24"/>
        </w:rPr>
        <w:t>Platforma Agenției Române de Asigurare a Calității în Învățământul Preuniversitar (ARACIP).</w:t>
      </w:r>
    </w:p>
    <w:p w:rsidR="00C703A5" w:rsidRPr="00C703A5" w:rsidRDefault="00C703A5" w:rsidP="008663BA">
      <w:pPr>
        <w:numPr>
          <w:ilvl w:val="0"/>
          <w:numId w:val="69"/>
        </w:numPr>
        <w:spacing w:line="276" w:lineRule="auto"/>
        <w:rPr>
          <w:rFonts w:ascii="Times New Roman" w:hAnsi="Times New Roman" w:cs="Times New Roman"/>
          <w:sz w:val="24"/>
          <w:szCs w:val="24"/>
        </w:rPr>
      </w:pPr>
      <w:r w:rsidRPr="00C703A5">
        <w:rPr>
          <w:rFonts w:ascii="Times New Roman" w:hAnsi="Times New Roman" w:cs="Times New Roman"/>
          <w:sz w:val="24"/>
          <w:szCs w:val="24"/>
        </w:rPr>
        <w:t>Portalul Institutului Național de Statistică.</w:t>
      </w:r>
    </w:p>
    <w:p w:rsidR="00C703A5" w:rsidRPr="00C703A5" w:rsidRDefault="00C703A5" w:rsidP="008663BA">
      <w:pPr>
        <w:numPr>
          <w:ilvl w:val="0"/>
          <w:numId w:val="69"/>
        </w:numPr>
        <w:spacing w:line="276" w:lineRule="auto"/>
        <w:rPr>
          <w:rFonts w:ascii="Times New Roman" w:hAnsi="Times New Roman" w:cs="Times New Roman"/>
          <w:sz w:val="24"/>
          <w:szCs w:val="24"/>
        </w:rPr>
      </w:pPr>
      <w:r w:rsidRPr="00C703A5">
        <w:rPr>
          <w:rFonts w:ascii="Times New Roman" w:hAnsi="Times New Roman" w:cs="Times New Roman"/>
          <w:sz w:val="24"/>
          <w:szCs w:val="24"/>
        </w:rPr>
        <w:t>Platforma legislativă națională (Legislație România).</w:t>
      </w:r>
    </w:p>
    <w:p w:rsidR="00C703A5" w:rsidRDefault="00C703A5" w:rsidP="00AC4379">
      <w:pPr>
        <w:spacing w:line="276" w:lineRule="auto"/>
        <w:rPr>
          <w:rFonts w:ascii="Times New Roman" w:hAnsi="Times New Roman" w:cs="Times New Roman"/>
          <w:sz w:val="24"/>
          <w:szCs w:val="24"/>
        </w:rPr>
      </w:pPr>
    </w:p>
    <w:p w:rsidR="005C5A85" w:rsidRPr="008E4D90" w:rsidRDefault="005C5A85" w:rsidP="005C5A85">
      <w:pPr>
        <w:spacing w:line="276" w:lineRule="auto"/>
        <w:ind w:left="360"/>
        <w:rPr>
          <w:rFonts w:ascii="Times New Roman" w:hAnsi="Times New Roman" w:cs="Times New Roman"/>
          <w:b/>
          <w:bCs/>
          <w:sz w:val="28"/>
          <w:szCs w:val="28"/>
        </w:rPr>
      </w:pPr>
      <w:r w:rsidRPr="008E4D90">
        <w:rPr>
          <w:rFonts w:ascii="Times New Roman" w:hAnsi="Times New Roman" w:cs="Times New Roman"/>
          <w:b/>
          <w:bCs/>
          <w:sz w:val="28"/>
          <w:szCs w:val="28"/>
        </w:rPr>
        <w:t>LISTA DOCUMENTELOR CONSULTATE</w:t>
      </w:r>
    </w:p>
    <w:p w:rsidR="005C5A85" w:rsidRPr="005C5A85" w:rsidRDefault="005C5A85" w:rsidP="005C5A85">
      <w:pPr>
        <w:spacing w:line="276" w:lineRule="auto"/>
        <w:ind w:left="360"/>
        <w:rPr>
          <w:rFonts w:ascii="Times New Roman" w:hAnsi="Times New Roman" w:cs="Times New Roman"/>
          <w:sz w:val="24"/>
          <w:szCs w:val="24"/>
        </w:rPr>
      </w:pPr>
      <w:r w:rsidRPr="005C5A85">
        <w:rPr>
          <w:rFonts w:ascii="Times New Roman" w:hAnsi="Times New Roman" w:cs="Times New Roman"/>
          <w:sz w:val="24"/>
          <w:szCs w:val="24"/>
        </w:rPr>
        <w:t xml:space="preserve">În vederea elaborării Planului de Dezvoltare Instituțională al Școlii Gimnaziale Șerbăuți pentru perioada </w:t>
      </w:r>
      <w:r w:rsidRPr="005C5A85">
        <w:rPr>
          <w:rFonts w:ascii="Times New Roman" w:hAnsi="Times New Roman" w:cs="Times New Roman"/>
          <w:b/>
          <w:bCs/>
          <w:sz w:val="24"/>
          <w:szCs w:val="24"/>
        </w:rPr>
        <w:t>2026–2030</w:t>
      </w:r>
      <w:r w:rsidRPr="005C5A85">
        <w:rPr>
          <w:rFonts w:ascii="Times New Roman" w:hAnsi="Times New Roman" w:cs="Times New Roman"/>
          <w:sz w:val="24"/>
          <w:szCs w:val="24"/>
        </w:rPr>
        <w:t>, au fost analizate și valorificate următoarele documente instituționale și documente de referință:</w:t>
      </w:r>
    </w:p>
    <w:p w:rsidR="005C5A85" w:rsidRPr="005C5A85" w:rsidRDefault="005C5A85" w:rsidP="005C5A85">
      <w:pPr>
        <w:spacing w:line="276" w:lineRule="auto"/>
        <w:ind w:left="360"/>
        <w:rPr>
          <w:rFonts w:ascii="Times New Roman" w:hAnsi="Times New Roman" w:cs="Times New Roman"/>
          <w:b/>
          <w:bCs/>
          <w:sz w:val="24"/>
          <w:szCs w:val="24"/>
        </w:rPr>
      </w:pPr>
      <w:r w:rsidRPr="005C5A85">
        <w:rPr>
          <w:rFonts w:ascii="Times New Roman" w:hAnsi="Times New Roman" w:cs="Times New Roman"/>
          <w:b/>
          <w:bCs/>
          <w:sz w:val="24"/>
          <w:szCs w:val="24"/>
        </w:rPr>
        <w:t>A. Documente manageriale</w:t>
      </w:r>
    </w:p>
    <w:p w:rsidR="005C5A85" w:rsidRPr="005C5A85" w:rsidRDefault="005C5A85" w:rsidP="008663BA">
      <w:pPr>
        <w:numPr>
          <w:ilvl w:val="0"/>
          <w:numId w:val="70"/>
        </w:numPr>
        <w:spacing w:line="276" w:lineRule="auto"/>
        <w:rPr>
          <w:rFonts w:ascii="Times New Roman" w:hAnsi="Times New Roman" w:cs="Times New Roman"/>
          <w:sz w:val="24"/>
          <w:szCs w:val="24"/>
        </w:rPr>
      </w:pPr>
      <w:r w:rsidRPr="005C5A85">
        <w:rPr>
          <w:rFonts w:ascii="Times New Roman" w:hAnsi="Times New Roman" w:cs="Times New Roman"/>
          <w:sz w:val="24"/>
          <w:szCs w:val="24"/>
        </w:rPr>
        <w:t>Planul de Dezvoltare Instituțională al Școlii Gimnaziale Șerbăuți – perioada anterioară.</w:t>
      </w:r>
    </w:p>
    <w:p w:rsidR="005C5A85" w:rsidRPr="005C5A85" w:rsidRDefault="005C5A85" w:rsidP="008663BA">
      <w:pPr>
        <w:numPr>
          <w:ilvl w:val="0"/>
          <w:numId w:val="70"/>
        </w:numPr>
        <w:spacing w:line="276" w:lineRule="auto"/>
        <w:rPr>
          <w:rFonts w:ascii="Times New Roman" w:hAnsi="Times New Roman" w:cs="Times New Roman"/>
          <w:sz w:val="24"/>
          <w:szCs w:val="24"/>
        </w:rPr>
      </w:pPr>
      <w:r w:rsidRPr="005C5A85">
        <w:rPr>
          <w:rFonts w:ascii="Times New Roman" w:hAnsi="Times New Roman" w:cs="Times New Roman"/>
          <w:sz w:val="24"/>
          <w:szCs w:val="24"/>
        </w:rPr>
        <w:t>Planurile manageriale anuale ale directorului.</w:t>
      </w:r>
    </w:p>
    <w:p w:rsidR="005C5A85" w:rsidRPr="005C5A85" w:rsidRDefault="005C5A85" w:rsidP="008663BA">
      <w:pPr>
        <w:numPr>
          <w:ilvl w:val="0"/>
          <w:numId w:val="70"/>
        </w:numPr>
        <w:spacing w:line="276" w:lineRule="auto"/>
        <w:rPr>
          <w:rFonts w:ascii="Times New Roman" w:hAnsi="Times New Roman" w:cs="Times New Roman"/>
          <w:sz w:val="24"/>
          <w:szCs w:val="24"/>
        </w:rPr>
      </w:pPr>
      <w:r w:rsidRPr="005C5A85">
        <w:rPr>
          <w:rFonts w:ascii="Times New Roman" w:hAnsi="Times New Roman" w:cs="Times New Roman"/>
          <w:sz w:val="24"/>
          <w:szCs w:val="24"/>
        </w:rPr>
        <w:t>Planurile operaționale ale unității de învățământ.</w:t>
      </w:r>
    </w:p>
    <w:p w:rsidR="005C5A85" w:rsidRPr="005C5A85" w:rsidRDefault="005C5A85" w:rsidP="008663BA">
      <w:pPr>
        <w:numPr>
          <w:ilvl w:val="0"/>
          <w:numId w:val="70"/>
        </w:numPr>
        <w:spacing w:line="276" w:lineRule="auto"/>
        <w:rPr>
          <w:rFonts w:ascii="Times New Roman" w:hAnsi="Times New Roman" w:cs="Times New Roman"/>
          <w:sz w:val="24"/>
          <w:szCs w:val="24"/>
        </w:rPr>
      </w:pPr>
      <w:r w:rsidRPr="005C5A85">
        <w:rPr>
          <w:rFonts w:ascii="Times New Roman" w:hAnsi="Times New Roman" w:cs="Times New Roman"/>
          <w:sz w:val="24"/>
          <w:szCs w:val="24"/>
        </w:rPr>
        <w:t>Rapoartele anuale privind starea și calitatea învățământului.</w:t>
      </w:r>
    </w:p>
    <w:p w:rsidR="005C5A85" w:rsidRPr="005C5A85" w:rsidRDefault="005C5A85" w:rsidP="008663BA">
      <w:pPr>
        <w:numPr>
          <w:ilvl w:val="0"/>
          <w:numId w:val="70"/>
        </w:numPr>
        <w:spacing w:line="276" w:lineRule="auto"/>
        <w:rPr>
          <w:rFonts w:ascii="Times New Roman" w:hAnsi="Times New Roman" w:cs="Times New Roman"/>
          <w:sz w:val="24"/>
          <w:szCs w:val="24"/>
        </w:rPr>
      </w:pPr>
      <w:r w:rsidRPr="005C5A85">
        <w:rPr>
          <w:rFonts w:ascii="Times New Roman" w:hAnsi="Times New Roman" w:cs="Times New Roman"/>
          <w:sz w:val="24"/>
          <w:szCs w:val="24"/>
        </w:rPr>
        <w:t xml:space="preserve">Rapoartele de monitorizare </w:t>
      </w:r>
      <w:proofErr w:type="gramStart"/>
      <w:r w:rsidRPr="005C5A85">
        <w:rPr>
          <w:rFonts w:ascii="Times New Roman" w:hAnsi="Times New Roman" w:cs="Times New Roman"/>
          <w:sz w:val="24"/>
          <w:szCs w:val="24"/>
        </w:rPr>
        <w:t>a</w:t>
      </w:r>
      <w:proofErr w:type="gramEnd"/>
      <w:r w:rsidRPr="005C5A85">
        <w:rPr>
          <w:rFonts w:ascii="Times New Roman" w:hAnsi="Times New Roman" w:cs="Times New Roman"/>
          <w:sz w:val="24"/>
          <w:szCs w:val="24"/>
        </w:rPr>
        <w:t xml:space="preserve"> implementării PDI.</w:t>
      </w:r>
    </w:p>
    <w:p w:rsidR="005C5A85" w:rsidRPr="005C5A85" w:rsidRDefault="005C5A85" w:rsidP="005C5A85">
      <w:pPr>
        <w:spacing w:line="276" w:lineRule="auto"/>
        <w:ind w:left="360"/>
        <w:rPr>
          <w:rFonts w:ascii="Times New Roman" w:hAnsi="Times New Roman" w:cs="Times New Roman"/>
          <w:b/>
          <w:bCs/>
          <w:sz w:val="24"/>
          <w:szCs w:val="24"/>
        </w:rPr>
      </w:pPr>
      <w:r w:rsidRPr="005C5A85">
        <w:rPr>
          <w:rFonts w:ascii="Times New Roman" w:hAnsi="Times New Roman" w:cs="Times New Roman"/>
          <w:b/>
          <w:bCs/>
          <w:sz w:val="24"/>
          <w:szCs w:val="24"/>
        </w:rPr>
        <w:t>B. Documente privind managementul calității</w:t>
      </w:r>
    </w:p>
    <w:p w:rsidR="005C5A85" w:rsidRPr="005C5A85" w:rsidRDefault="005C5A85" w:rsidP="008663BA">
      <w:pPr>
        <w:numPr>
          <w:ilvl w:val="0"/>
          <w:numId w:val="71"/>
        </w:numPr>
        <w:spacing w:line="276" w:lineRule="auto"/>
        <w:rPr>
          <w:rFonts w:ascii="Times New Roman" w:hAnsi="Times New Roman" w:cs="Times New Roman"/>
          <w:sz w:val="24"/>
          <w:szCs w:val="24"/>
        </w:rPr>
      </w:pPr>
      <w:r w:rsidRPr="005C5A85">
        <w:rPr>
          <w:rFonts w:ascii="Times New Roman" w:hAnsi="Times New Roman" w:cs="Times New Roman"/>
          <w:sz w:val="24"/>
          <w:szCs w:val="24"/>
        </w:rPr>
        <w:t>Rapoartele anuale de evaluare internă a calității (RAEI).</w:t>
      </w:r>
    </w:p>
    <w:p w:rsidR="005C5A85" w:rsidRPr="005C5A85" w:rsidRDefault="005C5A85" w:rsidP="008663BA">
      <w:pPr>
        <w:numPr>
          <w:ilvl w:val="0"/>
          <w:numId w:val="71"/>
        </w:numPr>
        <w:spacing w:line="276" w:lineRule="auto"/>
        <w:rPr>
          <w:rFonts w:ascii="Times New Roman" w:hAnsi="Times New Roman" w:cs="Times New Roman"/>
          <w:sz w:val="24"/>
          <w:szCs w:val="24"/>
        </w:rPr>
      </w:pPr>
      <w:r w:rsidRPr="005C5A85">
        <w:rPr>
          <w:rFonts w:ascii="Times New Roman" w:hAnsi="Times New Roman" w:cs="Times New Roman"/>
          <w:sz w:val="24"/>
          <w:szCs w:val="24"/>
        </w:rPr>
        <w:t>Planurile de îmbunătățire elaborate de CEAC.</w:t>
      </w:r>
    </w:p>
    <w:p w:rsidR="005C5A85" w:rsidRPr="005C5A85" w:rsidRDefault="005C5A85" w:rsidP="008663BA">
      <w:pPr>
        <w:numPr>
          <w:ilvl w:val="0"/>
          <w:numId w:val="71"/>
        </w:numPr>
        <w:spacing w:line="276" w:lineRule="auto"/>
        <w:rPr>
          <w:rFonts w:ascii="Times New Roman" w:hAnsi="Times New Roman" w:cs="Times New Roman"/>
          <w:sz w:val="24"/>
          <w:szCs w:val="24"/>
        </w:rPr>
      </w:pPr>
      <w:r w:rsidRPr="005C5A85">
        <w:rPr>
          <w:rFonts w:ascii="Times New Roman" w:hAnsi="Times New Roman" w:cs="Times New Roman"/>
          <w:sz w:val="24"/>
          <w:szCs w:val="24"/>
        </w:rPr>
        <w:lastRenderedPageBreak/>
        <w:t>Procedurile operaționale și procedurile de sistem aplicabile la nivelul unității.</w:t>
      </w:r>
    </w:p>
    <w:p w:rsidR="005C5A85" w:rsidRPr="005C5A85" w:rsidRDefault="005C5A85" w:rsidP="008663BA">
      <w:pPr>
        <w:numPr>
          <w:ilvl w:val="0"/>
          <w:numId w:val="71"/>
        </w:numPr>
        <w:spacing w:line="276" w:lineRule="auto"/>
        <w:rPr>
          <w:rFonts w:ascii="Times New Roman" w:hAnsi="Times New Roman" w:cs="Times New Roman"/>
          <w:sz w:val="24"/>
          <w:szCs w:val="24"/>
        </w:rPr>
      </w:pPr>
      <w:r w:rsidRPr="005C5A85">
        <w:rPr>
          <w:rFonts w:ascii="Times New Roman" w:hAnsi="Times New Roman" w:cs="Times New Roman"/>
          <w:sz w:val="24"/>
          <w:szCs w:val="24"/>
        </w:rPr>
        <w:t>Rapoartele de monitorizare și evaluare internă.</w:t>
      </w:r>
    </w:p>
    <w:p w:rsidR="005C5A85" w:rsidRPr="005C5A85" w:rsidRDefault="005C5A85" w:rsidP="005C5A85">
      <w:pPr>
        <w:spacing w:line="276" w:lineRule="auto"/>
        <w:ind w:left="360"/>
        <w:rPr>
          <w:rFonts w:ascii="Times New Roman" w:hAnsi="Times New Roman" w:cs="Times New Roman"/>
          <w:b/>
          <w:bCs/>
          <w:sz w:val="24"/>
          <w:szCs w:val="24"/>
        </w:rPr>
      </w:pPr>
      <w:r w:rsidRPr="005C5A85">
        <w:rPr>
          <w:rFonts w:ascii="Times New Roman" w:hAnsi="Times New Roman" w:cs="Times New Roman"/>
          <w:b/>
          <w:bCs/>
          <w:sz w:val="24"/>
          <w:szCs w:val="24"/>
        </w:rPr>
        <w:t>C. Documente curriculare</w:t>
      </w:r>
    </w:p>
    <w:p w:rsidR="005C5A85" w:rsidRPr="005C5A85" w:rsidRDefault="005C5A85" w:rsidP="008663BA">
      <w:pPr>
        <w:numPr>
          <w:ilvl w:val="0"/>
          <w:numId w:val="72"/>
        </w:numPr>
        <w:spacing w:line="276" w:lineRule="auto"/>
        <w:rPr>
          <w:rFonts w:ascii="Times New Roman" w:hAnsi="Times New Roman" w:cs="Times New Roman"/>
          <w:sz w:val="24"/>
          <w:szCs w:val="24"/>
        </w:rPr>
      </w:pPr>
      <w:r w:rsidRPr="005C5A85">
        <w:rPr>
          <w:rFonts w:ascii="Times New Roman" w:hAnsi="Times New Roman" w:cs="Times New Roman"/>
          <w:sz w:val="24"/>
          <w:szCs w:val="24"/>
        </w:rPr>
        <w:t>Oferta educațională a Școlii Gimnaziale Șerbăuți.</w:t>
      </w:r>
    </w:p>
    <w:p w:rsidR="005C5A85" w:rsidRPr="005C5A85" w:rsidRDefault="005C5A85" w:rsidP="008663BA">
      <w:pPr>
        <w:numPr>
          <w:ilvl w:val="0"/>
          <w:numId w:val="72"/>
        </w:numPr>
        <w:spacing w:line="276" w:lineRule="auto"/>
        <w:rPr>
          <w:rFonts w:ascii="Times New Roman" w:hAnsi="Times New Roman" w:cs="Times New Roman"/>
          <w:sz w:val="24"/>
          <w:szCs w:val="24"/>
        </w:rPr>
      </w:pPr>
      <w:r w:rsidRPr="005C5A85">
        <w:rPr>
          <w:rFonts w:ascii="Times New Roman" w:hAnsi="Times New Roman" w:cs="Times New Roman"/>
          <w:sz w:val="24"/>
          <w:szCs w:val="24"/>
        </w:rPr>
        <w:t>Proiectul de dezvoltare curriculară.</w:t>
      </w:r>
    </w:p>
    <w:p w:rsidR="005C5A85" w:rsidRPr="005C5A85" w:rsidRDefault="005C5A85" w:rsidP="008663BA">
      <w:pPr>
        <w:numPr>
          <w:ilvl w:val="0"/>
          <w:numId w:val="72"/>
        </w:numPr>
        <w:spacing w:line="276" w:lineRule="auto"/>
        <w:rPr>
          <w:rFonts w:ascii="Times New Roman" w:hAnsi="Times New Roman" w:cs="Times New Roman"/>
          <w:sz w:val="24"/>
          <w:szCs w:val="24"/>
        </w:rPr>
      </w:pPr>
      <w:r w:rsidRPr="005C5A85">
        <w:rPr>
          <w:rFonts w:ascii="Times New Roman" w:hAnsi="Times New Roman" w:cs="Times New Roman"/>
          <w:sz w:val="24"/>
          <w:szCs w:val="24"/>
        </w:rPr>
        <w:t>Planificările manageriale ale comisiilor metodice.</w:t>
      </w:r>
    </w:p>
    <w:p w:rsidR="005C5A85" w:rsidRPr="005C5A85" w:rsidRDefault="005C5A85" w:rsidP="008663BA">
      <w:pPr>
        <w:numPr>
          <w:ilvl w:val="0"/>
          <w:numId w:val="72"/>
        </w:numPr>
        <w:spacing w:line="276" w:lineRule="auto"/>
        <w:rPr>
          <w:rFonts w:ascii="Times New Roman" w:hAnsi="Times New Roman" w:cs="Times New Roman"/>
          <w:sz w:val="24"/>
          <w:szCs w:val="24"/>
        </w:rPr>
      </w:pPr>
      <w:r w:rsidRPr="005C5A85">
        <w:rPr>
          <w:rFonts w:ascii="Times New Roman" w:hAnsi="Times New Roman" w:cs="Times New Roman"/>
          <w:sz w:val="24"/>
          <w:szCs w:val="24"/>
        </w:rPr>
        <w:t>Programele școlare și planurile-cadru în vigoare.</w:t>
      </w:r>
    </w:p>
    <w:p w:rsidR="005C5A85" w:rsidRPr="005C5A85" w:rsidRDefault="005C5A85" w:rsidP="008663BA">
      <w:pPr>
        <w:numPr>
          <w:ilvl w:val="0"/>
          <w:numId w:val="72"/>
        </w:numPr>
        <w:spacing w:line="276" w:lineRule="auto"/>
        <w:rPr>
          <w:rFonts w:ascii="Times New Roman" w:hAnsi="Times New Roman" w:cs="Times New Roman"/>
          <w:sz w:val="24"/>
          <w:szCs w:val="24"/>
        </w:rPr>
      </w:pPr>
      <w:r w:rsidRPr="005C5A85">
        <w:rPr>
          <w:rFonts w:ascii="Times New Roman" w:hAnsi="Times New Roman" w:cs="Times New Roman"/>
          <w:sz w:val="24"/>
          <w:szCs w:val="24"/>
        </w:rPr>
        <w:t>Documentele privind Curriculumul la Decizia Elevului din Oferta Școlii (CDEOȘ).</w:t>
      </w:r>
    </w:p>
    <w:p w:rsidR="005C5A85" w:rsidRPr="005C5A85" w:rsidRDefault="005C5A85" w:rsidP="005C5A85">
      <w:pPr>
        <w:spacing w:line="276" w:lineRule="auto"/>
        <w:ind w:left="360"/>
        <w:rPr>
          <w:rFonts w:ascii="Times New Roman" w:hAnsi="Times New Roman" w:cs="Times New Roman"/>
          <w:b/>
          <w:bCs/>
          <w:sz w:val="24"/>
          <w:szCs w:val="24"/>
        </w:rPr>
      </w:pPr>
      <w:r w:rsidRPr="005C5A85">
        <w:rPr>
          <w:rFonts w:ascii="Times New Roman" w:hAnsi="Times New Roman" w:cs="Times New Roman"/>
          <w:b/>
          <w:bCs/>
          <w:sz w:val="24"/>
          <w:szCs w:val="24"/>
        </w:rPr>
        <w:t>D. Documente administrative și financiare</w:t>
      </w:r>
    </w:p>
    <w:p w:rsidR="005C5A85" w:rsidRPr="005C5A85" w:rsidRDefault="005C5A85" w:rsidP="008663BA">
      <w:pPr>
        <w:numPr>
          <w:ilvl w:val="0"/>
          <w:numId w:val="73"/>
        </w:numPr>
        <w:spacing w:line="276" w:lineRule="auto"/>
        <w:rPr>
          <w:rFonts w:ascii="Times New Roman" w:hAnsi="Times New Roman" w:cs="Times New Roman"/>
          <w:sz w:val="24"/>
          <w:szCs w:val="24"/>
        </w:rPr>
      </w:pPr>
      <w:r w:rsidRPr="005C5A85">
        <w:rPr>
          <w:rFonts w:ascii="Times New Roman" w:hAnsi="Times New Roman" w:cs="Times New Roman"/>
          <w:sz w:val="24"/>
          <w:szCs w:val="24"/>
        </w:rPr>
        <w:t>Proiectul planului de școlarizare.</w:t>
      </w:r>
    </w:p>
    <w:p w:rsidR="005C5A85" w:rsidRPr="005C5A85" w:rsidRDefault="005C5A85" w:rsidP="008663BA">
      <w:pPr>
        <w:numPr>
          <w:ilvl w:val="0"/>
          <w:numId w:val="73"/>
        </w:numPr>
        <w:spacing w:line="276" w:lineRule="auto"/>
        <w:rPr>
          <w:rFonts w:ascii="Times New Roman" w:hAnsi="Times New Roman" w:cs="Times New Roman"/>
          <w:sz w:val="24"/>
          <w:szCs w:val="24"/>
        </w:rPr>
      </w:pPr>
      <w:r w:rsidRPr="005C5A85">
        <w:rPr>
          <w:rFonts w:ascii="Times New Roman" w:hAnsi="Times New Roman" w:cs="Times New Roman"/>
          <w:sz w:val="24"/>
          <w:szCs w:val="24"/>
        </w:rPr>
        <w:t>Statul de funcții și organigrama unității.</w:t>
      </w:r>
    </w:p>
    <w:p w:rsidR="005C5A85" w:rsidRPr="005C5A85" w:rsidRDefault="005C5A85" w:rsidP="008663BA">
      <w:pPr>
        <w:numPr>
          <w:ilvl w:val="0"/>
          <w:numId w:val="73"/>
        </w:numPr>
        <w:spacing w:line="276" w:lineRule="auto"/>
        <w:rPr>
          <w:rFonts w:ascii="Times New Roman" w:hAnsi="Times New Roman" w:cs="Times New Roman"/>
          <w:sz w:val="24"/>
          <w:szCs w:val="24"/>
        </w:rPr>
      </w:pPr>
      <w:r w:rsidRPr="005C5A85">
        <w:rPr>
          <w:rFonts w:ascii="Times New Roman" w:hAnsi="Times New Roman" w:cs="Times New Roman"/>
          <w:sz w:val="24"/>
          <w:szCs w:val="24"/>
        </w:rPr>
        <w:t>Bugetul de venituri și cheltuieli.</w:t>
      </w:r>
    </w:p>
    <w:p w:rsidR="005C5A85" w:rsidRPr="005C5A85" w:rsidRDefault="005C5A85" w:rsidP="008663BA">
      <w:pPr>
        <w:numPr>
          <w:ilvl w:val="0"/>
          <w:numId w:val="73"/>
        </w:numPr>
        <w:spacing w:line="276" w:lineRule="auto"/>
        <w:rPr>
          <w:rFonts w:ascii="Times New Roman" w:hAnsi="Times New Roman" w:cs="Times New Roman"/>
          <w:sz w:val="24"/>
          <w:szCs w:val="24"/>
        </w:rPr>
      </w:pPr>
      <w:r w:rsidRPr="005C5A85">
        <w:rPr>
          <w:rFonts w:ascii="Times New Roman" w:hAnsi="Times New Roman" w:cs="Times New Roman"/>
          <w:sz w:val="24"/>
          <w:szCs w:val="24"/>
        </w:rPr>
        <w:t>Programul anual al achizițiilor publice.</w:t>
      </w:r>
    </w:p>
    <w:p w:rsidR="005C5A85" w:rsidRPr="005C5A85" w:rsidRDefault="005C5A85" w:rsidP="008663BA">
      <w:pPr>
        <w:numPr>
          <w:ilvl w:val="0"/>
          <w:numId w:val="73"/>
        </w:numPr>
        <w:spacing w:line="276" w:lineRule="auto"/>
        <w:rPr>
          <w:rFonts w:ascii="Times New Roman" w:hAnsi="Times New Roman" w:cs="Times New Roman"/>
          <w:sz w:val="24"/>
          <w:szCs w:val="24"/>
        </w:rPr>
      </w:pPr>
      <w:r w:rsidRPr="005C5A85">
        <w:rPr>
          <w:rFonts w:ascii="Times New Roman" w:hAnsi="Times New Roman" w:cs="Times New Roman"/>
          <w:sz w:val="24"/>
          <w:szCs w:val="24"/>
        </w:rPr>
        <w:t>Inventarul patrimoniului școlii.</w:t>
      </w:r>
    </w:p>
    <w:p w:rsidR="005C5A85" w:rsidRPr="005C5A85" w:rsidRDefault="005C5A85" w:rsidP="008663BA">
      <w:pPr>
        <w:numPr>
          <w:ilvl w:val="0"/>
          <w:numId w:val="73"/>
        </w:numPr>
        <w:spacing w:line="276" w:lineRule="auto"/>
        <w:rPr>
          <w:rFonts w:ascii="Times New Roman" w:hAnsi="Times New Roman" w:cs="Times New Roman"/>
          <w:sz w:val="24"/>
          <w:szCs w:val="24"/>
        </w:rPr>
      </w:pPr>
      <w:r w:rsidRPr="005C5A85">
        <w:rPr>
          <w:rFonts w:ascii="Times New Roman" w:hAnsi="Times New Roman" w:cs="Times New Roman"/>
          <w:sz w:val="24"/>
          <w:szCs w:val="24"/>
        </w:rPr>
        <w:t>Documentele privind implementarea proiectelor finanțate din fonduri europene și naționale.</w:t>
      </w:r>
    </w:p>
    <w:p w:rsidR="005C5A85" w:rsidRPr="005C5A85" w:rsidRDefault="005C5A85" w:rsidP="005C5A85">
      <w:pPr>
        <w:spacing w:line="276" w:lineRule="auto"/>
        <w:ind w:left="360"/>
        <w:rPr>
          <w:rFonts w:ascii="Times New Roman" w:hAnsi="Times New Roman" w:cs="Times New Roman"/>
          <w:b/>
          <w:bCs/>
          <w:sz w:val="24"/>
          <w:szCs w:val="24"/>
        </w:rPr>
      </w:pPr>
      <w:r w:rsidRPr="005C5A85">
        <w:rPr>
          <w:rFonts w:ascii="Times New Roman" w:hAnsi="Times New Roman" w:cs="Times New Roman"/>
          <w:b/>
          <w:bCs/>
          <w:sz w:val="24"/>
          <w:szCs w:val="24"/>
        </w:rPr>
        <w:t>E. Documente privind resursele umane</w:t>
      </w:r>
    </w:p>
    <w:p w:rsidR="005C5A85" w:rsidRPr="005C5A85" w:rsidRDefault="005C5A85" w:rsidP="008663BA">
      <w:pPr>
        <w:numPr>
          <w:ilvl w:val="0"/>
          <w:numId w:val="74"/>
        </w:numPr>
        <w:spacing w:line="276" w:lineRule="auto"/>
        <w:rPr>
          <w:rFonts w:ascii="Times New Roman" w:hAnsi="Times New Roman" w:cs="Times New Roman"/>
          <w:sz w:val="24"/>
          <w:szCs w:val="24"/>
        </w:rPr>
      </w:pPr>
      <w:r w:rsidRPr="005C5A85">
        <w:rPr>
          <w:rFonts w:ascii="Times New Roman" w:hAnsi="Times New Roman" w:cs="Times New Roman"/>
          <w:sz w:val="24"/>
          <w:szCs w:val="24"/>
        </w:rPr>
        <w:t>Situația încadrării personalului didactic, didactic auxiliar și administrativ.</w:t>
      </w:r>
    </w:p>
    <w:p w:rsidR="005C5A85" w:rsidRPr="005C5A85" w:rsidRDefault="005C5A85" w:rsidP="008663BA">
      <w:pPr>
        <w:numPr>
          <w:ilvl w:val="0"/>
          <w:numId w:val="74"/>
        </w:numPr>
        <w:spacing w:line="276" w:lineRule="auto"/>
        <w:rPr>
          <w:rFonts w:ascii="Times New Roman" w:hAnsi="Times New Roman" w:cs="Times New Roman"/>
          <w:sz w:val="24"/>
          <w:szCs w:val="24"/>
        </w:rPr>
      </w:pPr>
      <w:r w:rsidRPr="005C5A85">
        <w:rPr>
          <w:rFonts w:ascii="Times New Roman" w:hAnsi="Times New Roman" w:cs="Times New Roman"/>
          <w:sz w:val="24"/>
          <w:szCs w:val="24"/>
        </w:rPr>
        <w:t>Planul de dezvoltare profesională a personalului.</w:t>
      </w:r>
    </w:p>
    <w:p w:rsidR="005C5A85" w:rsidRPr="005C5A85" w:rsidRDefault="005C5A85" w:rsidP="008663BA">
      <w:pPr>
        <w:numPr>
          <w:ilvl w:val="0"/>
          <w:numId w:val="74"/>
        </w:numPr>
        <w:spacing w:line="276" w:lineRule="auto"/>
        <w:rPr>
          <w:rFonts w:ascii="Times New Roman" w:hAnsi="Times New Roman" w:cs="Times New Roman"/>
          <w:sz w:val="24"/>
          <w:szCs w:val="24"/>
        </w:rPr>
      </w:pPr>
      <w:r w:rsidRPr="005C5A85">
        <w:rPr>
          <w:rFonts w:ascii="Times New Roman" w:hAnsi="Times New Roman" w:cs="Times New Roman"/>
          <w:sz w:val="24"/>
          <w:szCs w:val="24"/>
        </w:rPr>
        <w:t>Documentele privind formarea continuă și perfecționarea personalului.</w:t>
      </w:r>
    </w:p>
    <w:p w:rsidR="005C5A85" w:rsidRPr="005C5A85" w:rsidRDefault="005C5A85" w:rsidP="008663BA">
      <w:pPr>
        <w:numPr>
          <w:ilvl w:val="0"/>
          <w:numId w:val="74"/>
        </w:numPr>
        <w:spacing w:line="276" w:lineRule="auto"/>
        <w:rPr>
          <w:rFonts w:ascii="Times New Roman" w:hAnsi="Times New Roman" w:cs="Times New Roman"/>
          <w:sz w:val="24"/>
          <w:szCs w:val="24"/>
        </w:rPr>
      </w:pPr>
      <w:r w:rsidRPr="005C5A85">
        <w:rPr>
          <w:rFonts w:ascii="Times New Roman" w:hAnsi="Times New Roman" w:cs="Times New Roman"/>
          <w:sz w:val="24"/>
          <w:szCs w:val="24"/>
        </w:rPr>
        <w:t>Fișele posturilor și documentele privind evaluarea anuală.</w:t>
      </w:r>
    </w:p>
    <w:p w:rsidR="005C5A85" w:rsidRPr="005C5A85" w:rsidRDefault="005C5A85" w:rsidP="005C5A85">
      <w:pPr>
        <w:spacing w:line="276" w:lineRule="auto"/>
        <w:ind w:left="360"/>
        <w:rPr>
          <w:rFonts w:ascii="Times New Roman" w:hAnsi="Times New Roman" w:cs="Times New Roman"/>
          <w:b/>
          <w:bCs/>
          <w:sz w:val="24"/>
          <w:szCs w:val="24"/>
        </w:rPr>
      </w:pPr>
      <w:r w:rsidRPr="005C5A85">
        <w:rPr>
          <w:rFonts w:ascii="Times New Roman" w:hAnsi="Times New Roman" w:cs="Times New Roman"/>
          <w:b/>
          <w:bCs/>
          <w:sz w:val="24"/>
          <w:szCs w:val="24"/>
        </w:rPr>
        <w:t>F. Documente privind activitatea educativă</w:t>
      </w:r>
    </w:p>
    <w:p w:rsidR="005C5A85" w:rsidRPr="005C5A85" w:rsidRDefault="005C5A85" w:rsidP="008663BA">
      <w:pPr>
        <w:numPr>
          <w:ilvl w:val="0"/>
          <w:numId w:val="75"/>
        </w:numPr>
        <w:spacing w:line="276" w:lineRule="auto"/>
        <w:rPr>
          <w:rFonts w:ascii="Times New Roman" w:hAnsi="Times New Roman" w:cs="Times New Roman"/>
          <w:sz w:val="24"/>
          <w:szCs w:val="24"/>
        </w:rPr>
      </w:pPr>
      <w:r w:rsidRPr="005C5A85">
        <w:rPr>
          <w:rFonts w:ascii="Times New Roman" w:hAnsi="Times New Roman" w:cs="Times New Roman"/>
          <w:sz w:val="24"/>
          <w:szCs w:val="24"/>
        </w:rPr>
        <w:t>Planul managerial al Comisiei pentru prevenirea și eliminarea violenței, a faptelor de corupție și discriminării în mediul școlar și promovarea interculturalității.</w:t>
      </w:r>
    </w:p>
    <w:p w:rsidR="005C5A85" w:rsidRPr="005C5A85" w:rsidRDefault="005C5A85" w:rsidP="008663BA">
      <w:pPr>
        <w:numPr>
          <w:ilvl w:val="0"/>
          <w:numId w:val="75"/>
        </w:numPr>
        <w:spacing w:line="276" w:lineRule="auto"/>
        <w:rPr>
          <w:rFonts w:ascii="Times New Roman" w:hAnsi="Times New Roman" w:cs="Times New Roman"/>
          <w:sz w:val="24"/>
          <w:szCs w:val="24"/>
        </w:rPr>
      </w:pPr>
      <w:r w:rsidRPr="005C5A85">
        <w:rPr>
          <w:rFonts w:ascii="Times New Roman" w:hAnsi="Times New Roman" w:cs="Times New Roman"/>
          <w:sz w:val="24"/>
          <w:szCs w:val="24"/>
        </w:rPr>
        <w:t>Planul activităților educative școlare și extrașcolare.</w:t>
      </w:r>
    </w:p>
    <w:p w:rsidR="005C5A85" w:rsidRPr="005C5A85" w:rsidRDefault="005C5A85" w:rsidP="008663BA">
      <w:pPr>
        <w:numPr>
          <w:ilvl w:val="0"/>
          <w:numId w:val="75"/>
        </w:numPr>
        <w:spacing w:line="276" w:lineRule="auto"/>
        <w:rPr>
          <w:rFonts w:ascii="Times New Roman" w:hAnsi="Times New Roman" w:cs="Times New Roman"/>
          <w:sz w:val="24"/>
          <w:szCs w:val="24"/>
        </w:rPr>
      </w:pPr>
      <w:r w:rsidRPr="005C5A85">
        <w:rPr>
          <w:rFonts w:ascii="Times New Roman" w:hAnsi="Times New Roman" w:cs="Times New Roman"/>
          <w:sz w:val="24"/>
          <w:szCs w:val="24"/>
        </w:rPr>
        <w:t>Documentele Consiliului Elevilor.</w:t>
      </w:r>
    </w:p>
    <w:p w:rsidR="005C5A85" w:rsidRPr="005C5A85" w:rsidRDefault="005C5A85" w:rsidP="008663BA">
      <w:pPr>
        <w:numPr>
          <w:ilvl w:val="0"/>
          <w:numId w:val="75"/>
        </w:numPr>
        <w:spacing w:line="276" w:lineRule="auto"/>
        <w:rPr>
          <w:rFonts w:ascii="Times New Roman" w:hAnsi="Times New Roman" w:cs="Times New Roman"/>
          <w:sz w:val="24"/>
          <w:szCs w:val="24"/>
        </w:rPr>
      </w:pPr>
      <w:r w:rsidRPr="005C5A85">
        <w:rPr>
          <w:rFonts w:ascii="Times New Roman" w:hAnsi="Times New Roman" w:cs="Times New Roman"/>
          <w:sz w:val="24"/>
          <w:szCs w:val="24"/>
        </w:rPr>
        <w:t>Documentele Consiliului Reprezentativ al Părinților.</w:t>
      </w:r>
    </w:p>
    <w:p w:rsidR="005C5A85" w:rsidRPr="005C5A85" w:rsidRDefault="005C5A85" w:rsidP="005C5A85">
      <w:pPr>
        <w:spacing w:line="276" w:lineRule="auto"/>
        <w:ind w:left="360"/>
        <w:rPr>
          <w:rFonts w:ascii="Times New Roman" w:hAnsi="Times New Roman" w:cs="Times New Roman"/>
          <w:b/>
          <w:bCs/>
          <w:sz w:val="24"/>
          <w:szCs w:val="24"/>
        </w:rPr>
      </w:pPr>
      <w:r w:rsidRPr="005C5A85">
        <w:rPr>
          <w:rFonts w:ascii="Times New Roman" w:hAnsi="Times New Roman" w:cs="Times New Roman"/>
          <w:b/>
          <w:bCs/>
          <w:sz w:val="24"/>
          <w:szCs w:val="24"/>
        </w:rPr>
        <w:t>G. Documente de analiză instituțională</w:t>
      </w:r>
    </w:p>
    <w:p w:rsidR="005C5A85" w:rsidRPr="005C5A85" w:rsidRDefault="005C5A85" w:rsidP="008663BA">
      <w:pPr>
        <w:numPr>
          <w:ilvl w:val="0"/>
          <w:numId w:val="76"/>
        </w:numPr>
        <w:spacing w:line="276" w:lineRule="auto"/>
        <w:rPr>
          <w:rFonts w:ascii="Times New Roman" w:hAnsi="Times New Roman" w:cs="Times New Roman"/>
          <w:sz w:val="24"/>
          <w:szCs w:val="24"/>
        </w:rPr>
      </w:pPr>
      <w:r w:rsidRPr="005C5A85">
        <w:rPr>
          <w:rFonts w:ascii="Times New Roman" w:hAnsi="Times New Roman" w:cs="Times New Roman"/>
          <w:sz w:val="24"/>
          <w:szCs w:val="24"/>
        </w:rPr>
        <w:t>Situațiile statistice privind populația școlară.</w:t>
      </w:r>
    </w:p>
    <w:p w:rsidR="005C5A85" w:rsidRPr="005C5A85" w:rsidRDefault="005C5A85" w:rsidP="008663BA">
      <w:pPr>
        <w:numPr>
          <w:ilvl w:val="0"/>
          <w:numId w:val="76"/>
        </w:numPr>
        <w:spacing w:line="276" w:lineRule="auto"/>
        <w:rPr>
          <w:rFonts w:ascii="Times New Roman" w:hAnsi="Times New Roman" w:cs="Times New Roman"/>
          <w:sz w:val="24"/>
          <w:szCs w:val="24"/>
        </w:rPr>
      </w:pPr>
      <w:r w:rsidRPr="005C5A85">
        <w:rPr>
          <w:rFonts w:ascii="Times New Roman" w:hAnsi="Times New Roman" w:cs="Times New Roman"/>
          <w:sz w:val="24"/>
          <w:szCs w:val="24"/>
        </w:rPr>
        <w:lastRenderedPageBreak/>
        <w:t>Situațiile privind rezultatele școlare și promovabilitatea.</w:t>
      </w:r>
    </w:p>
    <w:p w:rsidR="005C5A85" w:rsidRPr="005C5A85" w:rsidRDefault="005C5A85" w:rsidP="008663BA">
      <w:pPr>
        <w:numPr>
          <w:ilvl w:val="0"/>
          <w:numId w:val="76"/>
        </w:numPr>
        <w:spacing w:line="276" w:lineRule="auto"/>
        <w:rPr>
          <w:rFonts w:ascii="Times New Roman" w:hAnsi="Times New Roman" w:cs="Times New Roman"/>
          <w:sz w:val="24"/>
          <w:szCs w:val="24"/>
        </w:rPr>
      </w:pPr>
      <w:r w:rsidRPr="005C5A85">
        <w:rPr>
          <w:rFonts w:ascii="Times New Roman" w:hAnsi="Times New Roman" w:cs="Times New Roman"/>
          <w:sz w:val="24"/>
          <w:szCs w:val="24"/>
        </w:rPr>
        <w:t>Analiza rezultatelor la Evaluarea Națională.</w:t>
      </w:r>
    </w:p>
    <w:p w:rsidR="005C5A85" w:rsidRPr="005C5A85" w:rsidRDefault="005C5A85" w:rsidP="008663BA">
      <w:pPr>
        <w:numPr>
          <w:ilvl w:val="0"/>
          <w:numId w:val="76"/>
        </w:numPr>
        <w:spacing w:line="276" w:lineRule="auto"/>
        <w:rPr>
          <w:rFonts w:ascii="Times New Roman" w:hAnsi="Times New Roman" w:cs="Times New Roman"/>
          <w:sz w:val="24"/>
          <w:szCs w:val="24"/>
        </w:rPr>
      </w:pPr>
      <w:r w:rsidRPr="005C5A85">
        <w:rPr>
          <w:rFonts w:ascii="Times New Roman" w:hAnsi="Times New Roman" w:cs="Times New Roman"/>
          <w:sz w:val="24"/>
          <w:szCs w:val="24"/>
        </w:rPr>
        <w:t>Situațiile privind frecvența și abandonul școlar.</w:t>
      </w:r>
    </w:p>
    <w:p w:rsidR="005C5A85" w:rsidRPr="005C5A85" w:rsidRDefault="005C5A85" w:rsidP="008663BA">
      <w:pPr>
        <w:numPr>
          <w:ilvl w:val="0"/>
          <w:numId w:val="76"/>
        </w:numPr>
        <w:spacing w:line="276" w:lineRule="auto"/>
        <w:rPr>
          <w:rFonts w:ascii="Times New Roman" w:hAnsi="Times New Roman" w:cs="Times New Roman"/>
          <w:sz w:val="24"/>
          <w:szCs w:val="24"/>
        </w:rPr>
      </w:pPr>
      <w:r w:rsidRPr="005C5A85">
        <w:rPr>
          <w:rFonts w:ascii="Times New Roman" w:hAnsi="Times New Roman" w:cs="Times New Roman"/>
          <w:sz w:val="24"/>
          <w:szCs w:val="24"/>
        </w:rPr>
        <w:t>Situațiile privind participarea elevilor la concursuri și olimpiade.</w:t>
      </w:r>
    </w:p>
    <w:p w:rsidR="005C5A85" w:rsidRPr="005C5A85" w:rsidRDefault="005C5A85" w:rsidP="008663BA">
      <w:pPr>
        <w:numPr>
          <w:ilvl w:val="0"/>
          <w:numId w:val="76"/>
        </w:numPr>
        <w:spacing w:line="276" w:lineRule="auto"/>
        <w:rPr>
          <w:rFonts w:ascii="Times New Roman" w:hAnsi="Times New Roman" w:cs="Times New Roman"/>
          <w:sz w:val="24"/>
          <w:szCs w:val="24"/>
        </w:rPr>
      </w:pPr>
      <w:r w:rsidRPr="005C5A85">
        <w:rPr>
          <w:rFonts w:ascii="Times New Roman" w:hAnsi="Times New Roman" w:cs="Times New Roman"/>
          <w:sz w:val="24"/>
          <w:szCs w:val="24"/>
        </w:rPr>
        <w:t>Analiza activităților extracurriculare și a parteneriatelor educaționale.</w:t>
      </w:r>
    </w:p>
    <w:p w:rsidR="005C5A85" w:rsidRPr="005C5A85" w:rsidRDefault="005C5A85" w:rsidP="005C5A85">
      <w:pPr>
        <w:spacing w:line="276" w:lineRule="auto"/>
        <w:ind w:left="360"/>
        <w:rPr>
          <w:rFonts w:ascii="Times New Roman" w:hAnsi="Times New Roman" w:cs="Times New Roman"/>
          <w:b/>
          <w:bCs/>
          <w:sz w:val="24"/>
          <w:szCs w:val="24"/>
        </w:rPr>
      </w:pPr>
      <w:r w:rsidRPr="005C5A85">
        <w:rPr>
          <w:rFonts w:ascii="Times New Roman" w:hAnsi="Times New Roman" w:cs="Times New Roman"/>
          <w:b/>
          <w:bCs/>
          <w:sz w:val="24"/>
          <w:szCs w:val="24"/>
        </w:rPr>
        <w:t>H. Documente externe</w:t>
      </w:r>
    </w:p>
    <w:p w:rsidR="005C5A85" w:rsidRPr="005C5A85" w:rsidRDefault="005C5A85" w:rsidP="008663BA">
      <w:pPr>
        <w:numPr>
          <w:ilvl w:val="0"/>
          <w:numId w:val="77"/>
        </w:numPr>
        <w:spacing w:line="276" w:lineRule="auto"/>
        <w:rPr>
          <w:rFonts w:ascii="Times New Roman" w:hAnsi="Times New Roman" w:cs="Times New Roman"/>
          <w:sz w:val="24"/>
          <w:szCs w:val="24"/>
        </w:rPr>
      </w:pPr>
      <w:r w:rsidRPr="005C5A85">
        <w:rPr>
          <w:rFonts w:ascii="Times New Roman" w:hAnsi="Times New Roman" w:cs="Times New Roman"/>
          <w:sz w:val="24"/>
          <w:szCs w:val="24"/>
        </w:rPr>
        <w:t>Planul managerial al Inspectoratului Școlar Județean Suceava.</w:t>
      </w:r>
    </w:p>
    <w:p w:rsidR="005C5A85" w:rsidRPr="005C5A85" w:rsidRDefault="005C5A85" w:rsidP="008663BA">
      <w:pPr>
        <w:numPr>
          <w:ilvl w:val="0"/>
          <w:numId w:val="77"/>
        </w:numPr>
        <w:spacing w:line="276" w:lineRule="auto"/>
        <w:rPr>
          <w:rFonts w:ascii="Times New Roman" w:hAnsi="Times New Roman" w:cs="Times New Roman"/>
          <w:sz w:val="24"/>
          <w:szCs w:val="24"/>
        </w:rPr>
      </w:pPr>
      <w:r w:rsidRPr="005C5A85">
        <w:rPr>
          <w:rFonts w:ascii="Times New Roman" w:hAnsi="Times New Roman" w:cs="Times New Roman"/>
          <w:sz w:val="24"/>
          <w:szCs w:val="24"/>
        </w:rPr>
        <w:t>Strategia de dezvoltare a comunei Șerbăuți.</w:t>
      </w:r>
    </w:p>
    <w:p w:rsidR="005C5A85" w:rsidRPr="005C5A85" w:rsidRDefault="005C5A85" w:rsidP="008663BA">
      <w:pPr>
        <w:numPr>
          <w:ilvl w:val="0"/>
          <w:numId w:val="77"/>
        </w:numPr>
        <w:spacing w:line="276" w:lineRule="auto"/>
        <w:rPr>
          <w:rFonts w:ascii="Times New Roman" w:hAnsi="Times New Roman" w:cs="Times New Roman"/>
          <w:sz w:val="24"/>
          <w:szCs w:val="24"/>
        </w:rPr>
      </w:pPr>
      <w:r w:rsidRPr="005C5A85">
        <w:rPr>
          <w:rFonts w:ascii="Times New Roman" w:hAnsi="Times New Roman" w:cs="Times New Roman"/>
          <w:sz w:val="24"/>
          <w:szCs w:val="24"/>
        </w:rPr>
        <w:t>Strategia de dezvoltare a județului Suceava.</w:t>
      </w:r>
    </w:p>
    <w:p w:rsidR="005C5A85" w:rsidRPr="005C5A85" w:rsidRDefault="005C5A85" w:rsidP="008663BA">
      <w:pPr>
        <w:numPr>
          <w:ilvl w:val="0"/>
          <w:numId w:val="77"/>
        </w:numPr>
        <w:spacing w:line="276" w:lineRule="auto"/>
        <w:rPr>
          <w:rFonts w:ascii="Times New Roman" w:hAnsi="Times New Roman" w:cs="Times New Roman"/>
          <w:sz w:val="24"/>
          <w:szCs w:val="24"/>
        </w:rPr>
      </w:pPr>
      <w:r w:rsidRPr="005C5A85">
        <w:rPr>
          <w:rFonts w:ascii="Times New Roman" w:hAnsi="Times New Roman" w:cs="Times New Roman"/>
          <w:sz w:val="24"/>
          <w:szCs w:val="24"/>
        </w:rPr>
        <w:t>Date statistice furnizate de Institutul Național de Statistică și Direcția Județeană de Statistică Suceava.</w:t>
      </w:r>
    </w:p>
    <w:p w:rsidR="005C5A85" w:rsidRPr="005C5A85" w:rsidRDefault="005C5A85" w:rsidP="008663BA">
      <w:pPr>
        <w:numPr>
          <w:ilvl w:val="0"/>
          <w:numId w:val="77"/>
        </w:numPr>
        <w:spacing w:line="276" w:lineRule="auto"/>
        <w:rPr>
          <w:rFonts w:ascii="Times New Roman" w:hAnsi="Times New Roman" w:cs="Times New Roman"/>
          <w:sz w:val="24"/>
          <w:szCs w:val="24"/>
        </w:rPr>
      </w:pPr>
      <w:r w:rsidRPr="005C5A85">
        <w:rPr>
          <w:rFonts w:ascii="Times New Roman" w:hAnsi="Times New Roman" w:cs="Times New Roman"/>
          <w:sz w:val="24"/>
          <w:szCs w:val="24"/>
        </w:rPr>
        <w:t>Date din Sistemul Informatic Integrat al Învățământului din România (SIIIR).</w:t>
      </w:r>
    </w:p>
    <w:p w:rsidR="005C5A85" w:rsidRPr="005C5A85" w:rsidRDefault="005C5A85" w:rsidP="008663BA">
      <w:pPr>
        <w:numPr>
          <w:ilvl w:val="0"/>
          <w:numId w:val="77"/>
        </w:numPr>
        <w:spacing w:line="276" w:lineRule="auto"/>
        <w:rPr>
          <w:rFonts w:ascii="Times New Roman" w:hAnsi="Times New Roman" w:cs="Times New Roman"/>
          <w:sz w:val="24"/>
          <w:szCs w:val="24"/>
        </w:rPr>
      </w:pPr>
      <w:r w:rsidRPr="005C5A85">
        <w:rPr>
          <w:rFonts w:ascii="Times New Roman" w:hAnsi="Times New Roman" w:cs="Times New Roman"/>
          <w:sz w:val="24"/>
          <w:szCs w:val="24"/>
        </w:rPr>
        <w:t>Documentele și ghidurile metodologice emise de Ministerul Educației și ARACIP.</w:t>
      </w:r>
    </w:p>
    <w:p w:rsidR="005C5A85" w:rsidRPr="005C5A85" w:rsidRDefault="005C5A85" w:rsidP="005C5A85">
      <w:pPr>
        <w:spacing w:line="276" w:lineRule="auto"/>
        <w:ind w:left="360"/>
        <w:rPr>
          <w:rFonts w:ascii="Times New Roman" w:hAnsi="Times New Roman" w:cs="Times New Roman"/>
          <w:sz w:val="24"/>
          <w:szCs w:val="24"/>
        </w:rPr>
      </w:pPr>
      <w:r w:rsidRPr="005C5A85">
        <w:rPr>
          <w:rFonts w:ascii="Times New Roman" w:hAnsi="Times New Roman" w:cs="Times New Roman"/>
          <w:sz w:val="24"/>
          <w:szCs w:val="24"/>
        </w:rPr>
        <w:t>Documentele enumerate au constituit baza analizei instituționale și au fost utilizate pentru fundamentarea diagnozei, stabilirea direcțiilor strategice, definirea țintelor și elaborarea Planului de Dezvoltare Instituțională al Școlii Gimnaziale Șerbăuți pentru perioada 2026–2030.</w:t>
      </w:r>
    </w:p>
    <w:p w:rsidR="00C703A5" w:rsidRPr="008F4D88" w:rsidRDefault="00C703A5" w:rsidP="005C5A85">
      <w:pPr>
        <w:spacing w:line="276" w:lineRule="auto"/>
        <w:ind w:left="360"/>
        <w:rPr>
          <w:rFonts w:ascii="Times New Roman" w:hAnsi="Times New Roman" w:cs="Times New Roman"/>
          <w:sz w:val="24"/>
          <w:szCs w:val="24"/>
        </w:rPr>
      </w:pPr>
    </w:p>
    <w:sectPr w:rsidR="00C703A5" w:rsidRPr="008F4D88" w:rsidSect="005C5A85">
      <w:footerReference w:type="default" r:id="rId13"/>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6A37" w:rsidRDefault="00BD6A37" w:rsidP="00881187">
      <w:pPr>
        <w:spacing w:after="0" w:line="240" w:lineRule="auto"/>
      </w:pPr>
      <w:r>
        <w:separator/>
      </w:r>
    </w:p>
  </w:endnote>
  <w:endnote w:type="continuationSeparator" w:id="0">
    <w:p w:rsidR="00BD6A37" w:rsidRDefault="00BD6A37" w:rsidP="008811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8174956"/>
      <w:docPartObj>
        <w:docPartGallery w:val="Page Numbers (Bottom of Page)"/>
        <w:docPartUnique/>
      </w:docPartObj>
    </w:sdtPr>
    <w:sdtEndPr>
      <w:rPr>
        <w:noProof/>
      </w:rPr>
    </w:sdtEndPr>
    <w:sdtContent>
      <w:p w:rsidR="00FE34C7" w:rsidRDefault="00FE34C7">
        <w:pPr>
          <w:pStyle w:val="Footer"/>
          <w:jc w:val="center"/>
        </w:pPr>
        <w:r>
          <w:fldChar w:fldCharType="begin"/>
        </w:r>
        <w:r>
          <w:instrText xml:space="preserve"> PAGE   \* MERGEFORMAT </w:instrText>
        </w:r>
        <w:r>
          <w:fldChar w:fldCharType="separate"/>
        </w:r>
        <w:r w:rsidR="00781344">
          <w:rPr>
            <w:noProof/>
          </w:rPr>
          <w:t>20</w:t>
        </w:r>
        <w:r>
          <w:rPr>
            <w:noProof/>
          </w:rPr>
          <w:fldChar w:fldCharType="end"/>
        </w:r>
      </w:p>
    </w:sdtContent>
  </w:sdt>
  <w:p w:rsidR="00FE34C7" w:rsidRDefault="00FE34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6A37" w:rsidRDefault="00BD6A37" w:rsidP="00881187">
      <w:pPr>
        <w:spacing w:after="0" w:line="240" w:lineRule="auto"/>
      </w:pPr>
      <w:r>
        <w:separator/>
      </w:r>
    </w:p>
  </w:footnote>
  <w:footnote w:type="continuationSeparator" w:id="0">
    <w:p w:rsidR="00BD6A37" w:rsidRDefault="00BD6A37" w:rsidP="008811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013657"/>
    <w:multiLevelType w:val="multilevel"/>
    <w:tmpl w:val="CB54D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F418D2"/>
    <w:multiLevelType w:val="multilevel"/>
    <w:tmpl w:val="AF8AD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3C6C40"/>
    <w:multiLevelType w:val="multilevel"/>
    <w:tmpl w:val="40D83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A6670A"/>
    <w:multiLevelType w:val="multilevel"/>
    <w:tmpl w:val="6D60587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F93A21"/>
    <w:multiLevelType w:val="multilevel"/>
    <w:tmpl w:val="9AFAD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D50746"/>
    <w:multiLevelType w:val="multilevel"/>
    <w:tmpl w:val="962A4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E50B43"/>
    <w:multiLevelType w:val="multilevel"/>
    <w:tmpl w:val="984E6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FAC5F60"/>
    <w:multiLevelType w:val="multilevel"/>
    <w:tmpl w:val="7316A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B637CC"/>
    <w:multiLevelType w:val="multilevel"/>
    <w:tmpl w:val="77126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0EB38AA"/>
    <w:multiLevelType w:val="multilevel"/>
    <w:tmpl w:val="04C2F24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
    <w:nsid w:val="119B191B"/>
    <w:multiLevelType w:val="multilevel"/>
    <w:tmpl w:val="9844148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
    <w:nsid w:val="15EF22AF"/>
    <w:multiLevelType w:val="multilevel"/>
    <w:tmpl w:val="72D00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606207F"/>
    <w:multiLevelType w:val="multilevel"/>
    <w:tmpl w:val="B8F66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6810374"/>
    <w:multiLevelType w:val="multilevel"/>
    <w:tmpl w:val="464C4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8A05563"/>
    <w:multiLevelType w:val="multilevel"/>
    <w:tmpl w:val="DF1E4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9255B10"/>
    <w:multiLevelType w:val="multilevel"/>
    <w:tmpl w:val="94D8C0D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nsid w:val="19D77B54"/>
    <w:multiLevelType w:val="multilevel"/>
    <w:tmpl w:val="3AD42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AD64220"/>
    <w:multiLevelType w:val="multilevel"/>
    <w:tmpl w:val="FC6A1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D993429"/>
    <w:multiLevelType w:val="multilevel"/>
    <w:tmpl w:val="77126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016195A"/>
    <w:multiLevelType w:val="multilevel"/>
    <w:tmpl w:val="8266F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2CE69F1"/>
    <w:multiLevelType w:val="multilevel"/>
    <w:tmpl w:val="1CD8EC6E"/>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63D2811"/>
    <w:multiLevelType w:val="multilevel"/>
    <w:tmpl w:val="BAA86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8CA099E"/>
    <w:multiLevelType w:val="multilevel"/>
    <w:tmpl w:val="4D24F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A1D6325"/>
    <w:multiLevelType w:val="multilevel"/>
    <w:tmpl w:val="B3868AC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AEB2F6F"/>
    <w:multiLevelType w:val="multilevel"/>
    <w:tmpl w:val="02C20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B0A4DFF"/>
    <w:multiLevelType w:val="multilevel"/>
    <w:tmpl w:val="05B2F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CAC02DF"/>
    <w:multiLevelType w:val="multilevel"/>
    <w:tmpl w:val="C444D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DE308A8"/>
    <w:multiLevelType w:val="multilevel"/>
    <w:tmpl w:val="8E76D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006200A"/>
    <w:multiLevelType w:val="multilevel"/>
    <w:tmpl w:val="99942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2291900"/>
    <w:multiLevelType w:val="multilevel"/>
    <w:tmpl w:val="B9E03FE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29E0A6D"/>
    <w:multiLevelType w:val="multilevel"/>
    <w:tmpl w:val="2E34D400"/>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2CD2F90"/>
    <w:multiLevelType w:val="hybridMultilevel"/>
    <w:tmpl w:val="EE12AF10"/>
    <w:lvl w:ilvl="0" w:tplc="00AC26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333A76EA"/>
    <w:multiLevelType w:val="multilevel"/>
    <w:tmpl w:val="77963E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3451B65"/>
    <w:multiLevelType w:val="multilevel"/>
    <w:tmpl w:val="35F2F3A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359C6002"/>
    <w:multiLevelType w:val="multilevel"/>
    <w:tmpl w:val="00AE8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73A5DCC"/>
    <w:multiLevelType w:val="multilevel"/>
    <w:tmpl w:val="456A7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9541CDC"/>
    <w:multiLevelType w:val="multilevel"/>
    <w:tmpl w:val="C5C46A7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7">
    <w:nsid w:val="3AC73063"/>
    <w:multiLevelType w:val="multilevel"/>
    <w:tmpl w:val="23969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E477394"/>
    <w:multiLevelType w:val="multilevel"/>
    <w:tmpl w:val="8E34F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3F027AEA"/>
    <w:multiLevelType w:val="multilevel"/>
    <w:tmpl w:val="5866C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1E64AFC"/>
    <w:multiLevelType w:val="multilevel"/>
    <w:tmpl w:val="C39CC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43C05105"/>
    <w:multiLevelType w:val="multilevel"/>
    <w:tmpl w:val="F8987D20"/>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45AA465E"/>
    <w:multiLevelType w:val="multilevel"/>
    <w:tmpl w:val="6CA0B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8925A24"/>
    <w:multiLevelType w:val="multilevel"/>
    <w:tmpl w:val="BC34B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4B4B4997"/>
    <w:multiLevelType w:val="multilevel"/>
    <w:tmpl w:val="E53A6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1450DCD"/>
    <w:multiLevelType w:val="hybridMultilevel"/>
    <w:tmpl w:val="4B7422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6">
    <w:nsid w:val="520F495D"/>
    <w:multiLevelType w:val="multilevel"/>
    <w:tmpl w:val="5BE60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553341A0"/>
    <w:multiLevelType w:val="multilevel"/>
    <w:tmpl w:val="AA5C0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55805CCA"/>
    <w:multiLevelType w:val="multilevel"/>
    <w:tmpl w:val="ED8E0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55F024A9"/>
    <w:multiLevelType w:val="multilevel"/>
    <w:tmpl w:val="2C809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597C3124"/>
    <w:multiLevelType w:val="multilevel"/>
    <w:tmpl w:val="D4624FF8"/>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59E5605F"/>
    <w:multiLevelType w:val="multilevel"/>
    <w:tmpl w:val="CD6C4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5A025958"/>
    <w:multiLevelType w:val="multilevel"/>
    <w:tmpl w:val="7D581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5C835A18"/>
    <w:multiLevelType w:val="multilevel"/>
    <w:tmpl w:val="3070B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5CC073B1"/>
    <w:multiLevelType w:val="multilevel"/>
    <w:tmpl w:val="35963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5CEA50F0"/>
    <w:multiLevelType w:val="multilevel"/>
    <w:tmpl w:val="A406F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5D136D69"/>
    <w:multiLevelType w:val="multilevel"/>
    <w:tmpl w:val="4D4A6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5E66283E"/>
    <w:multiLevelType w:val="hybridMultilevel"/>
    <w:tmpl w:val="0B8A0752"/>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58">
    <w:nsid w:val="641A7E1F"/>
    <w:multiLevelType w:val="multilevel"/>
    <w:tmpl w:val="692655D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65426125"/>
    <w:multiLevelType w:val="multilevel"/>
    <w:tmpl w:val="390E5B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68FE2ACE"/>
    <w:multiLevelType w:val="multilevel"/>
    <w:tmpl w:val="9ADE9D9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6C386F73"/>
    <w:multiLevelType w:val="multilevel"/>
    <w:tmpl w:val="A97CA87E"/>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6E824F04"/>
    <w:multiLevelType w:val="multilevel"/>
    <w:tmpl w:val="0FA6C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6FF01741"/>
    <w:multiLevelType w:val="multilevel"/>
    <w:tmpl w:val="B9EABE2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745C3CF8"/>
    <w:multiLevelType w:val="multilevel"/>
    <w:tmpl w:val="8B548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761F5C41"/>
    <w:multiLevelType w:val="multilevel"/>
    <w:tmpl w:val="FD5A0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772E665F"/>
    <w:multiLevelType w:val="hybridMultilevel"/>
    <w:tmpl w:val="01243D8C"/>
    <w:lvl w:ilvl="0" w:tplc="08090015">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7">
    <w:nsid w:val="77AB3D1D"/>
    <w:multiLevelType w:val="multilevel"/>
    <w:tmpl w:val="8E561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781635ED"/>
    <w:multiLevelType w:val="multilevel"/>
    <w:tmpl w:val="EEE2D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79586DB9"/>
    <w:multiLevelType w:val="multilevel"/>
    <w:tmpl w:val="26A26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7A72415C"/>
    <w:multiLevelType w:val="multilevel"/>
    <w:tmpl w:val="4F643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7A875531"/>
    <w:multiLevelType w:val="multilevel"/>
    <w:tmpl w:val="FBFCB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7B507F54"/>
    <w:multiLevelType w:val="multilevel"/>
    <w:tmpl w:val="0F2C8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7B996881"/>
    <w:multiLevelType w:val="multilevel"/>
    <w:tmpl w:val="D9CE7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7CAD5A68"/>
    <w:multiLevelType w:val="multilevel"/>
    <w:tmpl w:val="3E604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7DDD53F7"/>
    <w:multiLevelType w:val="multilevel"/>
    <w:tmpl w:val="C4EAD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7E096E20"/>
    <w:multiLevelType w:val="multilevel"/>
    <w:tmpl w:val="0AC6A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7F802F94"/>
    <w:multiLevelType w:val="hybridMultilevel"/>
    <w:tmpl w:val="09F0B7F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6"/>
  </w:num>
  <w:num w:numId="2">
    <w:abstractNumId w:val="56"/>
  </w:num>
  <w:num w:numId="3">
    <w:abstractNumId w:val="73"/>
  </w:num>
  <w:num w:numId="4">
    <w:abstractNumId w:val="37"/>
  </w:num>
  <w:num w:numId="5">
    <w:abstractNumId w:val="6"/>
  </w:num>
  <w:num w:numId="6">
    <w:abstractNumId w:val="24"/>
  </w:num>
  <w:num w:numId="7">
    <w:abstractNumId w:val="11"/>
  </w:num>
  <w:num w:numId="8">
    <w:abstractNumId w:val="38"/>
  </w:num>
  <w:num w:numId="9">
    <w:abstractNumId w:val="8"/>
  </w:num>
  <w:num w:numId="10">
    <w:abstractNumId w:val="17"/>
  </w:num>
  <w:num w:numId="11">
    <w:abstractNumId w:val="2"/>
  </w:num>
  <w:num w:numId="12">
    <w:abstractNumId w:val="31"/>
  </w:num>
  <w:num w:numId="13">
    <w:abstractNumId w:val="77"/>
  </w:num>
  <w:num w:numId="14">
    <w:abstractNumId w:val="57"/>
  </w:num>
  <w:num w:numId="15">
    <w:abstractNumId w:val="45"/>
  </w:num>
  <w:num w:numId="16">
    <w:abstractNumId w:val="42"/>
  </w:num>
  <w:num w:numId="17">
    <w:abstractNumId w:val="5"/>
  </w:num>
  <w:num w:numId="18">
    <w:abstractNumId w:val="51"/>
  </w:num>
  <w:num w:numId="19">
    <w:abstractNumId w:val="19"/>
  </w:num>
  <w:num w:numId="20">
    <w:abstractNumId w:val="54"/>
  </w:num>
  <w:num w:numId="21">
    <w:abstractNumId w:val="18"/>
  </w:num>
  <w:num w:numId="22">
    <w:abstractNumId w:val="52"/>
  </w:num>
  <w:num w:numId="23">
    <w:abstractNumId w:val="67"/>
  </w:num>
  <w:num w:numId="24">
    <w:abstractNumId w:val="60"/>
  </w:num>
  <w:num w:numId="25">
    <w:abstractNumId w:val="28"/>
  </w:num>
  <w:num w:numId="26">
    <w:abstractNumId w:val="13"/>
  </w:num>
  <w:num w:numId="27">
    <w:abstractNumId w:val="34"/>
  </w:num>
  <w:num w:numId="28">
    <w:abstractNumId w:val="22"/>
  </w:num>
  <w:num w:numId="29">
    <w:abstractNumId w:val="75"/>
  </w:num>
  <w:num w:numId="30">
    <w:abstractNumId w:val="47"/>
  </w:num>
  <w:num w:numId="31">
    <w:abstractNumId w:val="44"/>
  </w:num>
  <w:num w:numId="32">
    <w:abstractNumId w:val="62"/>
  </w:num>
  <w:num w:numId="33">
    <w:abstractNumId w:val="7"/>
  </w:num>
  <w:num w:numId="34">
    <w:abstractNumId w:val="53"/>
  </w:num>
  <w:num w:numId="35">
    <w:abstractNumId w:val="74"/>
  </w:num>
  <w:num w:numId="36">
    <w:abstractNumId w:val="36"/>
  </w:num>
  <w:num w:numId="37">
    <w:abstractNumId w:val="15"/>
  </w:num>
  <w:num w:numId="38">
    <w:abstractNumId w:val="10"/>
  </w:num>
  <w:num w:numId="39">
    <w:abstractNumId w:val="9"/>
  </w:num>
  <w:num w:numId="40">
    <w:abstractNumId w:val="49"/>
  </w:num>
  <w:num w:numId="41">
    <w:abstractNumId w:val="4"/>
  </w:num>
  <w:num w:numId="42">
    <w:abstractNumId w:val="40"/>
  </w:num>
  <w:num w:numId="43">
    <w:abstractNumId w:val="66"/>
  </w:num>
  <w:num w:numId="44">
    <w:abstractNumId w:val="48"/>
  </w:num>
  <w:num w:numId="45">
    <w:abstractNumId w:val="65"/>
  </w:num>
  <w:num w:numId="46">
    <w:abstractNumId w:val="12"/>
  </w:num>
  <w:num w:numId="47">
    <w:abstractNumId w:val="16"/>
  </w:num>
  <w:num w:numId="48">
    <w:abstractNumId w:val="35"/>
  </w:num>
  <w:num w:numId="49">
    <w:abstractNumId w:val="76"/>
  </w:num>
  <w:num w:numId="50">
    <w:abstractNumId w:val="25"/>
  </w:num>
  <w:num w:numId="51">
    <w:abstractNumId w:val="71"/>
  </w:num>
  <w:num w:numId="52">
    <w:abstractNumId w:val="27"/>
  </w:num>
  <w:num w:numId="53">
    <w:abstractNumId w:val="55"/>
  </w:num>
  <w:num w:numId="54">
    <w:abstractNumId w:val="70"/>
  </w:num>
  <w:num w:numId="55">
    <w:abstractNumId w:val="21"/>
  </w:num>
  <w:num w:numId="56">
    <w:abstractNumId w:val="43"/>
  </w:num>
  <w:num w:numId="57">
    <w:abstractNumId w:val="69"/>
  </w:num>
  <w:num w:numId="58">
    <w:abstractNumId w:val="39"/>
  </w:num>
  <w:num w:numId="59">
    <w:abstractNumId w:val="68"/>
  </w:num>
  <w:num w:numId="60">
    <w:abstractNumId w:val="72"/>
  </w:num>
  <w:num w:numId="61">
    <w:abstractNumId w:val="0"/>
  </w:num>
  <w:num w:numId="62">
    <w:abstractNumId w:val="32"/>
  </w:num>
  <w:num w:numId="63">
    <w:abstractNumId w:val="1"/>
  </w:num>
  <w:num w:numId="64">
    <w:abstractNumId w:val="46"/>
  </w:num>
  <w:num w:numId="65">
    <w:abstractNumId w:val="14"/>
  </w:num>
  <w:num w:numId="66">
    <w:abstractNumId w:val="23"/>
  </w:num>
  <w:num w:numId="67">
    <w:abstractNumId w:val="3"/>
  </w:num>
  <w:num w:numId="68">
    <w:abstractNumId w:val="41"/>
  </w:num>
  <w:num w:numId="69">
    <w:abstractNumId w:val="58"/>
  </w:num>
  <w:num w:numId="70">
    <w:abstractNumId w:val="64"/>
  </w:num>
  <w:num w:numId="71">
    <w:abstractNumId w:val="33"/>
  </w:num>
  <w:num w:numId="72">
    <w:abstractNumId w:val="63"/>
  </w:num>
  <w:num w:numId="73">
    <w:abstractNumId w:val="29"/>
  </w:num>
  <w:num w:numId="74">
    <w:abstractNumId w:val="30"/>
  </w:num>
  <w:num w:numId="75">
    <w:abstractNumId w:val="50"/>
  </w:num>
  <w:num w:numId="76">
    <w:abstractNumId w:val="20"/>
  </w:num>
  <w:num w:numId="77">
    <w:abstractNumId w:val="61"/>
  </w:num>
  <w:num w:numId="78">
    <w:abstractNumId w:val="59"/>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92D"/>
    <w:rsid w:val="000F2667"/>
    <w:rsid w:val="00110FCE"/>
    <w:rsid w:val="00143A16"/>
    <w:rsid w:val="00165675"/>
    <w:rsid w:val="001C3EA4"/>
    <w:rsid w:val="00215E65"/>
    <w:rsid w:val="002422DA"/>
    <w:rsid w:val="002772FA"/>
    <w:rsid w:val="002A16A5"/>
    <w:rsid w:val="002A5290"/>
    <w:rsid w:val="00312EEC"/>
    <w:rsid w:val="003D60B0"/>
    <w:rsid w:val="00445F23"/>
    <w:rsid w:val="00451D0A"/>
    <w:rsid w:val="004536B0"/>
    <w:rsid w:val="004A792D"/>
    <w:rsid w:val="004C3B11"/>
    <w:rsid w:val="00565A5A"/>
    <w:rsid w:val="005C5A85"/>
    <w:rsid w:val="006242C4"/>
    <w:rsid w:val="00781344"/>
    <w:rsid w:val="007D153A"/>
    <w:rsid w:val="008663BA"/>
    <w:rsid w:val="00881187"/>
    <w:rsid w:val="008A6885"/>
    <w:rsid w:val="008E4D90"/>
    <w:rsid w:val="008F4D88"/>
    <w:rsid w:val="009C52C8"/>
    <w:rsid w:val="009D0ECD"/>
    <w:rsid w:val="009D2134"/>
    <w:rsid w:val="00A577D9"/>
    <w:rsid w:val="00A70581"/>
    <w:rsid w:val="00A93836"/>
    <w:rsid w:val="00AB6FBD"/>
    <w:rsid w:val="00AC4379"/>
    <w:rsid w:val="00AC4715"/>
    <w:rsid w:val="00AD4FE8"/>
    <w:rsid w:val="00B27F55"/>
    <w:rsid w:val="00B41B2A"/>
    <w:rsid w:val="00BD6A37"/>
    <w:rsid w:val="00BE1589"/>
    <w:rsid w:val="00BE3445"/>
    <w:rsid w:val="00C30494"/>
    <w:rsid w:val="00C703A5"/>
    <w:rsid w:val="00CA0C07"/>
    <w:rsid w:val="00D45EBA"/>
    <w:rsid w:val="00D64D97"/>
    <w:rsid w:val="00DA5D8A"/>
    <w:rsid w:val="00E07B1B"/>
    <w:rsid w:val="00E247D2"/>
    <w:rsid w:val="00EC3DE9"/>
    <w:rsid w:val="00EC410B"/>
    <w:rsid w:val="00EE0317"/>
    <w:rsid w:val="00F420C6"/>
    <w:rsid w:val="00F4472C"/>
    <w:rsid w:val="00FC07F5"/>
    <w:rsid w:val="00FE34C7"/>
    <w:rsid w:val="00FE4F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630CAF-B0EF-4BE2-8E67-BD08FA08B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C4715"/>
    <w:pPr>
      <w:keepNext/>
      <w:keepLines/>
      <w:spacing w:before="240" w:after="0"/>
      <w:outlineLvl w:val="0"/>
    </w:pPr>
    <w:rPr>
      <w:rFonts w:ascii="Cambria" w:eastAsia="Times New Roman" w:hAnsi="Cambria" w:cs="Times New Roman"/>
      <w:color w:val="365F91"/>
      <w:sz w:val="32"/>
      <w:szCs w:val="32"/>
    </w:rPr>
  </w:style>
  <w:style w:type="paragraph" w:styleId="Heading2">
    <w:name w:val="heading 2"/>
    <w:basedOn w:val="Normal"/>
    <w:next w:val="Normal"/>
    <w:link w:val="Heading2Char"/>
    <w:uiPriority w:val="9"/>
    <w:semiHidden/>
    <w:unhideWhenUsed/>
    <w:qFormat/>
    <w:rsid w:val="00AC4715"/>
    <w:pPr>
      <w:keepNext/>
      <w:keepLines/>
      <w:spacing w:before="40" w:after="0"/>
      <w:outlineLvl w:val="1"/>
    </w:pPr>
    <w:rPr>
      <w:rFonts w:ascii="Cambria" w:eastAsia="Times New Roman" w:hAnsi="Cambria" w:cs="Times New Roman"/>
      <w:color w:val="365F91"/>
      <w:sz w:val="26"/>
      <w:szCs w:val="26"/>
    </w:rPr>
  </w:style>
  <w:style w:type="paragraph" w:styleId="Heading3">
    <w:name w:val="heading 3"/>
    <w:basedOn w:val="Normal"/>
    <w:link w:val="Heading3Char"/>
    <w:uiPriority w:val="9"/>
    <w:qFormat/>
    <w:rsid w:val="00AC4715"/>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0F266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AC4715"/>
    <w:pPr>
      <w:keepNext/>
      <w:keepLines/>
      <w:spacing w:before="240" w:after="0" w:line="276" w:lineRule="auto"/>
      <w:outlineLvl w:val="0"/>
    </w:pPr>
    <w:rPr>
      <w:rFonts w:ascii="Cambria" w:eastAsia="Times New Roman" w:hAnsi="Cambria" w:cs="Times New Roman"/>
      <w:color w:val="365F91"/>
      <w:sz w:val="32"/>
      <w:szCs w:val="32"/>
      <w:lang w:val="en-US"/>
    </w:rPr>
  </w:style>
  <w:style w:type="paragraph" w:customStyle="1" w:styleId="Heading21">
    <w:name w:val="Heading 21"/>
    <w:basedOn w:val="Normal"/>
    <w:next w:val="Normal"/>
    <w:uiPriority w:val="9"/>
    <w:semiHidden/>
    <w:unhideWhenUsed/>
    <w:qFormat/>
    <w:rsid w:val="00AC4715"/>
    <w:pPr>
      <w:keepNext/>
      <w:keepLines/>
      <w:spacing w:before="40" w:after="0" w:line="276" w:lineRule="auto"/>
      <w:outlineLvl w:val="1"/>
    </w:pPr>
    <w:rPr>
      <w:rFonts w:ascii="Cambria" w:eastAsia="Times New Roman" w:hAnsi="Cambria" w:cs="Times New Roman"/>
      <w:color w:val="365F91"/>
      <w:sz w:val="26"/>
      <w:szCs w:val="26"/>
      <w:lang w:val="en-US"/>
    </w:rPr>
  </w:style>
  <w:style w:type="character" w:customStyle="1" w:styleId="Heading3Char">
    <w:name w:val="Heading 3 Char"/>
    <w:basedOn w:val="DefaultParagraphFont"/>
    <w:link w:val="Heading3"/>
    <w:uiPriority w:val="9"/>
    <w:rsid w:val="00AC4715"/>
    <w:rPr>
      <w:rFonts w:ascii="Times New Roman" w:eastAsia="Times New Roman" w:hAnsi="Times New Roman" w:cs="Times New Roman"/>
      <w:b/>
      <w:bCs/>
      <w:sz w:val="27"/>
      <w:szCs w:val="27"/>
      <w:lang w:eastAsia="en-GB"/>
    </w:rPr>
  </w:style>
  <w:style w:type="numbering" w:customStyle="1" w:styleId="NoList1">
    <w:name w:val="No List1"/>
    <w:next w:val="NoList"/>
    <w:uiPriority w:val="99"/>
    <w:semiHidden/>
    <w:unhideWhenUsed/>
    <w:rsid w:val="00AC4715"/>
  </w:style>
  <w:style w:type="character" w:customStyle="1" w:styleId="BalloonTextChar">
    <w:name w:val="Balloon Text Char"/>
    <w:link w:val="BalloonText"/>
    <w:uiPriority w:val="99"/>
    <w:semiHidden/>
    <w:rsid w:val="00AC4715"/>
    <w:rPr>
      <w:rFonts w:ascii="Tahoma" w:eastAsia="Calibri" w:hAnsi="Tahoma" w:cs="Tahoma"/>
      <w:sz w:val="16"/>
      <w:szCs w:val="16"/>
    </w:rPr>
  </w:style>
  <w:style w:type="paragraph" w:styleId="BalloonText">
    <w:name w:val="Balloon Text"/>
    <w:basedOn w:val="Normal"/>
    <w:link w:val="BalloonTextChar"/>
    <w:uiPriority w:val="99"/>
    <w:semiHidden/>
    <w:unhideWhenUsed/>
    <w:rsid w:val="00AC4715"/>
    <w:pPr>
      <w:spacing w:after="0" w:line="240" w:lineRule="auto"/>
    </w:pPr>
    <w:rPr>
      <w:rFonts w:ascii="Tahoma" w:eastAsia="Calibri" w:hAnsi="Tahoma" w:cs="Tahoma"/>
      <w:sz w:val="16"/>
      <w:szCs w:val="16"/>
    </w:rPr>
  </w:style>
  <w:style w:type="character" w:customStyle="1" w:styleId="BalloonTextChar1">
    <w:name w:val="Balloon Text Char1"/>
    <w:basedOn w:val="DefaultParagraphFont"/>
    <w:uiPriority w:val="99"/>
    <w:semiHidden/>
    <w:rsid w:val="00AC4715"/>
    <w:rPr>
      <w:rFonts w:ascii="Segoe UI" w:hAnsi="Segoe UI" w:cs="Segoe UI"/>
      <w:sz w:val="18"/>
      <w:szCs w:val="18"/>
    </w:rPr>
  </w:style>
  <w:style w:type="character" w:styleId="Hyperlink">
    <w:name w:val="Hyperlink"/>
    <w:uiPriority w:val="99"/>
    <w:unhideWhenUsed/>
    <w:rsid w:val="00AC4715"/>
    <w:rPr>
      <w:color w:val="0000FF"/>
      <w:u w:val="single"/>
    </w:rPr>
  </w:style>
  <w:style w:type="character" w:customStyle="1" w:styleId="BodyText1">
    <w:name w:val="Body Text1"/>
    <w:link w:val="Bodytext10"/>
    <w:locked/>
    <w:rsid w:val="00AC4715"/>
    <w:rPr>
      <w:shd w:val="clear" w:color="auto" w:fill="FFFFFF"/>
    </w:rPr>
  </w:style>
  <w:style w:type="paragraph" w:customStyle="1" w:styleId="Bodytext10">
    <w:name w:val="Body text1"/>
    <w:basedOn w:val="Normal"/>
    <w:link w:val="BodyText1"/>
    <w:rsid w:val="00AC4715"/>
    <w:pPr>
      <w:shd w:val="clear" w:color="auto" w:fill="FFFFFF"/>
      <w:spacing w:before="1560" w:after="0" w:line="274" w:lineRule="exact"/>
      <w:ind w:firstLine="780"/>
    </w:pPr>
    <w:rPr>
      <w:shd w:val="clear" w:color="auto" w:fill="FFFFFF"/>
    </w:rPr>
  </w:style>
  <w:style w:type="character" w:customStyle="1" w:styleId="Bodytext3">
    <w:name w:val="Body text (3)"/>
    <w:link w:val="Bodytext31"/>
    <w:locked/>
    <w:rsid w:val="00AC4715"/>
    <w:rPr>
      <w:shd w:val="clear" w:color="auto" w:fill="FFFFFF"/>
    </w:rPr>
  </w:style>
  <w:style w:type="paragraph" w:customStyle="1" w:styleId="Bodytext31">
    <w:name w:val="Body text (3)1"/>
    <w:basedOn w:val="Normal"/>
    <w:link w:val="Bodytext3"/>
    <w:rsid w:val="00AC4715"/>
    <w:pPr>
      <w:shd w:val="clear" w:color="auto" w:fill="FFFFFF"/>
      <w:spacing w:after="0" w:line="240" w:lineRule="atLeast"/>
    </w:pPr>
    <w:rPr>
      <w:shd w:val="clear" w:color="auto" w:fill="FFFFFF"/>
    </w:rPr>
  </w:style>
  <w:style w:type="character" w:customStyle="1" w:styleId="Heading12">
    <w:name w:val="Heading #1 (2)"/>
    <w:link w:val="Heading121"/>
    <w:locked/>
    <w:rsid w:val="00AC4715"/>
    <w:rPr>
      <w:b/>
      <w:bCs/>
      <w:sz w:val="28"/>
      <w:szCs w:val="28"/>
      <w:shd w:val="clear" w:color="auto" w:fill="FFFFFF"/>
    </w:rPr>
  </w:style>
  <w:style w:type="paragraph" w:customStyle="1" w:styleId="Heading121">
    <w:name w:val="Heading #1 (2)1"/>
    <w:basedOn w:val="Normal"/>
    <w:link w:val="Heading12"/>
    <w:rsid w:val="00AC4715"/>
    <w:pPr>
      <w:shd w:val="clear" w:color="auto" w:fill="FFFFFF"/>
      <w:spacing w:after="0" w:line="312" w:lineRule="exact"/>
      <w:outlineLvl w:val="0"/>
    </w:pPr>
    <w:rPr>
      <w:b/>
      <w:bCs/>
      <w:sz w:val="28"/>
      <w:szCs w:val="28"/>
      <w:shd w:val="clear" w:color="auto" w:fill="FFFFFF"/>
    </w:rPr>
  </w:style>
  <w:style w:type="character" w:customStyle="1" w:styleId="Heading20">
    <w:name w:val="Heading #2"/>
    <w:link w:val="Heading210"/>
    <w:locked/>
    <w:rsid w:val="00AC4715"/>
    <w:rPr>
      <w:shd w:val="clear" w:color="auto" w:fill="FFFFFF"/>
    </w:rPr>
  </w:style>
  <w:style w:type="paragraph" w:customStyle="1" w:styleId="Heading210">
    <w:name w:val="Heading #21"/>
    <w:basedOn w:val="Normal"/>
    <w:link w:val="Heading20"/>
    <w:rsid w:val="00AC4715"/>
    <w:pPr>
      <w:shd w:val="clear" w:color="auto" w:fill="FFFFFF"/>
      <w:spacing w:after="240" w:line="240" w:lineRule="atLeast"/>
      <w:outlineLvl w:val="1"/>
    </w:pPr>
    <w:rPr>
      <w:shd w:val="clear" w:color="auto" w:fill="FFFFFF"/>
    </w:rPr>
  </w:style>
  <w:style w:type="character" w:customStyle="1" w:styleId="Bodytext4">
    <w:name w:val="Body text (4)"/>
    <w:link w:val="Bodytext41"/>
    <w:locked/>
    <w:rsid w:val="00AC4715"/>
    <w:rPr>
      <w:sz w:val="24"/>
      <w:szCs w:val="24"/>
      <w:shd w:val="clear" w:color="auto" w:fill="FFFFFF"/>
    </w:rPr>
  </w:style>
  <w:style w:type="paragraph" w:customStyle="1" w:styleId="Bodytext41">
    <w:name w:val="Body text (4)1"/>
    <w:basedOn w:val="Normal"/>
    <w:link w:val="Bodytext4"/>
    <w:rsid w:val="00AC4715"/>
    <w:pPr>
      <w:shd w:val="clear" w:color="auto" w:fill="FFFFFF"/>
      <w:spacing w:after="0" w:line="288" w:lineRule="exact"/>
    </w:pPr>
    <w:rPr>
      <w:sz w:val="24"/>
      <w:szCs w:val="24"/>
      <w:shd w:val="clear" w:color="auto" w:fill="FFFFFF"/>
    </w:rPr>
  </w:style>
  <w:style w:type="character" w:customStyle="1" w:styleId="Bodytext5">
    <w:name w:val="Body text (5)"/>
    <w:link w:val="Bodytext51"/>
    <w:locked/>
    <w:rsid w:val="00AC4715"/>
    <w:rPr>
      <w:sz w:val="24"/>
      <w:szCs w:val="24"/>
      <w:shd w:val="clear" w:color="auto" w:fill="FFFFFF"/>
    </w:rPr>
  </w:style>
  <w:style w:type="paragraph" w:customStyle="1" w:styleId="Bodytext51">
    <w:name w:val="Body text (5)1"/>
    <w:basedOn w:val="Normal"/>
    <w:link w:val="Bodytext5"/>
    <w:rsid w:val="00AC4715"/>
    <w:pPr>
      <w:shd w:val="clear" w:color="auto" w:fill="FFFFFF"/>
      <w:spacing w:after="180" w:line="288" w:lineRule="exact"/>
    </w:pPr>
    <w:rPr>
      <w:sz w:val="24"/>
      <w:szCs w:val="24"/>
      <w:shd w:val="clear" w:color="auto" w:fill="FFFFFF"/>
    </w:rPr>
  </w:style>
  <w:style w:type="character" w:customStyle="1" w:styleId="Bodytext510pt">
    <w:name w:val="Body text (5) + 10 pt"/>
    <w:rsid w:val="00AC4715"/>
    <w:rPr>
      <w:sz w:val="20"/>
      <w:szCs w:val="20"/>
      <w:shd w:val="clear" w:color="auto" w:fill="FFFFFF"/>
    </w:rPr>
  </w:style>
  <w:style w:type="character" w:customStyle="1" w:styleId="Bodytext5Bold">
    <w:name w:val="Body text (5) + Bold"/>
    <w:rsid w:val="00AC4715"/>
    <w:rPr>
      <w:b/>
      <w:bCs/>
      <w:sz w:val="24"/>
      <w:szCs w:val="24"/>
      <w:shd w:val="clear" w:color="auto" w:fill="FFFFFF"/>
    </w:rPr>
  </w:style>
  <w:style w:type="character" w:customStyle="1" w:styleId="Bodytext8">
    <w:name w:val="Body text (8)"/>
    <w:link w:val="Bodytext81"/>
    <w:locked/>
    <w:rsid w:val="00AC4715"/>
    <w:rPr>
      <w:sz w:val="24"/>
      <w:szCs w:val="24"/>
      <w:shd w:val="clear" w:color="auto" w:fill="FFFFFF"/>
    </w:rPr>
  </w:style>
  <w:style w:type="paragraph" w:customStyle="1" w:styleId="Bodytext81">
    <w:name w:val="Body text (8)1"/>
    <w:basedOn w:val="Normal"/>
    <w:link w:val="Bodytext8"/>
    <w:rsid w:val="00AC4715"/>
    <w:pPr>
      <w:shd w:val="clear" w:color="auto" w:fill="FFFFFF"/>
      <w:spacing w:after="0" w:line="274" w:lineRule="exact"/>
      <w:ind w:firstLine="820"/>
    </w:pPr>
    <w:rPr>
      <w:sz w:val="24"/>
      <w:szCs w:val="24"/>
      <w:shd w:val="clear" w:color="auto" w:fill="FFFFFF"/>
    </w:rPr>
  </w:style>
  <w:style w:type="character" w:customStyle="1" w:styleId="Bodytext12">
    <w:name w:val="Body text (12)"/>
    <w:link w:val="Bodytext121"/>
    <w:locked/>
    <w:rsid w:val="00AC4715"/>
    <w:rPr>
      <w:shd w:val="clear" w:color="auto" w:fill="FFFFFF"/>
    </w:rPr>
  </w:style>
  <w:style w:type="paragraph" w:customStyle="1" w:styleId="Bodytext121">
    <w:name w:val="Body text (12)1"/>
    <w:basedOn w:val="Normal"/>
    <w:link w:val="Bodytext12"/>
    <w:rsid w:val="00AC4715"/>
    <w:pPr>
      <w:shd w:val="clear" w:color="auto" w:fill="FFFFFF"/>
      <w:spacing w:after="0" w:line="274" w:lineRule="exact"/>
      <w:ind w:hanging="300"/>
    </w:pPr>
    <w:rPr>
      <w:shd w:val="clear" w:color="auto" w:fill="FFFFFF"/>
    </w:rPr>
  </w:style>
  <w:style w:type="character" w:customStyle="1" w:styleId="Heading14">
    <w:name w:val="Heading #1 (4)"/>
    <w:link w:val="Heading141"/>
    <w:locked/>
    <w:rsid w:val="00AC4715"/>
    <w:rPr>
      <w:b/>
      <w:bCs/>
      <w:shd w:val="clear" w:color="auto" w:fill="FFFFFF"/>
    </w:rPr>
  </w:style>
  <w:style w:type="paragraph" w:customStyle="1" w:styleId="Heading141">
    <w:name w:val="Heading #1 (4)1"/>
    <w:basedOn w:val="Normal"/>
    <w:link w:val="Heading14"/>
    <w:rsid w:val="00AC4715"/>
    <w:pPr>
      <w:shd w:val="clear" w:color="auto" w:fill="FFFFFF"/>
      <w:spacing w:after="0" w:line="274" w:lineRule="exact"/>
      <w:outlineLvl w:val="0"/>
    </w:pPr>
    <w:rPr>
      <w:b/>
      <w:bCs/>
      <w:shd w:val="clear" w:color="auto" w:fill="FFFFFF"/>
    </w:rPr>
  </w:style>
  <w:style w:type="character" w:customStyle="1" w:styleId="Bodytext13">
    <w:name w:val="Body text (13)"/>
    <w:link w:val="Bodytext131"/>
    <w:locked/>
    <w:rsid w:val="00AC4715"/>
    <w:rPr>
      <w:b/>
      <w:bCs/>
      <w:shd w:val="clear" w:color="auto" w:fill="FFFFFF"/>
    </w:rPr>
  </w:style>
  <w:style w:type="paragraph" w:customStyle="1" w:styleId="Bodytext131">
    <w:name w:val="Body text (13)1"/>
    <w:basedOn w:val="Normal"/>
    <w:link w:val="Bodytext13"/>
    <w:rsid w:val="00AC4715"/>
    <w:pPr>
      <w:shd w:val="clear" w:color="auto" w:fill="FFFFFF"/>
      <w:spacing w:after="0" w:line="274" w:lineRule="exact"/>
      <w:ind w:firstLine="680"/>
    </w:pPr>
    <w:rPr>
      <w:b/>
      <w:bCs/>
      <w:shd w:val="clear" w:color="auto" w:fill="FFFFFF"/>
    </w:rPr>
  </w:style>
  <w:style w:type="character" w:customStyle="1" w:styleId="Bodytext2">
    <w:name w:val="Body text (2)"/>
    <w:link w:val="Bodytext21"/>
    <w:locked/>
    <w:rsid w:val="00AC4715"/>
    <w:rPr>
      <w:shd w:val="clear" w:color="auto" w:fill="FFFFFF"/>
    </w:rPr>
  </w:style>
  <w:style w:type="paragraph" w:customStyle="1" w:styleId="Bodytext21">
    <w:name w:val="Body text (2)1"/>
    <w:basedOn w:val="Normal"/>
    <w:link w:val="Bodytext2"/>
    <w:rsid w:val="00AC4715"/>
    <w:pPr>
      <w:shd w:val="clear" w:color="auto" w:fill="FFFFFF"/>
      <w:spacing w:after="0" w:line="274" w:lineRule="exact"/>
      <w:ind w:firstLine="780"/>
      <w:jc w:val="both"/>
    </w:pPr>
    <w:rPr>
      <w:shd w:val="clear" w:color="auto" w:fill="FFFFFF"/>
    </w:rPr>
  </w:style>
  <w:style w:type="character" w:customStyle="1" w:styleId="Bodytext100">
    <w:name w:val="Body text (10)"/>
    <w:link w:val="Bodytext101"/>
    <w:locked/>
    <w:rsid w:val="00AC4715"/>
    <w:rPr>
      <w:shd w:val="clear" w:color="auto" w:fill="FFFFFF"/>
    </w:rPr>
  </w:style>
  <w:style w:type="paragraph" w:customStyle="1" w:styleId="Bodytext101">
    <w:name w:val="Body text (10)1"/>
    <w:basedOn w:val="Normal"/>
    <w:link w:val="Bodytext100"/>
    <w:rsid w:val="00AC4715"/>
    <w:pPr>
      <w:shd w:val="clear" w:color="auto" w:fill="FFFFFF"/>
      <w:spacing w:before="60" w:after="0" w:line="274" w:lineRule="exact"/>
      <w:jc w:val="both"/>
    </w:pPr>
    <w:rPr>
      <w:shd w:val="clear" w:color="auto" w:fill="FFFFFF"/>
    </w:rPr>
  </w:style>
  <w:style w:type="character" w:customStyle="1" w:styleId="Bodytext14">
    <w:name w:val="Body text (14)"/>
    <w:link w:val="Bodytext141"/>
    <w:locked/>
    <w:rsid w:val="00AC4715"/>
    <w:rPr>
      <w:shd w:val="clear" w:color="auto" w:fill="FFFFFF"/>
    </w:rPr>
  </w:style>
  <w:style w:type="paragraph" w:customStyle="1" w:styleId="Bodytext141">
    <w:name w:val="Body text (14)1"/>
    <w:basedOn w:val="Normal"/>
    <w:link w:val="Bodytext14"/>
    <w:rsid w:val="00AC4715"/>
    <w:pPr>
      <w:shd w:val="clear" w:color="auto" w:fill="FFFFFF"/>
      <w:spacing w:after="0" w:line="274" w:lineRule="exact"/>
      <w:ind w:firstLine="480"/>
      <w:jc w:val="both"/>
    </w:pPr>
    <w:rPr>
      <w:shd w:val="clear" w:color="auto" w:fill="FFFFFF"/>
    </w:rPr>
  </w:style>
  <w:style w:type="character" w:customStyle="1" w:styleId="Heading24">
    <w:name w:val="Heading #2 (4)"/>
    <w:link w:val="Heading241"/>
    <w:locked/>
    <w:rsid w:val="00AC4715"/>
    <w:rPr>
      <w:b/>
      <w:bCs/>
      <w:i/>
      <w:iCs/>
      <w:sz w:val="28"/>
      <w:szCs w:val="28"/>
      <w:shd w:val="clear" w:color="auto" w:fill="FFFFFF"/>
    </w:rPr>
  </w:style>
  <w:style w:type="paragraph" w:customStyle="1" w:styleId="Heading241">
    <w:name w:val="Heading #2 (4)1"/>
    <w:basedOn w:val="Normal"/>
    <w:link w:val="Heading24"/>
    <w:rsid w:val="00AC4715"/>
    <w:pPr>
      <w:shd w:val="clear" w:color="auto" w:fill="FFFFFF"/>
      <w:spacing w:after="0" w:line="288" w:lineRule="exact"/>
      <w:outlineLvl w:val="1"/>
    </w:pPr>
    <w:rPr>
      <w:b/>
      <w:bCs/>
      <w:i/>
      <w:iCs/>
      <w:sz w:val="28"/>
      <w:szCs w:val="28"/>
      <w:shd w:val="clear" w:color="auto" w:fill="FFFFFF"/>
    </w:rPr>
  </w:style>
  <w:style w:type="character" w:customStyle="1" w:styleId="Bodytext18">
    <w:name w:val="Body text (18)"/>
    <w:link w:val="Bodytext181"/>
    <w:locked/>
    <w:rsid w:val="00AC4715"/>
    <w:rPr>
      <w:sz w:val="24"/>
      <w:szCs w:val="24"/>
      <w:shd w:val="clear" w:color="auto" w:fill="FFFFFF"/>
    </w:rPr>
  </w:style>
  <w:style w:type="paragraph" w:customStyle="1" w:styleId="Bodytext181">
    <w:name w:val="Body text (18)1"/>
    <w:basedOn w:val="Normal"/>
    <w:link w:val="Bodytext18"/>
    <w:rsid w:val="00AC4715"/>
    <w:pPr>
      <w:shd w:val="clear" w:color="auto" w:fill="FFFFFF"/>
      <w:spacing w:after="0" w:line="278" w:lineRule="exact"/>
      <w:ind w:hanging="300"/>
    </w:pPr>
    <w:rPr>
      <w:sz w:val="24"/>
      <w:szCs w:val="24"/>
      <w:shd w:val="clear" w:color="auto" w:fill="FFFFFF"/>
    </w:rPr>
  </w:style>
  <w:style w:type="character" w:customStyle="1" w:styleId="Bodytext14Bold">
    <w:name w:val="Body text (14) + Bold"/>
    <w:rsid w:val="00AC4715"/>
    <w:rPr>
      <w:b/>
      <w:bCs/>
      <w:shd w:val="clear" w:color="auto" w:fill="FFFFFF"/>
    </w:rPr>
  </w:style>
  <w:style w:type="character" w:customStyle="1" w:styleId="Bodytext32">
    <w:name w:val="Body text (3)2"/>
    <w:rsid w:val="00AC4715"/>
    <w:rPr>
      <w:u w:val="single"/>
      <w:shd w:val="clear" w:color="auto" w:fill="FFFFFF"/>
      <w:lang w:bidi="ar-SA"/>
    </w:rPr>
  </w:style>
  <w:style w:type="character" w:customStyle="1" w:styleId="Bodytext142">
    <w:name w:val="Body text (14)2"/>
    <w:rsid w:val="00AC4715"/>
    <w:rPr>
      <w:u w:val="single"/>
      <w:shd w:val="clear" w:color="auto" w:fill="FFFFFF"/>
    </w:rPr>
  </w:style>
  <w:style w:type="character" w:customStyle="1" w:styleId="Tablecaption2">
    <w:name w:val="Table caption (2)"/>
    <w:link w:val="Tablecaption21"/>
    <w:locked/>
    <w:rsid w:val="00AC4715"/>
    <w:rPr>
      <w:sz w:val="28"/>
      <w:szCs w:val="28"/>
      <w:shd w:val="clear" w:color="auto" w:fill="FFFFFF"/>
    </w:rPr>
  </w:style>
  <w:style w:type="paragraph" w:customStyle="1" w:styleId="Tablecaption21">
    <w:name w:val="Table caption (2)1"/>
    <w:basedOn w:val="Normal"/>
    <w:link w:val="Tablecaption2"/>
    <w:rsid w:val="00AC4715"/>
    <w:pPr>
      <w:shd w:val="clear" w:color="auto" w:fill="FFFFFF"/>
      <w:spacing w:after="0" w:line="240" w:lineRule="atLeast"/>
    </w:pPr>
    <w:rPr>
      <w:sz w:val="28"/>
      <w:szCs w:val="28"/>
      <w:shd w:val="clear" w:color="auto" w:fill="FFFFFF"/>
    </w:rPr>
  </w:style>
  <w:style w:type="character" w:customStyle="1" w:styleId="Heading15">
    <w:name w:val="Heading #1 (5)"/>
    <w:link w:val="Heading151"/>
    <w:locked/>
    <w:rsid w:val="00AC4715"/>
    <w:rPr>
      <w:sz w:val="28"/>
      <w:szCs w:val="28"/>
      <w:shd w:val="clear" w:color="auto" w:fill="FFFFFF"/>
    </w:rPr>
  </w:style>
  <w:style w:type="paragraph" w:customStyle="1" w:styleId="Heading151">
    <w:name w:val="Heading #1 (5)1"/>
    <w:basedOn w:val="Normal"/>
    <w:link w:val="Heading15"/>
    <w:rsid w:val="00AC4715"/>
    <w:pPr>
      <w:shd w:val="clear" w:color="auto" w:fill="FFFFFF"/>
      <w:spacing w:before="300" w:after="60" w:line="240" w:lineRule="atLeast"/>
      <w:outlineLvl w:val="0"/>
    </w:pPr>
    <w:rPr>
      <w:sz w:val="28"/>
      <w:szCs w:val="28"/>
      <w:shd w:val="clear" w:color="auto" w:fill="FFFFFF"/>
    </w:rPr>
  </w:style>
  <w:style w:type="character" w:customStyle="1" w:styleId="Bodytext16">
    <w:name w:val="Body text (16)"/>
    <w:link w:val="Bodytext161"/>
    <w:locked/>
    <w:rsid w:val="00AC4715"/>
    <w:rPr>
      <w:sz w:val="24"/>
      <w:szCs w:val="24"/>
      <w:shd w:val="clear" w:color="auto" w:fill="FFFFFF"/>
    </w:rPr>
  </w:style>
  <w:style w:type="paragraph" w:customStyle="1" w:styleId="Bodytext161">
    <w:name w:val="Body text (16)1"/>
    <w:basedOn w:val="Normal"/>
    <w:link w:val="Bodytext16"/>
    <w:rsid w:val="00AC4715"/>
    <w:pPr>
      <w:shd w:val="clear" w:color="auto" w:fill="FFFFFF"/>
      <w:spacing w:after="0" w:line="278" w:lineRule="exact"/>
      <w:jc w:val="both"/>
    </w:pPr>
    <w:rPr>
      <w:sz w:val="24"/>
      <w:szCs w:val="24"/>
      <w:shd w:val="clear" w:color="auto" w:fill="FFFFFF"/>
    </w:rPr>
  </w:style>
  <w:style w:type="character" w:customStyle="1" w:styleId="Bodytext19">
    <w:name w:val="Body text (19)"/>
    <w:link w:val="Bodytext191"/>
    <w:locked/>
    <w:rsid w:val="00AC4715"/>
    <w:rPr>
      <w:sz w:val="24"/>
      <w:szCs w:val="24"/>
      <w:shd w:val="clear" w:color="auto" w:fill="FFFFFF"/>
    </w:rPr>
  </w:style>
  <w:style w:type="paragraph" w:customStyle="1" w:styleId="Bodytext191">
    <w:name w:val="Body text (19)1"/>
    <w:basedOn w:val="Normal"/>
    <w:link w:val="Bodytext19"/>
    <w:rsid w:val="00AC4715"/>
    <w:pPr>
      <w:shd w:val="clear" w:color="auto" w:fill="FFFFFF"/>
      <w:spacing w:after="0" w:line="278" w:lineRule="exact"/>
      <w:jc w:val="both"/>
    </w:pPr>
    <w:rPr>
      <w:sz w:val="24"/>
      <w:szCs w:val="24"/>
      <w:shd w:val="clear" w:color="auto" w:fill="FFFFFF"/>
    </w:rPr>
  </w:style>
  <w:style w:type="character" w:customStyle="1" w:styleId="Tablecaption22">
    <w:name w:val="Table caption (2)2"/>
    <w:rsid w:val="00AC4715"/>
    <w:rPr>
      <w:sz w:val="28"/>
      <w:szCs w:val="28"/>
      <w:u w:val="single"/>
      <w:shd w:val="clear" w:color="auto" w:fill="FFFFFF"/>
    </w:rPr>
  </w:style>
  <w:style w:type="character" w:customStyle="1" w:styleId="Heading152">
    <w:name w:val="Heading #1 (5)2"/>
    <w:rsid w:val="00AC4715"/>
    <w:rPr>
      <w:sz w:val="28"/>
      <w:szCs w:val="28"/>
      <w:u w:val="single"/>
      <w:shd w:val="clear" w:color="auto" w:fill="FFFFFF"/>
    </w:rPr>
  </w:style>
  <w:style w:type="table" w:customStyle="1" w:styleId="TableNormal1">
    <w:name w:val="Table Normal1"/>
    <w:semiHidden/>
    <w:rsid w:val="00AC4715"/>
    <w:pPr>
      <w:spacing w:after="200" w:line="276" w:lineRule="auto"/>
    </w:pPr>
    <w:rPr>
      <w:rFonts w:ascii="Calibri" w:eastAsia="Times New Roman" w:hAnsi="Calibri" w:cs="Times New Roman"/>
      <w:lang w:val="en-US"/>
    </w:rPr>
    <w:tblPr>
      <w:tblCellMar>
        <w:top w:w="0" w:type="dxa"/>
        <w:left w:w="108" w:type="dxa"/>
        <w:bottom w:w="0" w:type="dxa"/>
        <w:right w:w="108" w:type="dxa"/>
      </w:tblCellMar>
    </w:tblPr>
  </w:style>
  <w:style w:type="character" w:customStyle="1" w:styleId="Heading19">
    <w:name w:val="Heading #1 (9)"/>
    <w:link w:val="Heading191"/>
    <w:rsid w:val="00AC4715"/>
    <w:rPr>
      <w:shd w:val="clear" w:color="auto" w:fill="FFFFFF"/>
    </w:rPr>
  </w:style>
  <w:style w:type="paragraph" w:customStyle="1" w:styleId="Heading191">
    <w:name w:val="Heading #1 (9)1"/>
    <w:basedOn w:val="Normal"/>
    <w:link w:val="Heading19"/>
    <w:rsid w:val="00AC4715"/>
    <w:pPr>
      <w:shd w:val="clear" w:color="auto" w:fill="FFFFFF"/>
      <w:spacing w:before="240" w:after="0" w:line="274" w:lineRule="exact"/>
      <w:outlineLvl w:val="0"/>
    </w:pPr>
  </w:style>
  <w:style w:type="character" w:customStyle="1" w:styleId="Heading27">
    <w:name w:val="Heading #2 (7)"/>
    <w:link w:val="Heading271"/>
    <w:rsid w:val="00AC4715"/>
    <w:rPr>
      <w:b/>
      <w:bCs/>
      <w:sz w:val="28"/>
      <w:szCs w:val="28"/>
      <w:shd w:val="clear" w:color="auto" w:fill="FFFFFF"/>
    </w:rPr>
  </w:style>
  <w:style w:type="paragraph" w:customStyle="1" w:styleId="Heading271">
    <w:name w:val="Heading #2 (7)1"/>
    <w:basedOn w:val="Normal"/>
    <w:link w:val="Heading27"/>
    <w:rsid w:val="00AC4715"/>
    <w:pPr>
      <w:shd w:val="clear" w:color="auto" w:fill="FFFFFF"/>
      <w:spacing w:before="240" w:after="0" w:line="274" w:lineRule="exact"/>
      <w:outlineLvl w:val="1"/>
    </w:pPr>
    <w:rPr>
      <w:b/>
      <w:bCs/>
      <w:sz w:val="28"/>
      <w:szCs w:val="28"/>
    </w:rPr>
  </w:style>
  <w:style w:type="character" w:customStyle="1" w:styleId="Bodytext35">
    <w:name w:val="Body text (35)"/>
    <w:link w:val="Bodytext351"/>
    <w:rsid w:val="00AC4715"/>
    <w:rPr>
      <w:sz w:val="24"/>
      <w:szCs w:val="24"/>
      <w:shd w:val="clear" w:color="auto" w:fill="FFFFFF"/>
    </w:rPr>
  </w:style>
  <w:style w:type="paragraph" w:customStyle="1" w:styleId="Bodytext351">
    <w:name w:val="Body text (35)1"/>
    <w:basedOn w:val="Normal"/>
    <w:link w:val="Bodytext35"/>
    <w:rsid w:val="00AC4715"/>
    <w:pPr>
      <w:shd w:val="clear" w:color="auto" w:fill="FFFFFF"/>
      <w:spacing w:after="0" w:line="274" w:lineRule="exact"/>
    </w:pPr>
    <w:rPr>
      <w:sz w:val="24"/>
      <w:szCs w:val="24"/>
    </w:rPr>
  </w:style>
  <w:style w:type="character" w:customStyle="1" w:styleId="Bodytext36">
    <w:name w:val="Body text (36)"/>
    <w:link w:val="Bodytext361"/>
    <w:rsid w:val="00AC4715"/>
    <w:rPr>
      <w:sz w:val="24"/>
      <w:szCs w:val="24"/>
      <w:shd w:val="clear" w:color="auto" w:fill="FFFFFF"/>
    </w:rPr>
  </w:style>
  <w:style w:type="paragraph" w:customStyle="1" w:styleId="Bodytext361">
    <w:name w:val="Body text (36)1"/>
    <w:basedOn w:val="Normal"/>
    <w:link w:val="Bodytext36"/>
    <w:rsid w:val="00AC4715"/>
    <w:pPr>
      <w:shd w:val="clear" w:color="auto" w:fill="FFFFFF"/>
      <w:spacing w:after="0" w:line="274" w:lineRule="exact"/>
      <w:jc w:val="both"/>
    </w:pPr>
    <w:rPr>
      <w:sz w:val="24"/>
      <w:szCs w:val="24"/>
    </w:rPr>
  </w:style>
  <w:style w:type="character" w:customStyle="1" w:styleId="Bodytext37">
    <w:name w:val="Body text (37)"/>
    <w:link w:val="Bodytext371"/>
    <w:rsid w:val="00AC4715"/>
    <w:rPr>
      <w:b/>
      <w:bCs/>
      <w:shd w:val="clear" w:color="auto" w:fill="FFFFFF"/>
    </w:rPr>
  </w:style>
  <w:style w:type="paragraph" w:customStyle="1" w:styleId="Bodytext371">
    <w:name w:val="Body text (37)1"/>
    <w:basedOn w:val="Normal"/>
    <w:link w:val="Bodytext37"/>
    <w:rsid w:val="00AC4715"/>
    <w:pPr>
      <w:shd w:val="clear" w:color="auto" w:fill="FFFFFF"/>
      <w:spacing w:after="0" w:line="274" w:lineRule="exact"/>
      <w:ind w:hanging="320"/>
    </w:pPr>
    <w:rPr>
      <w:b/>
      <w:bCs/>
    </w:rPr>
  </w:style>
  <w:style w:type="character" w:customStyle="1" w:styleId="Bodytext37NotBold">
    <w:name w:val="Body text (37) + Not Bold"/>
    <w:rsid w:val="00AC4715"/>
    <w:rPr>
      <w:b/>
      <w:bCs/>
      <w:sz w:val="24"/>
      <w:szCs w:val="24"/>
      <w:shd w:val="clear" w:color="auto" w:fill="FFFFFF"/>
    </w:rPr>
  </w:style>
  <w:style w:type="character" w:customStyle="1" w:styleId="Heading110">
    <w:name w:val="Heading #1 (10)"/>
    <w:link w:val="Heading1101"/>
    <w:rsid w:val="00AC4715"/>
    <w:rPr>
      <w:rFonts w:ascii="Sylfaen" w:hAnsi="Sylfaen"/>
      <w:b/>
      <w:bCs/>
      <w:sz w:val="28"/>
      <w:szCs w:val="28"/>
      <w:shd w:val="clear" w:color="auto" w:fill="FFFFFF"/>
    </w:rPr>
  </w:style>
  <w:style w:type="paragraph" w:customStyle="1" w:styleId="Heading1101">
    <w:name w:val="Heading #1 (10)1"/>
    <w:basedOn w:val="Normal"/>
    <w:link w:val="Heading110"/>
    <w:rsid w:val="00AC4715"/>
    <w:pPr>
      <w:shd w:val="clear" w:color="auto" w:fill="FFFFFF"/>
      <w:spacing w:after="420" w:line="240" w:lineRule="atLeast"/>
      <w:outlineLvl w:val="0"/>
    </w:pPr>
    <w:rPr>
      <w:rFonts w:ascii="Sylfaen" w:hAnsi="Sylfaen"/>
      <w:b/>
      <w:bCs/>
      <w:sz w:val="28"/>
      <w:szCs w:val="28"/>
    </w:rPr>
  </w:style>
  <w:style w:type="character" w:customStyle="1" w:styleId="Bodytext27">
    <w:name w:val="Body text (27)"/>
    <w:link w:val="Bodytext271"/>
    <w:rsid w:val="00AC4715"/>
    <w:rPr>
      <w:rFonts w:ascii="Sylfaen" w:hAnsi="Sylfaen"/>
      <w:b/>
      <w:bCs/>
      <w:sz w:val="28"/>
      <w:szCs w:val="28"/>
      <w:shd w:val="clear" w:color="auto" w:fill="FFFFFF"/>
    </w:rPr>
  </w:style>
  <w:style w:type="paragraph" w:customStyle="1" w:styleId="Bodytext271">
    <w:name w:val="Body text (27)1"/>
    <w:basedOn w:val="Normal"/>
    <w:link w:val="Bodytext27"/>
    <w:rsid w:val="00AC4715"/>
    <w:pPr>
      <w:shd w:val="clear" w:color="auto" w:fill="FFFFFF"/>
      <w:spacing w:after="0" w:line="240" w:lineRule="atLeast"/>
    </w:pPr>
    <w:rPr>
      <w:rFonts w:ascii="Sylfaen" w:hAnsi="Sylfaen"/>
      <w:b/>
      <w:bCs/>
      <w:sz w:val="28"/>
      <w:szCs w:val="28"/>
    </w:rPr>
  </w:style>
  <w:style w:type="character" w:customStyle="1" w:styleId="Bodytext38">
    <w:name w:val="Body text (38)"/>
    <w:link w:val="Bodytext381"/>
    <w:rsid w:val="00AC4715"/>
    <w:rPr>
      <w:rFonts w:ascii="Arial Narrow" w:hAnsi="Arial Narrow"/>
      <w:shd w:val="clear" w:color="auto" w:fill="FFFFFF"/>
    </w:rPr>
  </w:style>
  <w:style w:type="paragraph" w:customStyle="1" w:styleId="Bodytext381">
    <w:name w:val="Body text (38)1"/>
    <w:basedOn w:val="Normal"/>
    <w:link w:val="Bodytext38"/>
    <w:rsid w:val="00AC4715"/>
    <w:pPr>
      <w:shd w:val="clear" w:color="auto" w:fill="FFFFFF"/>
      <w:spacing w:after="0" w:line="274" w:lineRule="exact"/>
      <w:ind w:hanging="360"/>
    </w:pPr>
    <w:rPr>
      <w:rFonts w:ascii="Arial Narrow" w:hAnsi="Arial Narrow"/>
    </w:rPr>
  </w:style>
  <w:style w:type="character" w:customStyle="1" w:styleId="Bodytext39">
    <w:name w:val="Body text (39)"/>
    <w:link w:val="Bodytext391"/>
    <w:rsid w:val="00AC4715"/>
    <w:rPr>
      <w:rFonts w:ascii="Arial Narrow" w:hAnsi="Arial Narrow"/>
      <w:shd w:val="clear" w:color="auto" w:fill="FFFFFF"/>
    </w:rPr>
  </w:style>
  <w:style w:type="paragraph" w:customStyle="1" w:styleId="Bodytext391">
    <w:name w:val="Body text (39)1"/>
    <w:basedOn w:val="Normal"/>
    <w:link w:val="Bodytext39"/>
    <w:rsid w:val="00AC4715"/>
    <w:pPr>
      <w:shd w:val="clear" w:color="auto" w:fill="FFFFFF"/>
      <w:spacing w:after="0" w:line="274" w:lineRule="exact"/>
    </w:pPr>
    <w:rPr>
      <w:rFonts w:ascii="Arial Narrow" w:hAnsi="Arial Narrow"/>
    </w:rPr>
  </w:style>
  <w:style w:type="character" w:customStyle="1" w:styleId="Bodytext40">
    <w:name w:val="Body text (40)"/>
    <w:link w:val="Bodytext401"/>
    <w:rsid w:val="00AC4715"/>
    <w:rPr>
      <w:rFonts w:ascii="Arial Narrow" w:hAnsi="Arial Narrow"/>
      <w:shd w:val="clear" w:color="auto" w:fill="FFFFFF"/>
    </w:rPr>
  </w:style>
  <w:style w:type="paragraph" w:customStyle="1" w:styleId="Bodytext401">
    <w:name w:val="Body text (40)1"/>
    <w:basedOn w:val="Normal"/>
    <w:link w:val="Bodytext40"/>
    <w:rsid w:val="00AC4715"/>
    <w:pPr>
      <w:shd w:val="clear" w:color="auto" w:fill="FFFFFF"/>
      <w:spacing w:after="0" w:line="274" w:lineRule="exact"/>
      <w:ind w:hanging="360"/>
      <w:jc w:val="both"/>
    </w:pPr>
    <w:rPr>
      <w:rFonts w:ascii="Arial Narrow" w:hAnsi="Arial Narrow"/>
    </w:rPr>
  </w:style>
  <w:style w:type="character" w:customStyle="1" w:styleId="Bodytext392">
    <w:name w:val="Body text (39)2"/>
    <w:rsid w:val="00AC4715"/>
    <w:rPr>
      <w:rFonts w:ascii="Arial Narrow" w:hAnsi="Arial Narrow" w:cs="Arial Narrow"/>
      <w:u w:val="single"/>
      <w:shd w:val="clear" w:color="auto" w:fill="FFFFFF"/>
    </w:rPr>
  </w:style>
  <w:style w:type="character" w:customStyle="1" w:styleId="Bodytext52">
    <w:name w:val="Body text (5)2"/>
    <w:rsid w:val="00AC4715"/>
    <w:rPr>
      <w:rFonts w:ascii="Franklin Gothic Medium" w:hAnsi="Franklin Gothic Medium" w:cs="Franklin Gothic Medium"/>
      <w:sz w:val="26"/>
      <w:szCs w:val="26"/>
      <w:u w:val="single"/>
      <w:shd w:val="clear" w:color="auto" w:fill="FFFFFF"/>
      <w:lang w:bidi="ar-SA"/>
    </w:rPr>
  </w:style>
  <w:style w:type="character" w:customStyle="1" w:styleId="Bodytext6">
    <w:name w:val="Body text (6)"/>
    <w:link w:val="Bodytext61"/>
    <w:rsid w:val="00AC4715"/>
    <w:rPr>
      <w:rFonts w:ascii="Franklin Gothic Medium" w:hAnsi="Franklin Gothic Medium"/>
      <w:sz w:val="26"/>
      <w:szCs w:val="26"/>
      <w:shd w:val="clear" w:color="auto" w:fill="FFFFFF"/>
    </w:rPr>
  </w:style>
  <w:style w:type="paragraph" w:customStyle="1" w:styleId="Bodytext61">
    <w:name w:val="Body text (6)1"/>
    <w:basedOn w:val="Normal"/>
    <w:link w:val="Bodytext6"/>
    <w:rsid w:val="00AC4715"/>
    <w:pPr>
      <w:shd w:val="clear" w:color="auto" w:fill="FFFFFF"/>
      <w:spacing w:after="0" w:line="274" w:lineRule="exact"/>
      <w:ind w:hanging="340"/>
      <w:jc w:val="both"/>
    </w:pPr>
    <w:rPr>
      <w:rFonts w:ascii="Franklin Gothic Medium" w:hAnsi="Franklin Gothic Medium"/>
      <w:sz w:val="26"/>
      <w:szCs w:val="26"/>
    </w:rPr>
  </w:style>
  <w:style w:type="character" w:customStyle="1" w:styleId="Heading13">
    <w:name w:val="Heading #1 (3)"/>
    <w:link w:val="Heading131"/>
    <w:rsid w:val="00AC4715"/>
    <w:rPr>
      <w:rFonts w:ascii="Century Schoolbook" w:hAnsi="Century Schoolbook"/>
      <w:b/>
      <w:bCs/>
      <w:sz w:val="26"/>
      <w:szCs w:val="26"/>
      <w:shd w:val="clear" w:color="auto" w:fill="FFFFFF"/>
    </w:rPr>
  </w:style>
  <w:style w:type="paragraph" w:customStyle="1" w:styleId="Heading131">
    <w:name w:val="Heading #1 (3)1"/>
    <w:basedOn w:val="Normal"/>
    <w:link w:val="Heading13"/>
    <w:rsid w:val="00AC4715"/>
    <w:pPr>
      <w:shd w:val="clear" w:color="auto" w:fill="FFFFFF"/>
      <w:spacing w:before="360" w:after="660" w:line="240" w:lineRule="atLeast"/>
      <w:outlineLvl w:val="0"/>
    </w:pPr>
    <w:rPr>
      <w:rFonts w:ascii="Century Schoolbook" w:hAnsi="Century Schoolbook"/>
      <w:b/>
      <w:bCs/>
      <w:sz w:val="26"/>
      <w:szCs w:val="26"/>
    </w:rPr>
  </w:style>
  <w:style w:type="character" w:customStyle="1" w:styleId="HeaderChar">
    <w:name w:val="Header Char"/>
    <w:link w:val="Header"/>
    <w:uiPriority w:val="99"/>
    <w:rsid w:val="00AC4715"/>
    <w:rPr>
      <w:rFonts w:ascii="Calibri" w:eastAsia="Calibri" w:hAnsi="Calibri" w:cs="Times New Roman"/>
    </w:rPr>
  </w:style>
  <w:style w:type="paragraph" w:styleId="Header">
    <w:name w:val="header"/>
    <w:basedOn w:val="Normal"/>
    <w:link w:val="HeaderChar"/>
    <w:uiPriority w:val="99"/>
    <w:unhideWhenUsed/>
    <w:rsid w:val="00AC4715"/>
    <w:pPr>
      <w:tabs>
        <w:tab w:val="center" w:pos="4680"/>
        <w:tab w:val="right" w:pos="9360"/>
      </w:tabs>
      <w:spacing w:after="200" w:line="276" w:lineRule="auto"/>
    </w:pPr>
    <w:rPr>
      <w:rFonts w:ascii="Calibri" w:eastAsia="Calibri" w:hAnsi="Calibri" w:cs="Times New Roman"/>
    </w:rPr>
  </w:style>
  <w:style w:type="character" w:customStyle="1" w:styleId="HeaderChar1">
    <w:name w:val="Header Char1"/>
    <w:basedOn w:val="DefaultParagraphFont"/>
    <w:uiPriority w:val="99"/>
    <w:semiHidden/>
    <w:rsid w:val="00AC4715"/>
  </w:style>
  <w:style w:type="paragraph" w:styleId="Footer">
    <w:name w:val="footer"/>
    <w:basedOn w:val="Normal"/>
    <w:link w:val="FooterChar"/>
    <w:uiPriority w:val="99"/>
    <w:unhideWhenUsed/>
    <w:rsid w:val="00AC4715"/>
    <w:pPr>
      <w:tabs>
        <w:tab w:val="center" w:pos="4680"/>
        <w:tab w:val="right" w:pos="9360"/>
      </w:tabs>
      <w:spacing w:after="200" w:line="276" w:lineRule="auto"/>
    </w:pPr>
    <w:rPr>
      <w:rFonts w:ascii="Calibri" w:eastAsia="Calibri" w:hAnsi="Calibri" w:cs="Times New Roman"/>
      <w:lang w:val="en-US"/>
    </w:rPr>
  </w:style>
  <w:style w:type="character" w:customStyle="1" w:styleId="FooterChar">
    <w:name w:val="Footer Char"/>
    <w:basedOn w:val="DefaultParagraphFont"/>
    <w:link w:val="Footer"/>
    <w:uiPriority w:val="99"/>
    <w:rsid w:val="00AC4715"/>
    <w:rPr>
      <w:rFonts w:ascii="Calibri" w:eastAsia="Calibri" w:hAnsi="Calibri" w:cs="Times New Roman"/>
      <w:lang w:val="en-US"/>
    </w:rPr>
  </w:style>
  <w:style w:type="paragraph" w:styleId="NoSpacing">
    <w:name w:val="No Spacing"/>
    <w:link w:val="NoSpacingChar"/>
    <w:uiPriority w:val="1"/>
    <w:qFormat/>
    <w:rsid w:val="00AC4715"/>
    <w:pPr>
      <w:spacing w:after="0" w:line="240" w:lineRule="auto"/>
    </w:pPr>
    <w:rPr>
      <w:rFonts w:ascii="Calibri" w:eastAsia="SimSun" w:hAnsi="Calibri" w:cs="Calibri"/>
      <w:lang w:val="ro-RO"/>
    </w:rPr>
  </w:style>
  <w:style w:type="character" w:styleId="SubtleEmphasis">
    <w:name w:val="Subtle Emphasis"/>
    <w:uiPriority w:val="99"/>
    <w:qFormat/>
    <w:rsid w:val="00AC4715"/>
    <w:rPr>
      <w:i/>
      <w:iCs/>
      <w:color w:val="808080"/>
    </w:rPr>
  </w:style>
  <w:style w:type="numbering" w:customStyle="1" w:styleId="NoList11">
    <w:name w:val="No List11"/>
    <w:next w:val="NoList"/>
    <w:uiPriority w:val="99"/>
    <w:semiHidden/>
    <w:unhideWhenUsed/>
    <w:rsid w:val="00AC4715"/>
  </w:style>
  <w:style w:type="paragraph" w:styleId="ListParagraph">
    <w:name w:val="List Paragraph"/>
    <w:basedOn w:val="Normal"/>
    <w:uiPriority w:val="34"/>
    <w:qFormat/>
    <w:rsid w:val="00AC4715"/>
    <w:pPr>
      <w:spacing w:after="200" w:line="276" w:lineRule="auto"/>
      <w:ind w:left="720"/>
      <w:contextualSpacing/>
    </w:pPr>
    <w:rPr>
      <w:rFonts w:eastAsia="Times New Roman" w:cs="Times New Roman"/>
      <w:lang w:val="en-US"/>
    </w:rPr>
  </w:style>
  <w:style w:type="paragraph" w:styleId="NormalWeb">
    <w:name w:val="Normal (Web)"/>
    <w:basedOn w:val="Normal"/>
    <w:uiPriority w:val="99"/>
    <w:semiHidden/>
    <w:unhideWhenUsed/>
    <w:rsid w:val="00AC4715"/>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Grid">
    <w:name w:val="Table Grid"/>
    <w:basedOn w:val="TableNormal"/>
    <w:uiPriority w:val="59"/>
    <w:rsid w:val="00AC471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AC4715"/>
    <w:rPr>
      <w:rFonts w:ascii="Cambria" w:eastAsia="Times New Roman" w:hAnsi="Cambria" w:cs="Times New Roman"/>
      <w:color w:val="365F91"/>
      <w:sz w:val="32"/>
      <w:szCs w:val="32"/>
    </w:rPr>
  </w:style>
  <w:style w:type="character" w:customStyle="1" w:styleId="Heading2Char">
    <w:name w:val="Heading 2 Char"/>
    <w:basedOn w:val="DefaultParagraphFont"/>
    <w:link w:val="Heading2"/>
    <w:uiPriority w:val="9"/>
    <w:semiHidden/>
    <w:rsid w:val="00AC4715"/>
    <w:rPr>
      <w:rFonts w:ascii="Cambria" w:eastAsia="Times New Roman" w:hAnsi="Cambria" w:cs="Times New Roman"/>
      <w:color w:val="365F91"/>
      <w:sz w:val="26"/>
      <w:szCs w:val="26"/>
    </w:rPr>
  </w:style>
  <w:style w:type="character" w:customStyle="1" w:styleId="Heading1Char1">
    <w:name w:val="Heading 1 Char1"/>
    <w:basedOn w:val="DefaultParagraphFont"/>
    <w:uiPriority w:val="9"/>
    <w:rsid w:val="00AC4715"/>
    <w:rPr>
      <w:rFonts w:asciiTheme="majorHAnsi" w:eastAsiaTheme="majorEastAsia" w:hAnsiTheme="majorHAnsi" w:cstheme="majorBidi"/>
      <w:color w:val="2E74B5" w:themeColor="accent1" w:themeShade="BF"/>
      <w:sz w:val="32"/>
      <w:szCs w:val="32"/>
    </w:rPr>
  </w:style>
  <w:style w:type="character" w:customStyle="1" w:styleId="Heading2Char1">
    <w:name w:val="Heading 2 Char1"/>
    <w:basedOn w:val="DefaultParagraphFont"/>
    <w:uiPriority w:val="9"/>
    <w:semiHidden/>
    <w:rsid w:val="00AC4715"/>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semiHidden/>
    <w:rsid w:val="000F2667"/>
    <w:rPr>
      <w:rFonts w:asciiTheme="majorHAnsi" w:eastAsiaTheme="majorEastAsia" w:hAnsiTheme="majorHAnsi" w:cstheme="majorBidi"/>
      <w:i/>
      <w:iCs/>
      <w:color w:val="2E74B5" w:themeColor="accent1" w:themeShade="BF"/>
    </w:rPr>
  </w:style>
  <w:style w:type="character" w:customStyle="1" w:styleId="NoSpacingChar">
    <w:name w:val="No Spacing Char"/>
    <w:basedOn w:val="DefaultParagraphFont"/>
    <w:link w:val="NoSpacing"/>
    <w:uiPriority w:val="1"/>
    <w:rsid w:val="005C5A85"/>
    <w:rPr>
      <w:rFonts w:ascii="Calibri" w:eastAsia="SimSun" w:hAnsi="Calibri" w:cs="Calibri"/>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58446">
      <w:bodyDiv w:val="1"/>
      <w:marLeft w:val="0"/>
      <w:marRight w:val="0"/>
      <w:marTop w:val="0"/>
      <w:marBottom w:val="0"/>
      <w:divBdr>
        <w:top w:val="none" w:sz="0" w:space="0" w:color="auto"/>
        <w:left w:val="none" w:sz="0" w:space="0" w:color="auto"/>
        <w:bottom w:val="none" w:sz="0" w:space="0" w:color="auto"/>
        <w:right w:val="none" w:sz="0" w:space="0" w:color="auto"/>
      </w:divBdr>
      <w:divsChild>
        <w:div w:id="395209172">
          <w:marLeft w:val="0"/>
          <w:marRight w:val="0"/>
          <w:marTop w:val="60"/>
          <w:marBottom w:val="180"/>
          <w:divBdr>
            <w:top w:val="none" w:sz="0" w:space="0" w:color="auto"/>
            <w:left w:val="none" w:sz="0" w:space="0" w:color="auto"/>
            <w:bottom w:val="none" w:sz="0" w:space="0" w:color="auto"/>
            <w:right w:val="none" w:sz="0" w:space="0" w:color="auto"/>
          </w:divBdr>
        </w:div>
        <w:div w:id="495152328">
          <w:marLeft w:val="0"/>
          <w:marRight w:val="0"/>
          <w:marTop w:val="360"/>
          <w:marBottom w:val="180"/>
          <w:divBdr>
            <w:top w:val="none" w:sz="0" w:space="0" w:color="auto"/>
            <w:left w:val="none" w:sz="0" w:space="0" w:color="auto"/>
            <w:bottom w:val="none" w:sz="0" w:space="0" w:color="auto"/>
            <w:right w:val="none" w:sz="0" w:space="0" w:color="auto"/>
          </w:divBdr>
        </w:div>
        <w:div w:id="571622222">
          <w:marLeft w:val="0"/>
          <w:marRight w:val="0"/>
          <w:marTop w:val="360"/>
          <w:marBottom w:val="180"/>
          <w:divBdr>
            <w:top w:val="none" w:sz="0" w:space="0" w:color="auto"/>
            <w:left w:val="none" w:sz="0" w:space="0" w:color="auto"/>
            <w:bottom w:val="none" w:sz="0" w:space="0" w:color="auto"/>
            <w:right w:val="none" w:sz="0" w:space="0" w:color="auto"/>
          </w:divBdr>
        </w:div>
        <w:div w:id="1429958880">
          <w:marLeft w:val="0"/>
          <w:marRight w:val="0"/>
          <w:marTop w:val="360"/>
          <w:marBottom w:val="180"/>
          <w:divBdr>
            <w:top w:val="none" w:sz="0" w:space="0" w:color="auto"/>
            <w:left w:val="none" w:sz="0" w:space="0" w:color="auto"/>
            <w:bottom w:val="none" w:sz="0" w:space="0" w:color="auto"/>
            <w:right w:val="none" w:sz="0" w:space="0" w:color="auto"/>
          </w:divBdr>
        </w:div>
      </w:divsChild>
    </w:div>
    <w:div w:id="160387448">
      <w:bodyDiv w:val="1"/>
      <w:marLeft w:val="0"/>
      <w:marRight w:val="0"/>
      <w:marTop w:val="0"/>
      <w:marBottom w:val="0"/>
      <w:divBdr>
        <w:top w:val="none" w:sz="0" w:space="0" w:color="auto"/>
        <w:left w:val="none" w:sz="0" w:space="0" w:color="auto"/>
        <w:bottom w:val="none" w:sz="0" w:space="0" w:color="auto"/>
        <w:right w:val="none" w:sz="0" w:space="0" w:color="auto"/>
      </w:divBdr>
    </w:div>
    <w:div w:id="191110405">
      <w:bodyDiv w:val="1"/>
      <w:marLeft w:val="0"/>
      <w:marRight w:val="0"/>
      <w:marTop w:val="0"/>
      <w:marBottom w:val="0"/>
      <w:divBdr>
        <w:top w:val="none" w:sz="0" w:space="0" w:color="auto"/>
        <w:left w:val="none" w:sz="0" w:space="0" w:color="auto"/>
        <w:bottom w:val="none" w:sz="0" w:space="0" w:color="auto"/>
        <w:right w:val="none" w:sz="0" w:space="0" w:color="auto"/>
      </w:divBdr>
    </w:div>
    <w:div w:id="192349253">
      <w:bodyDiv w:val="1"/>
      <w:marLeft w:val="0"/>
      <w:marRight w:val="0"/>
      <w:marTop w:val="0"/>
      <w:marBottom w:val="0"/>
      <w:divBdr>
        <w:top w:val="none" w:sz="0" w:space="0" w:color="auto"/>
        <w:left w:val="none" w:sz="0" w:space="0" w:color="auto"/>
        <w:bottom w:val="none" w:sz="0" w:space="0" w:color="auto"/>
        <w:right w:val="none" w:sz="0" w:space="0" w:color="auto"/>
      </w:divBdr>
    </w:div>
    <w:div w:id="260260701">
      <w:bodyDiv w:val="1"/>
      <w:marLeft w:val="0"/>
      <w:marRight w:val="0"/>
      <w:marTop w:val="0"/>
      <w:marBottom w:val="0"/>
      <w:divBdr>
        <w:top w:val="none" w:sz="0" w:space="0" w:color="auto"/>
        <w:left w:val="none" w:sz="0" w:space="0" w:color="auto"/>
        <w:bottom w:val="none" w:sz="0" w:space="0" w:color="auto"/>
        <w:right w:val="none" w:sz="0" w:space="0" w:color="auto"/>
      </w:divBdr>
      <w:divsChild>
        <w:div w:id="510414221">
          <w:marLeft w:val="0"/>
          <w:marRight w:val="0"/>
          <w:marTop w:val="360"/>
          <w:marBottom w:val="180"/>
          <w:divBdr>
            <w:top w:val="none" w:sz="0" w:space="0" w:color="auto"/>
            <w:left w:val="none" w:sz="0" w:space="0" w:color="auto"/>
            <w:bottom w:val="none" w:sz="0" w:space="0" w:color="auto"/>
            <w:right w:val="none" w:sz="0" w:space="0" w:color="auto"/>
          </w:divBdr>
        </w:div>
        <w:div w:id="711268318">
          <w:marLeft w:val="0"/>
          <w:marRight w:val="0"/>
          <w:marTop w:val="360"/>
          <w:marBottom w:val="180"/>
          <w:divBdr>
            <w:top w:val="none" w:sz="0" w:space="0" w:color="auto"/>
            <w:left w:val="none" w:sz="0" w:space="0" w:color="auto"/>
            <w:bottom w:val="none" w:sz="0" w:space="0" w:color="auto"/>
            <w:right w:val="none" w:sz="0" w:space="0" w:color="auto"/>
          </w:divBdr>
        </w:div>
        <w:div w:id="861434284">
          <w:marLeft w:val="0"/>
          <w:marRight w:val="0"/>
          <w:marTop w:val="60"/>
          <w:marBottom w:val="180"/>
          <w:divBdr>
            <w:top w:val="none" w:sz="0" w:space="0" w:color="auto"/>
            <w:left w:val="none" w:sz="0" w:space="0" w:color="auto"/>
            <w:bottom w:val="none" w:sz="0" w:space="0" w:color="auto"/>
            <w:right w:val="none" w:sz="0" w:space="0" w:color="auto"/>
          </w:divBdr>
        </w:div>
        <w:div w:id="1232423924">
          <w:marLeft w:val="0"/>
          <w:marRight w:val="0"/>
          <w:marTop w:val="360"/>
          <w:marBottom w:val="180"/>
          <w:divBdr>
            <w:top w:val="none" w:sz="0" w:space="0" w:color="auto"/>
            <w:left w:val="none" w:sz="0" w:space="0" w:color="auto"/>
            <w:bottom w:val="none" w:sz="0" w:space="0" w:color="auto"/>
            <w:right w:val="none" w:sz="0" w:space="0" w:color="auto"/>
          </w:divBdr>
        </w:div>
      </w:divsChild>
    </w:div>
    <w:div w:id="353311786">
      <w:bodyDiv w:val="1"/>
      <w:marLeft w:val="0"/>
      <w:marRight w:val="0"/>
      <w:marTop w:val="0"/>
      <w:marBottom w:val="0"/>
      <w:divBdr>
        <w:top w:val="none" w:sz="0" w:space="0" w:color="auto"/>
        <w:left w:val="none" w:sz="0" w:space="0" w:color="auto"/>
        <w:bottom w:val="none" w:sz="0" w:space="0" w:color="auto"/>
        <w:right w:val="none" w:sz="0" w:space="0" w:color="auto"/>
      </w:divBdr>
    </w:div>
    <w:div w:id="363209501">
      <w:bodyDiv w:val="1"/>
      <w:marLeft w:val="0"/>
      <w:marRight w:val="0"/>
      <w:marTop w:val="0"/>
      <w:marBottom w:val="0"/>
      <w:divBdr>
        <w:top w:val="none" w:sz="0" w:space="0" w:color="auto"/>
        <w:left w:val="none" w:sz="0" w:space="0" w:color="auto"/>
        <w:bottom w:val="none" w:sz="0" w:space="0" w:color="auto"/>
        <w:right w:val="none" w:sz="0" w:space="0" w:color="auto"/>
      </w:divBdr>
    </w:div>
    <w:div w:id="372847276">
      <w:bodyDiv w:val="1"/>
      <w:marLeft w:val="0"/>
      <w:marRight w:val="0"/>
      <w:marTop w:val="0"/>
      <w:marBottom w:val="0"/>
      <w:divBdr>
        <w:top w:val="none" w:sz="0" w:space="0" w:color="auto"/>
        <w:left w:val="none" w:sz="0" w:space="0" w:color="auto"/>
        <w:bottom w:val="none" w:sz="0" w:space="0" w:color="auto"/>
        <w:right w:val="none" w:sz="0" w:space="0" w:color="auto"/>
      </w:divBdr>
    </w:div>
    <w:div w:id="451096353">
      <w:bodyDiv w:val="1"/>
      <w:marLeft w:val="0"/>
      <w:marRight w:val="0"/>
      <w:marTop w:val="0"/>
      <w:marBottom w:val="0"/>
      <w:divBdr>
        <w:top w:val="none" w:sz="0" w:space="0" w:color="auto"/>
        <w:left w:val="none" w:sz="0" w:space="0" w:color="auto"/>
        <w:bottom w:val="none" w:sz="0" w:space="0" w:color="auto"/>
        <w:right w:val="none" w:sz="0" w:space="0" w:color="auto"/>
      </w:divBdr>
      <w:divsChild>
        <w:div w:id="101538263">
          <w:marLeft w:val="0"/>
          <w:marRight w:val="0"/>
          <w:marTop w:val="360"/>
          <w:marBottom w:val="180"/>
          <w:divBdr>
            <w:top w:val="none" w:sz="0" w:space="0" w:color="auto"/>
            <w:left w:val="none" w:sz="0" w:space="0" w:color="auto"/>
            <w:bottom w:val="none" w:sz="0" w:space="0" w:color="auto"/>
            <w:right w:val="none" w:sz="0" w:space="0" w:color="auto"/>
          </w:divBdr>
        </w:div>
        <w:div w:id="733353697">
          <w:marLeft w:val="0"/>
          <w:marRight w:val="0"/>
          <w:marTop w:val="360"/>
          <w:marBottom w:val="180"/>
          <w:divBdr>
            <w:top w:val="none" w:sz="0" w:space="0" w:color="auto"/>
            <w:left w:val="none" w:sz="0" w:space="0" w:color="auto"/>
            <w:bottom w:val="none" w:sz="0" w:space="0" w:color="auto"/>
            <w:right w:val="none" w:sz="0" w:space="0" w:color="auto"/>
          </w:divBdr>
        </w:div>
        <w:div w:id="831142629">
          <w:marLeft w:val="0"/>
          <w:marRight w:val="0"/>
          <w:marTop w:val="180"/>
          <w:marBottom w:val="240"/>
          <w:divBdr>
            <w:top w:val="none" w:sz="0" w:space="0" w:color="auto"/>
            <w:left w:val="none" w:sz="0" w:space="0" w:color="auto"/>
            <w:bottom w:val="none" w:sz="0" w:space="0" w:color="auto"/>
            <w:right w:val="none" w:sz="0" w:space="0" w:color="auto"/>
          </w:divBdr>
        </w:div>
        <w:div w:id="1733574966">
          <w:marLeft w:val="0"/>
          <w:marRight w:val="0"/>
          <w:marTop w:val="360"/>
          <w:marBottom w:val="180"/>
          <w:divBdr>
            <w:top w:val="none" w:sz="0" w:space="0" w:color="auto"/>
            <w:left w:val="none" w:sz="0" w:space="0" w:color="auto"/>
            <w:bottom w:val="none" w:sz="0" w:space="0" w:color="auto"/>
            <w:right w:val="none" w:sz="0" w:space="0" w:color="auto"/>
          </w:divBdr>
        </w:div>
        <w:div w:id="1230459723">
          <w:marLeft w:val="0"/>
          <w:marRight w:val="0"/>
          <w:marTop w:val="180"/>
          <w:marBottom w:val="240"/>
          <w:divBdr>
            <w:top w:val="none" w:sz="0" w:space="0" w:color="auto"/>
            <w:left w:val="none" w:sz="0" w:space="0" w:color="auto"/>
            <w:bottom w:val="none" w:sz="0" w:space="0" w:color="auto"/>
            <w:right w:val="none" w:sz="0" w:space="0" w:color="auto"/>
          </w:divBdr>
        </w:div>
        <w:div w:id="403187063">
          <w:marLeft w:val="0"/>
          <w:marRight w:val="0"/>
          <w:marTop w:val="360"/>
          <w:marBottom w:val="180"/>
          <w:divBdr>
            <w:top w:val="none" w:sz="0" w:space="0" w:color="auto"/>
            <w:left w:val="none" w:sz="0" w:space="0" w:color="auto"/>
            <w:bottom w:val="none" w:sz="0" w:space="0" w:color="auto"/>
            <w:right w:val="none" w:sz="0" w:space="0" w:color="auto"/>
          </w:divBdr>
        </w:div>
        <w:div w:id="1774544467">
          <w:marLeft w:val="0"/>
          <w:marRight w:val="0"/>
          <w:marTop w:val="180"/>
          <w:marBottom w:val="240"/>
          <w:divBdr>
            <w:top w:val="none" w:sz="0" w:space="0" w:color="auto"/>
            <w:left w:val="none" w:sz="0" w:space="0" w:color="auto"/>
            <w:bottom w:val="none" w:sz="0" w:space="0" w:color="auto"/>
            <w:right w:val="none" w:sz="0" w:space="0" w:color="auto"/>
          </w:divBdr>
        </w:div>
        <w:div w:id="898587726">
          <w:marLeft w:val="0"/>
          <w:marRight w:val="0"/>
          <w:marTop w:val="360"/>
          <w:marBottom w:val="180"/>
          <w:divBdr>
            <w:top w:val="none" w:sz="0" w:space="0" w:color="auto"/>
            <w:left w:val="none" w:sz="0" w:space="0" w:color="auto"/>
            <w:bottom w:val="none" w:sz="0" w:space="0" w:color="auto"/>
            <w:right w:val="none" w:sz="0" w:space="0" w:color="auto"/>
          </w:divBdr>
        </w:div>
        <w:div w:id="1006708225">
          <w:marLeft w:val="0"/>
          <w:marRight w:val="0"/>
          <w:marTop w:val="180"/>
          <w:marBottom w:val="240"/>
          <w:divBdr>
            <w:top w:val="none" w:sz="0" w:space="0" w:color="auto"/>
            <w:left w:val="none" w:sz="0" w:space="0" w:color="auto"/>
            <w:bottom w:val="none" w:sz="0" w:space="0" w:color="auto"/>
            <w:right w:val="none" w:sz="0" w:space="0" w:color="auto"/>
          </w:divBdr>
        </w:div>
        <w:div w:id="1735275531">
          <w:marLeft w:val="0"/>
          <w:marRight w:val="0"/>
          <w:marTop w:val="60"/>
          <w:marBottom w:val="180"/>
          <w:divBdr>
            <w:top w:val="none" w:sz="0" w:space="0" w:color="auto"/>
            <w:left w:val="none" w:sz="0" w:space="0" w:color="auto"/>
            <w:bottom w:val="none" w:sz="0" w:space="0" w:color="auto"/>
            <w:right w:val="none" w:sz="0" w:space="0" w:color="auto"/>
          </w:divBdr>
        </w:div>
      </w:divsChild>
    </w:div>
    <w:div w:id="467669215">
      <w:bodyDiv w:val="1"/>
      <w:marLeft w:val="0"/>
      <w:marRight w:val="0"/>
      <w:marTop w:val="0"/>
      <w:marBottom w:val="0"/>
      <w:divBdr>
        <w:top w:val="none" w:sz="0" w:space="0" w:color="auto"/>
        <w:left w:val="none" w:sz="0" w:space="0" w:color="auto"/>
        <w:bottom w:val="none" w:sz="0" w:space="0" w:color="auto"/>
        <w:right w:val="none" w:sz="0" w:space="0" w:color="auto"/>
      </w:divBdr>
    </w:div>
    <w:div w:id="658390084">
      <w:bodyDiv w:val="1"/>
      <w:marLeft w:val="0"/>
      <w:marRight w:val="0"/>
      <w:marTop w:val="0"/>
      <w:marBottom w:val="0"/>
      <w:divBdr>
        <w:top w:val="none" w:sz="0" w:space="0" w:color="auto"/>
        <w:left w:val="none" w:sz="0" w:space="0" w:color="auto"/>
        <w:bottom w:val="none" w:sz="0" w:space="0" w:color="auto"/>
        <w:right w:val="none" w:sz="0" w:space="0" w:color="auto"/>
      </w:divBdr>
    </w:div>
    <w:div w:id="682321830">
      <w:bodyDiv w:val="1"/>
      <w:marLeft w:val="0"/>
      <w:marRight w:val="0"/>
      <w:marTop w:val="0"/>
      <w:marBottom w:val="0"/>
      <w:divBdr>
        <w:top w:val="none" w:sz="0" w:space="0" w:color="auto"/>
        <w:left w:val="none" w:sz="0" w:space="0" w:color="auto"/>
        <w:bottom w:val="none" w:sz="0" w:space="0" w:color="auto"/>
        <w:right w:val="none" w:sz="0" w:space="0" w:color="auto"/>
      </w:divBdr>
    </w:div>
    <w:div w:id="727000298">
      <w:bodyDiv w:val="1"/>
      <w:marLeft w:val="0"/>
      <w:marRight w:val="0"/>
      <w:marTop w:val="0"/>
      <w:marBottom w:val="0"/>
      <w:divBdr>
        <w:top w:val="none" w:sz="0" w:space="0" w:color="auto"/>
        <w:left w:val="none" w:sz="0" w:space="0" w:color="auto"/>
        <w:bottom w:val="none" w:sz="0" w:space="0" w:color="auto"/>
        <w:right w:val="none" w:sz="0" w:space="0" w:color="auto"/>
      </w:divBdr>
      <w:divsChild>
        <w:div w:id="315501800">
          <w:marLeft w:val="0"/>
          <w:marRight w:val="0"/>
          <w:marTop w:val="360"/>
          <w:marBottom w:val="180"/>
          <w:divBdr>
            <w:top w:val="none" w:sz="0" w:space="0" w:color="auto"/>
            <w:left w:val="none" w:sz="0" w:space="0" w:color="auto"/>
            <w:bottom w:val="none" w:sz="0" w:space="0" w:color="auto"/>
            <w:right w:val="none" w:sz="0" w:space="0" w:color="auto"/>
          </w:divBdr>
        </w:div>
        <w:div w:id="759568631">
          <w:marLeft w:val="0"/>
          <w:marRight w:val="0"/>
          <w:marTop w:val="360"/>
          <w:marBottom w:val="180"/>
          <w:divBdr>
            <w:top w:val="none" w:sz="0" w:space="0" w:color="auto"/>
            <w:left w:val="none" w:sz="0" w:space="0" w:color="auto"/>
            <w:bottom w:val="none" w:sz="0" w:space="0" w:color="auto"/>
            <w:right w:val="none" w:sz="0" w:space="0" w:color="auto"/>
          </w:divBdr>
        </w:div>
        <w:div w:id="1122577455">
          <w:marLeft w:val="0"/>
          <w:marRight w:val="0"/>
          <w:marTop w:val="180"/>
          <w:marBottom w:val="240"/>
          <w:divBdr>
            <w:top w:val="none" w:sz="0" w:space="0" w:color="auto"/>
            <w:left w:val="none" w:sz="0" w:space="0" w:color="auto"/>
            <w:bottom w:val="none" w:sz="0" w:space="0" w:color="auto"/>
            <w:right w:val="none" w:sz="0" w:space="0" w:color="auto"/>
          </w:divBdr>
        </w:div>
        <w:div w:id="1208294228">
          <w:marLeft w:val="0"/>
          <w:marRight w:val="0"/>
          <w:marTop w:val="360"/>
          <w:marBottom w:val="180"/>
          <w:divBdr>
            <w:top w:val="none" w:sz="0" w:space="0" w:color="auto"/>
            <w:left w:val="none" w:sz="0" w:space="0" w:color="auto"/>
            <w:bottom w:val="none" w:sz="0" w:space="0" w:color="auto"/>
            <w:right w:val="none" w:sz="0" w:space="0" w:color="auto"/>
          </w:divBdr>
        </w:div>
        <w:div w:id="1305500599">
          <w:marLeft w:val="0"/>
          <w:marRight w:val="0"/>
          <w:marTop w:val="180"/>
          <w:marBottom w:val="240"/>
          <w:divBdr>
            <w:top w:val="none" w:sz="0" w:space="0" w:color="auto"/>
            <w:left w:val="none" w:sz="0" w:space="0" w:color="auto"/>
            <w:bottom w:val="none" w:sz="0" w:space="0" w:color="auto"/>
            <w:right w:val="none" w:sz="0" w:space="0" w:color="auto"/>
          </w:divBdr>
        </w:div>
        <w:div w:id="1920603488">
          <w:marLeft w:val="0"/>
          <w:marRight w:val="0"/>
          <w:marTop w:val="360"/>
          <w:marBottom w:val="180"/>
          <w:divBdr>
            <w:top w:val="none" w:sz="0" w:space="0" w:color="auto"/>
            <w:left w:val="none" w:sz="0" w:space="0" w:color="auto"/>
            <w:bottom w:val="none" w:sz="0" w:space="0" w:color="auto"/>
            <w:right w:val="none" w:sz="0" w:space="0" w:color="auto"/>
          </w:divBdr>
        </w:div>
      </w:divsChild>
    </w:div>
    <w:div w:id="805850750">
      <w:bodyDiv w:val="1"/>
      <w:marLeft w:val="0"/>
      <w:marRight w:val="0"/>
      <w:marTop w:val="0"/>
      <w:marBottom w:val="0"/>
      <w:divBdr>
        <w:top w:val="none" w:sz="0" w:space="0" w:color="auto"/>
        <w:left w:val="none" w:sz="0" w:space="0" w:color="auto"/>
        <w:bottom w:val="none" w:sz="0" w:space="0" w:color="auto"/>
        <w:right w:val="none" w:sz="0" w:space="0" w:color="auto"/>
      </w:divBdr>
      <w:divsChild>
        <w:div w:id="26832651">
          <w:marLeft w:val="0"/>
          <w:marRight w:val="0"/>
          <w:marTop w:val="0"/>
          <w:marBottom w:val="0"/>
          <w:divBdr>
            <w:top w:val="none" w:sz="0" w:space="0" w:color="auto"/>
            <w:left w:val="none" w:sz="0" w:space="0" w:color="auto"/>
            <w:bottom w:val="none" w:sz="0" w:space="0" w:color="auto"/>
            <w:right w:val="none" w:sz="0" w:space="0" w:color="auto"/>
          </w:divBdr>
        </w:div>
        <w:div w:id="104618321">
          <w:marLeft w:val="0"/>
          <w:marRight w:val="0"/>
          <w:marTop w:val="0"/>
          <w:marBottom w:val="0"/>
          <w:divBdr>
            <w:top w:val="none" w:sz="0" w:space="0" w:color="auto"/>
            <w:left w:val="none" w:sz="0" w:space="0" w:color="auto"/>
            <w:bottom w:val="none" w:sz="0" w:space="0" w:color="auto"/>
            <w:right w:val="none" w:sz="0" w:space="0" w:color="auto"/>
          </w:divBdr>
        </w:div>
        <w:div w:id="141503348">
          <w:marLeft w:val="0"/>
          <w:marRight w:val="0"/>
          <w:marTop w:val="0"/>
          <w:marBottom w:val="0"/>
          <w:divBdr>
            <w:top w:val="none" w:sz="0" w:space="0" w:color="auto"/>
            <w:left w:val="none" w:sz="0" w:space="0" w:color="auto"/>
            <w:bottom w:val="none" w:sz="0" w:space="0" w:color="auto"/>
            <w:right w:val="none" w:sz="0" w:space="0" w:color="auto"/>
          </w:divBdr>
        </w:div>
        <w:div w:id="150368728">
          <w:marLeft w:val="0"/>
          <w:marRight w:val="0"/>
          <w:marTop w:val="0"/>
          <w:marBottom w:val="0"/>
          <w:divBdr>
            <w:top w:val="none" w:sz="0" w:space="0" w:color="auto"/>
            <w:left w:val="none" w:sz="0" w:space="0" w:color="auto"/>
            <w:bottom w:val="none" w:sz="0" w:space="0" w:color="auto"/>
            <w:right w:val="none" w:sz="0" w:space="0" w:color="auto"/>
          </w:divBdr>
        </w:div>
        <w:div w:id="530076440">
          <w:marLeft w:val="0"/>
          <w:marRight w:val="0"/>
          <w:marTop w:val="0"/>
          <w:marBottom w:val="0"/>
          <w:divBdr>
            <w:top w:val="none" w:sz="0" w:space="0" w:color="auto"/>
            <w:left w:val="none" w:sz="0" w:space="0" w:color="auto"/>
            <w:bottom w:val="none" w:sz="0" w:space="0" w:color="auto"/>
            <w:right w:val="none" w:sz="0" w:space="0" w:color="auto"/>
          </w:divBdr>
        </w:div>
        <w:div w:id="546721681">
          <w:marLeft w:val="0"/>
          <w:marRight w:val="0"/>
          <w:marTop w:val="0"/>
          <w:marBottom w:val="0"/>
          <w:divBdr>
            <w:top w:val="none" w:sz="0" w:space="0" w:color="auto"/>
            <w:left w:val="none" w:sz="0" w:space="0" w:color="auto"/>
            <w:bottom w:val="none" w:sz="0" w:space="0" w:color="auto"/>
            <w:right w:val="none" w:sz="0" w:space="0" w:color="auto"/>
          </w:divBdr>
        </w:div>
        <w:div w:id="712776646">
          <w:marLeft w:val="0"/>
          <w:marRight w:val="0"/>
          <w:marTop w:val="0"/>
          <w:marBottom w:val="0"/>
          <w:divBdr>
            <w:top w:val="none" w:sz="0" w:space="0" w:color="auto"/>
            <w:left w:val="none" w:sz="0" w:space="0" w:color="auto"/>
            <w:bottom w:val="none" w:sz="0" w:space="0" w:color="auto"/>
            <w:right w:val="none" w:sz="0" w:space="0" w:color="auto"/>
          </w:divBdr>
        </w:div>
        <w:div w:id="1232538452">
          <w:marLeft w:val="0"/>
          <w:marRight w:val="0"/>
          <w:marTop w:val="0"/>
          <w:marBottom w:val="0"/>
          <w:divBdr>
            <w:top w:val="none" w:sz="0" w:space="0" w:color="auto"/>
            <w:left w:val="none" w:sz="0" w:space="0" w:color="auto"/>
            <w:bottom w:val="none" w:sz="0" w:space="0" w:color="auto"/>
            <w:right w:val="none" w:sz="0" w:space="0" w:color="auto"/>
          </w:divBdr>
        </w:div>
        <w:div w:id="1550216329">
          <w:marLeft w:val="0"/>
          <w:marRight w:val="0"/>
          <w:marTop w:val="0"/>
          <w:marBottom w:val="0"/>
          <w:divBdr>
            <w:top w:val="none" w:sz="0" w:space="0" w:color="auto"/>
            <w:left w:val="none" w:sz="0" w:space="0" w:color="auto"/>
            <w:bottom w:val="none" w:sz="0" w:space="0" w:color="auto"/>
            <w:right w:val="none" w:sz="0" w:space="0" w:color="auto"/>
          </w:divBdr>
        </w:div>
        <w:div w:id="1751542179">
          <w:marLeft w:val="0"/>
          <w:marRight w:val="0"/>
          <w:marTop w:val="0"/>
          <w:marBottom w:val="0"/>
          <w:divBdr>
            <w:top w:val="none" w:sz="0" w:space="0" w:color="auto"/>
            <w:left w:val="none" w:sz="0" w:space="0" w:color="auto"/>
            <w:bottom w:val="none" w:sz="0" w:space="0" w:color="auto"/>
            <w:right w:val="none" w:sz="0" w:space="0" w:color="auto"/>
          </w:divBdr>
        </w:div>
        <w:div w:id="1942564093">
          <w:marLeft w:val="0"/>
          <w:marRight w:val="0"/>
          <w:marTop w:val="0"/>
          <w:marBottom w:val="0"/>
          <w:divBdr>
            <w:top w:val="none" w:sz="0" w:space="0" w:color="auto"/>
            <w:left w:val="none" w:sz="0" w:space="0" w:color="auto"/>
            <w:bottom w:val="none" w:sz="0" w:space="0" w:color="auto"/>
            <w:right w:val="none" w:sz="0" w:space="0" w:color="auto"/>
          </w:divBdr>
        </w:div>
      </w:divsChild>
    </w:div>
    <w:div w:id="873423877">
      <w:bodyDiv w:val="1"/>
      <w:marLeft w:val="0"/>
      <w:marRight w:val="0"/>
      <w:marTop w:val="0"/>
      <w:marBottom w:val="0"/>
      <w:divBdr>
        <w:top w:val="none" w:sz="0" w:space="0" w:color="auto"/>
        <w:left w:val="none" w:sz="0" w:space="0" w:color="auto"/>
        <w:bottom w:val="none" w:sz="0" w:space="0" w:color="auto"/>
        <w:right w:val="none" w:sz="0" w:space="0" w:color="auto"/>
      </w:divBdr>
    </w:div>
    <w:div w:id="879971871">
      <w:bodyDiv w:val="1"/>
      <w:marLeft w:val="0"/>
      <w:marRight w:val="0"/>
      <w:marTop w:val="0"/>
      <w:marBottom w:val="0"/>
      <w:divBdr>
        <w:top w:val="none" w:sz="0" w:space="0" w:color="auto"/>
        <w:left w:val="none" w:sz="0" w:space="0" w:color="auto"/>
        <w:bottom w:val="none" w:sz="0" w:space="0" w:color="auto"/>
        <w:right w:val="none" w:sz="0" w:space="0" w:color="auto"/>
      </w:divBdr>
    </w:div>
    <w:div w:id="940064534">
      <w:bodyDiv w:val="1"/>
      <w:marLeft w:val="0"/>
      <w:marRight w:val="0"/>
      <w:marTop w:val="0"/>
      <w:marBottom w:val="0"/>
      <w:divBdr>
        <w:top w:val="none" w:sz="0" w:space="0" w:color="auto"/>
        <w:left w:val="none" w:sz="0" w:space="0" w:color="auto"/>
        <w:bottom w:val="none" w:sz="0" w:space="0" w:color="auto"/>
        <w:right w:val="none" w:sz="0" w:space="0" w:color="auto"/>
      </w:divBdr>
      <w:divsChild>
        <w:div w:id="922645805">
          <w:marLeft w:val="0"/>
          <w:marRight w:val="0"/>
          <w:marTop w:val="360"/>
          <w:marBottom w:val="180"/>
          <w:divBdr>
            <w:top w:val="none" w:sz="0" w:space="0" w:color="auto"/>
            <w:left w:val="none" w:sz="0" w:space="0" w:color="auto"/>
            <w:bottom w:val="none" w:sz="0" w:space="0" w:color="auto"/>
            <w:right w:val="none" w:sz="0" w:space="0" w:color="auto"/>
          </w:divBdr>
        </w:div>
        <w:div w:id="1964574066">
          <w:marLeft w:val="0"/>
          <w:marRight w:val="0"/>
          <w:marTop w:val="180"/>
          <w:marBottom w:val="240"/>
          <w:divBdr>
            <w:top w:val="none" w:sz="0" w:space="0" w:color="auto"/>
            <w:left w:val="none" w:sz="0" w:space="0" w:color="auto"/>
            <w:bottom w:val="none" w:sz="0" w:space="0" w:color="auto"/>
            <w:right w:val="none" w:sz="0" w:space="0" w:color="auto"/>
          </w:divBdr>
        </w:div>
      </w:divsChild>
    </w:div>
    <w:div w:id="989019036">
      <w:bodyDiv w:val="1"/>
      <w:marLeft w:val="0"/>
      <w:marRight w:val="0"/>
      <w:marTop w:val="0"/>
      <w:marBottom w:val="0"/>
      <w:divBdr>
        <w:top w:val="none" w:sz="0" w:space="0" w:color="auto"/>
        <w:left w:val="none" w:sz="0" w:space="0" w:color="auto"/>
        <w:bottom w:val="none" w:sz="0" w:space="0" w:color="auto"/>
        <w:right w:val="none" w:sz="0" w:space="0" w:color="auto"/>
      </w:divBdr>
    </w:div>
    <w:div w:id="1031416583">
      <w:bodyDiv w:val="1"/>
      <w:marLeft w:val="0"/>
      <w:marRight w:val="0"/>
      <w:marTop w:val="0"/>
      <w:marBottom w:val="0"/>
      <w:divBdr>
        <w:top w:val="none" w:sz="0" w:space="0" w:color="auto"/>
        <w:left w:val="none" w:sz="0" w:space="0" w:color="auto"/>
        <w:bottom w:val="none" w:sz="0" w:space="0" w:color="auto"/>
        <w:right w:val="none" w:sz="0" w:space="0" w:color="auto"/>
      </w:divBdr>
      <w:divsChild>
        <w:div w:id="1180849673">
          <w:marLeft w:val="0"/>
          <w:marRight w:val="0"/>
          <w:marTop w:val="0"/>
          <w:marBottom w:val="0"/>
          <w:divBdr>
            <w:top w:val="none" w:sz="0" w:space="0" w:color="auto"/>
            <w:left w:val="none" w:sz="0" w:space="0" w:color="auto"/>
            <w:bottom w:val="none" w:sz="0" w:space="0" w:color="auto"/>
            <w:right w:val="none" w:sz="0" w:space="0" w:color="auto"/>
          </w:divBdr>
          <w:divsChild>
            <w:div w:id="53944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198363">
      <w:bodyDiv w:val="1"/>
      <w:marLeft w:val="0"/>
      <w:marRight w:val="0"/>
      <w:marTop w:val="0"/>
      <w:marBottom w:val="0"/>
      <w:divBdr>
        <w:top w:val="none" w:sz="0" w:space="0" w:color="auto"/>
        <w:left w:val="none" w:sz="0" w:space="0" w:color="auto"/>
        <w:bottom w:val="none" w:sz="0" w:space="0" w:color="auto"/>
        <w:right w:val="none" w:sz="0" w:space="0" w:color="auto"/>
      </w:divBdr>
    </w:div>
    <w:div w:id="1040587973">
      <w:bodyDiv w:val="1"/>
      <w:marLeft w:val="0"/>
      <w:marRight w:val="0"/>
      <w:marTop w:val="0"/>
      <w:marBottom w:val="0"/>
      <w:divBdr>
        <w:top w:val="none" w:sz="0" w:space="0" w:color="auto"/>
        <w:left w:val="none" w:sz="0" w:space="0" w:color="auto"/>
        <w:bottom w:val="none" w:sz="0" w:space="0" w:color="auto"/>
        <w:right w:val="none" w:sz="0" w:space="0" w:color="auto"/>
      </w:divBdr>
      <w:divsChild>
        <w:div w:id="1827890631">
          <w:marLeft w:val="0"/>
          <w:marRight w:val="0"/>
          <w:marTop w:val="180"/>
          <w:marBottom w:val="240"/>
          <w:divBdr>
            <w:top w:val="none" w:sz="0" w:space="0" w:color="auto"/>
            <w:left w:val="none" w:sz="0" w:space="0" w:color="auto"/>
            <w:bottom w:val="none" w:sz="0" w:space="0" w:color="auto"/>
            <w:right w:val="none" w:sz="0" w:space="0" w:color="auto"/>
          </w:divBdr>
        </w:div>
      </w:divsChild>
    </w:div>
    <w:div w:id="1048644474">
      <w:bodyDiv w:val="1"/>
      <w:marLeft w:val="0"/>
      <w:marRight w:val="0"/>
      <w:marTop w:val="0"/>
      <w:marBottom w:val="0"/>
      <w:divBdr>
        <w:top w:val="none" w:sz="0" w:space="0" w:color="auto"/>
        <w:left w:val="none" w:sz="0" w:space="0" w:color="auto"/>
        <w:bottom w:val="none" w:sz="0" w:space="0" w:color="auto"/>
        <w:right w:val="none" w:sz="0" w:space="0" w:color="auto"/>
      </w:divBdr>
    </w:div>
    <w:div w:id="1178231242">
      <w:bodyDiv w:val="1"/>
      <w:marLeft w:val="0"/>
      <w:marRight w:val="0"/>
      <w:marTop w:val="0"/>
      <w:marBottom w:val="0"/>
      <w:divBdr>
        <w:top w:val="none" w:sz="0" w:space="0" w:color="auto"/>
        <w:left w:val="none" w:sz="0" w:space="0" w:color="auto"/>
        <w:bottom w:val="none" w:sz="0" w:space="0" w:color="auto"/>
        <w:right w:val="none" w:sz="0" w:space="0" w:color="auto"/>
      </w:divBdr>
      <w:divsChild>
        <w:div w:id="93598409">
          <w:marLeft w:val="0"/>
          <w:marRight w:val="0"/>
          <w:marTop w:val="360"/>
          <w:marBottom w:val="180"/>
          <w:divBdr>
            <w:top w:val="none" w:sz="0" w:space="0" w:color="auto"/>
            <w:left w:val="none" w:sz="0" w:space="0" w:color="auto"/>
            <w:bottom w:val="none" w:sz="0" w:space="0" w:color="auto"/>
            <w:right w:val="none" w:sz="0" w:space="0" w:color="auto"/>
          </w:divBdr>
        </w:div>
        <w:div w:id="306709718">
          <w:marLeft w:val="0"/>
          <w:marRight w:val="0"/>
          <w:marTop w:val="360"/>
          <w:marBottom w:val="180"/>
          <w:divBdr>
            <w:top w:val="none" w:sz="0" w:space="0" w:color="auto"/>
            <w:left w:val="none" w:sz="0" w:space="0" w:color="auto"/>
            <w:bottom w:val="none" w:sz="0" w:space="0" w:color="auto"/>
            <w:right w:val="none" w:sz="0" w:space="0" w:color="auto"/>
          </w:divBdr>
        </w:div>
        <w:div w:id="379521218">
          <w:marLeft w:val="0"/>
          <w:marRight w:val="0"/>
          <w:marTop w:val="360"/>
          <w:marBottom w:val="180"/>
          <w:divBdr>
            <w:top w:val="none" w:sz="0" w:space="0" w:color="auto"/>
            <w:left w:val="none" w:sz="0" w:space="0" w:color="auto"/>
            <w:bottom w:val="none" w:sz="0" w:space="0" w:color="auto"/>
            <w:right w:val="none" w:sz="0" w:space="0" w:color="auto"/>
          </w:divBdr>
        </w:div>
        <w:div w:id="388387777">
          <w:marLeft w:val="0"/>
          <w:marRight w:val="0"/>
          <w:marTop w:val="360"/>
          <w:marBottom w:val="180"/>
          <w:divBdr>
            <w:top w:val="none" w:sz="0" w:space="0" w:color="auto"/>
            <w:left w:val="none" w:sz="0" w:space="0" w:color="auto"/>
            <w:bottom w:val="none" w:sz="0" w:space="0" w:color="auto"/>
            <w:right w:val="none" w:sz="0" w:space="0" w:color="auto"/>
          </w:divBdr>
        </w:div>
        <w:div w:id="527260290">
          <w:marLeft w:val="0"/>
          <w:marRight w:val="0"/>
          <w:marTop w:val="360"/>
          <w:marBottom w:val="180"/>
          <w:divBdr>
            <w:top w:val="none" w:sz="0" w:space="0" w:color="auto"/>
            <w:left w:val="none" w:sz="0" w:space="0" w:color="auto"/>
            <w:bottom w:val="none" w:sz="0" w:space="0" w:color="auto"/>
            <w:right w:val="none" w:sz="0" w:space="0" w:color="auto"/>
          </w:divBdr>
        </w:div>
        <w:div w:id="549146507">
          <w:marLeft w:val="0"/>
          <w:marRight w:val="0"/>
          <w:marTop w:val="60"/>
          <w:marBottom w:val="180"/>
          <w:divBdr>
            <w:top w:val="none" w:sz="0" w:space="0" w:color="auto"/>
            <w:left w:val="none" w:sz="0" w:space="0" w:color="auto"/>
            <w:bottom w:val="none" w:sz="0" w:space="0" w:color="auto"/>
            <w:right w:val="none" w:sz="0" w:space="0" w:color="auto"/>
          </w:divBdr>
        </w:div>
        <w:div w:id="677780611">
          <w:marLeft w:val="0"/>
          <w:marRight w:val="0"/>
          <w:marTop w:val="180"/>
          <w:marBottom w:val="240"/>
          <w:divBdr>
            <w:top w:val="none" w:sz="0" w:space="0" w:color="auto"/>
            <w:left w:val="none" w:sz="0" w:space="0" w:color="auto"/>
            <w:bottom w:val="none" w:sz="0" w:space="0" w:color="auto"/>
            <w:right w:val="none" w:sz="0" w:space="0" w:color="auto"/>
          </w:divBdr>
        </w:div>
        <w:div w:id="725371243">
          <w:marLeft w:val="0"/>
          <w:marRight w:val="0"/>
          <w:marTop w:val="360"/>
          <w:marBottom w:val="180"/>
          <w:divBdr>
            <w:top w:val="none" w:sz="0" w:space="0" w:color="auto"/>
            <w:left w:val="none" w:sz="0" w:space="0" w:color="auto"/>
            <w:bottom w:val="none" w:sz="0" w:space="0" w:color="auto"/>
            <w:right w:val="none" w:sz="0" w:space="0" w:color="auto"/>
          </w:divBdr>
        </w:div>
        <w:div w:id="751387836">
          <w:marLeft w:val="0"/>
          <w:marRight w:val="0"/>
          <w:marTop w:val="360"/>
          <w:marBottom w:val="180"/>
          <w:divBdr>
            <w:top w:val="none" w:sz="0" w:space="0" w:color="auto"/>
            <w:left w:val="none" w:sz="0" w:space="0" w:color="auto"/>
            <w:bottom w:val="none" w:sz="0" w:space="0" w:color="auto"/>
            <w:right w:val="none" w:sz="0" w:space="0" w:color="auto"/>
          </w:divBdr>
        </w:div>
        <w:div w:id="820344867">
          <w:marLeft w:val="0"/>
          <w:marRight w:val="0"/>
          <w:marTop w:val="360"/>
          <w:marBottom w:val="180"/>
          <w:divBdr>
            <w:top w:val="none" w:sz="0" w:space="0" w:color="auto"/>
            <w:left w:val="none" w:sz="0" w:space="0" w:color="auto"/>
            <w:bottom w:val="none" w:sz="0" w:space="0" w:color="auto"/>
            <w:right w:val="none" w:sz="0" w:space="0" w:color="auto"/>
          </w:divBdr>
        </w:div>
        <w:div w:id="960111848">
          <w:marLeft w:val="0"/>
          <w:marRight w:val="0"/>
          <w:marTop w:val="360"/>
          <w:marBottom w:val="180"/>
          <w:divBdr>
            <w:top w:val="none" w:sz="0" w:space="0" w:color="auto"/>
            <w:left w:val="none" w:sz="0" w:space="0" w:color="auto"/>
            <w:bottom w:val="none" w:sz="0" w:space="0" w:color="auto"/>
            <w:right w:val="none" w:sz="0" w:space="0" w:color="auto"/>
          </w:divBdr>
        </w:div>
        <w:div w:id="1002706172">
          <w:marLeft w:val="0"/>
          <w:marRight w:val="0"/>
          <w:marTop w:val="180"/>
          <w:marBottom w:val="240"/>
          <w:divBdr>
            <w:top w:val="none" w:sz="0" w:space="0" w:color="auto"/>
            <w:left w:val="none" w:sz="0" w:space="0" w:color="auto"/>
            <w:bottom w:val="none" w:sz="0" w:space="0" w:color="auto"/>
            <w:right w:val="none" w:sz="0" w:space="0" w:color="auto"/>
          </w:divBdr>
        </w:div>
        <w:div w:id="1074663936">
          <w:marLeft w:val="0"/>
          <w:marRight w:val="0"/>
          <w:marTop w:val="360"/>
          <w:marBottom w:val="180"/>
          <w:divBdr>
            <w:top w:val="none" w:sz="0" w:space="0" w:color="auto"/>
            <w:left w:val="none" w:sz="0" w:space="0" w:color="auto"/>
            <w:bottom w:val="none" w:sz="0" w:space="0" w:color="auto"/>
            <w:right w:val="none" w:sz="0" w:space="0" w:color="auto"/>
          </w:divBdr>
        </w:div>
        <w:div w:id="1275556660">
          <w:marLeft w:val="0"/>
          <w:marRight w:val="0"/>
          <w:marTop w:val="180"/>
          <w:marBottom w:val="240"/>
          <w:divBdr>
            <w:top w:val="none" w:sz="0" w:space="0" w:color="auto"/>
            <w:left w:val="none" w:sz="0" w:space="0" w:color="auto"/>
            <w:bottom w:val="none" w:sz="0" w:space="0" w:color="auto"/>
            <w:right w:val="none" w:sz="0" w:space="0" w:color="auto"/>
          </w:divBdr>
        </w:div>
        <w:div w:id="1478842489">
          <w:marLeft w:val="0"/>
          <w:marRight w:val="0"/>
          <w:marTop w:val="360"/>
          <w:marBottom w:val="180"/>
          <w:divBdr>
            <w:top w:val="none" w:sz="0" w:space="0" w:color="auto"/>
            <w:left w:val="none" w:sz="0" w:space="0" w:color="auto"/>
            <w:bottom w:val="none" w:sz="0" w:space="0" w:color="auto"/>
            <w:right w:val="none" w:sz="0" w:space="0" w:color="auto"/>
          </w:divBdr>
        </w:div>
        <w:div w:id="1539663423">
          <w:marLeft w:val="0"/>
          <w:marRight w:val="0"/>
          <w:marTop w:val="180"/>
          <w:marBottom w:val="240"/>
          <w:divBdr>
            <w:top w:val="none" w:sz="0" w:space="0" w:color="auto"/>
            <w:left w:val="none" w:sz="0" w:space="0" w:color="auto"/>
            <w:bottom w:val="none" w:sz="0" w:space="0" w:color="auto"/>
            <w:right w:val="none" w:sz="0" w:space="0" w:color="auto"/>
          </w:divBdr>
        </w:div>
        <w:div w:id="1956210423">
          <w:marLeft w:val="0"/>
          <w:marRight w:val="0"/>
          <w:marTop w:val="360"/>
          <w:marBottom w:val="180"/>
          <w:divBdr>
            <w:top w:val="none" w:sz="0" w:space="0" w:color="auto"/>
            <w:left w:val="none" w:sz="0" w:space="0" w:color="auto"/>
            <w:bottom w:val="none" w:sz="0" w:space="0" w:color="auto"/>
            <w:right w:val="none" w:sz="0" w:space="0" w:color="auto"/>
          </w:divBdr>
        </w:div>
      </w:divsChild>
    </w:div>
    <w:div w:id="1202281899">
      <w:bodyDiv w:val="1"/>
      <w:marLeft w:val="0"/>
      <w:marRight w:val="0"/>
      <w:marTop w:val="0"/>
      <w:marBottom w:val="0"/>
      <w:divBdr>
        <w:top w:val="none" w:sz="0" w:space="0" w:color="auto"/>
        <w:left w:val="none" w:sz="0" w:space="0" w:color="auto"/>
        <w:bottom w:val="none" w:sz="0" w:space="0" w:color="auto"/>
        <w:right w:val="none" w:sz="0" w:space="0" w:color="auto"/>
      </w:divBdr>
    </w:div>
    <w:div w:id="1213077789">
      <w:bodyDiv w:val="1"/>
      <w:marLeft w:val="0"/>
      <w:marRight w:val="0"/>
      <w:marTop w:val="0"/>
      <w:marBottom w:val="0"/>
      <w:divBdr>
        <w:top w:val="none" w:sz="0" w:space="0" w:color="auto"/>
        <w:left w:val="none" w:sz="0" w:space="0" w:color="auto"/>
        <w:bottom w:val="none" w:sz="0" w:space="0" w:color="auto"/>
        <w:right w:val="none" w:sz="0" w:space="0" w:color="auto"/>
      </w:divBdr>
    </w:div>
    <w:div w:id="1227838240">
      <w:bodyDiv w:val="1"/>
      <w:marLeft w:val="0"/>
      <w:marRight w:val="0"/>
      <w:marTop w:val="0"/>
      <w:marBottom w:val="0"/>
      <w:divBdr>
        <w:top w:val="none" w:sz="0" w:space="0" w:color="auto"/>
        <w:left w:val="none" w:sz="0" w:space="0" w:color="auto"/>
        <w:bottom w:val="none" w:sz="0" w:space="0" w:color="auto"/>
        <w:right w:val="none" w:sz="0" w:space="0" w:color="auto"/>
      </w:divBdr>
    </w:div>
    <w:div w:id="1307978907">
      <w:bodyDiv w:val="1"/>
      <w:marLeft w:val="0"/>
      <w:marRight w:val="0"/>
      <w:marTop w:val="0"/>
      <w:marBottom w:val="0"/>
      <w:divBdr>
        <w:top w:val="none" w:sz="0" w:space="0" w:color="auto"/>
        <w:left w:val="none" w:sz="0" w:space="0" w:color="auto"/>
        <w:bottom w:val="none" w:sz="0" w:space="0" w:color="auto"/>
        <w:right w:val="none" w:sz="0" w:space="0" w:color="auto"/>
      </w:divBdr>
      <w:divsChild>
        <w:div w:id="1713001256">
          <w:marLeft w:val="0"/>
          <w:marRight w:val="0"/>
          <w:marTop w:val="180"/>
          <w:marBottom w:val="240"/>
          <w:divBdr>
            <w:top w:val="none" w:sz="0" w:space="0" w:color="auto"/>
            <w:left w:val="none" w:sz="0" w:space="0" w:color="auto"/>
            <w:bottom w:val="none" w:sz="0" w:space="0" w:color="auto"/>
            <w:right w:val="none" w:sz="0" w:space="0" w:color="auto"/>
          </w:divBdr>
        </w:div>
      </w:divsChild>
    </w:div>
    <w:div w:id="1313174366">
      <w:bodyDiv w:val="1"/>
      <w:marLeft w:val="0"/>
      <w:marRight w:val="0"/>
      <w:marTop w:val="0"/>
      <w:marBottom w:val="0"/>
      <w:divBdr>
        <w:top w:val="none" w:sz="0" w:space="0" w:color="auto"/>
        <w:left w:val="none" w:sz="0" w:space="0" w:color="auto"/>
        <w:bottom w:val="none" w:sz="0" w:space="0" w:color="auto"/>
        <w:right w:val="none" w:sz="0" w:space="0" w:color="auto"/>
      </w:divBdr>
      <w:divsChild>
        <w:div w:id="307630984">
          <w:marLeft w:val="0"/>
          <w:marRight w:val="0"/>
          <w:marTop w:val="0"/>
          <w:marBottom w:val="0"/>
          <w:divBdr>
            <w:top w:val="none" w:sz="0" w:space="0" w:color="auto"/>
            <w:left w:val="none" w:sz="0" w:space="0" w:color="auto"/>
            <w:bottom w:val="none" w:sz="0" w:space="0" w:color="auto"/>
            <w:right w:val="none" w:sz="0" w:space="0" w:color="auto"/>
          </w:divBdr>
        </w:div>
      </w:divsChild>
    </w:div>
    <w:div w:id="1325545547">
      <w:bodyDiv w:val="1"/>
      <w:marLeft w:val="0"/>
      <w:marRight w:val="0"/>
      <w:marTop w:val="0"/>
      <w:marBottom w:val="0"/>
      <w:divBdr>
        <w:top w:val="none" w:sz="0" w:space="0" w:color="auto"/>
        <w:left w:val="none" w:sz="0" w:space="0" w:color="auto"/>
        <w:bottom w:val="none" w:sz="0" w:space="0" w:color="auto"/>
        <w:right w:val="none" w:sz="0" w:space="0" w:color="auto"/>
      </w:divBdr>
      <w:divsChild>
        <w:div w:id="1932004">
          <w:marLeft w:val="0"/>
          <w:marRight w:val="0"/>
          <w:marTop w:val="180"/>
          <w:marBottom w:val="240"/>
          <w:divBdr>
            <w:top w:val="none" w:sz="0" w:space="0" w:color="auto"/>
            <w:left w:val="none" w:sz="0" w:space="0" w:color="auto"/>
            <w:bottom w:val="none" w:sz="0" w:space="0" w:color="auto"/>
            <w:right w:val="none" w:sz="0" w:space="0" w:color="auto"/>
          </w:divBdr>
        </w:div>
        <w:div w:id="692726183">
          <w:marLeft w:val="0"/>
          <w:marRight w:val="0"/>
          <w:marTop w:val="180"/>
          <w:marBottom w:val="240"/>
          <w:divBdr>
            <w:top w:val="none" w:sz="0" w:space="0" w:color="auto"/>
            <w:left w:val="none" w:sz="0" w:space="0" w:color="auto"/>
            <w:bottom w:val="none" w:sz="0" w:space="0" w:color="auto"/>
            <w:right w:val="none" w:sz="0" w:space="0" w:color="auto"/>
          </w:divBdr>
        </w:div>
        <w:div w:id="840583674">
          <w:marLeft w:val="0"/>
          <w:marRight w:val="0"/>
          <w:marTop w:val="360"/>
          <w:marBottom w:val="180"/>
          <w:divBdr>
            <w:top w:val="none" w:sz="0" w:space="0" w:color="auto"/>
            <w:left w:val="none" w:sz="0" w:space="0" w:color="auto"/>
            <w:bottom w:val="none" w:sz="0" w:space="0" w:color="auto"/>
            <w:right w:val="none" w:sz="0" w:space="0" w:color="auto"/>
          </w:divBdr>
        </w:div>
      </w:divsChild>
    </w:div>
    <w:div w:id="1326934105">
      <w:bodyDiv w:val="1"/>
      <w:marLeft w:val="0"/>
      <w:marRight w:val="0"/>
      <w:marTop w:val="0"/>
      <w:marBottom w:val="0"/>
      <w:divBdr>
        <w:top w:val="none" w:sz="0" w:space="0" w:color="auto"/>
        <w:left w:val="none" w:sz="0" w:space="0" w:color="auto"/>
        <w:bottom w:val="none" w:sz="0" w:space="0" w:color="auto"/>
        <w:right w:val="none" w:sz="0" w:space="0" w:color="auto"/>
      </w:divBdr>
    </w:div>
    <w:div w:id="1352564001">
      <w:bodyDiv w:val="1"/>
      <w:marLeft w:val="0"/>
      <w:marRight w:val="0"/>
      <w:marTop w:val="0"/>
      <w:marBottom w:val="0"/>
      <w:divBdr>
        <w:top w:val="none" w:sz="0" w:space="0" w:color="auto"/>
        <w:left w:val="none" w:sz="0" w:space="0" w:color="auto"/>
        <w:bottom w:val="none" w:sz="0" w:space="0" w:color="auto"/>
        <w:right w:val="none" w:sz="0" w:space="0" w:color="auto"/>
      </w:divBdr>
    </w:div>
    <w:div w:id="1421020850">
      <w:bodyDiv w:val="1"/>
      <w:marLeft w:val="0"/>
      <w:marRight w:val="0"/>
      <w:marTop w:val="0"/>
      <w:marBottom w:val="0"/>
      <w:divBdr>
        <w:top w:val="none" w:sz="0" w:space="0" w:color="auto"/>
        <w:left w:val="none" w:sz="0" w:space="0" w:color="auto"/>
        <w:bottom w:val="none" w:sz="0" w:space="0" w:color="auto"/>
        <w:right w:val="none" w:sz="0" w:space="0" w:color="auto"/>
      </w:divBdr>
      <w:divsChild>
        <w:div w:id="1095590442">
          <w:marLeft w:val="0"/>
          <w:marRight w:val="0"/>
          <w:marTop w:val="180"/>
          <w:marBottom w:val="240"/>
          <w:divBdr>
            <w:top w:val="none" w:sz="0" w:space="0" w:color="auto"/>
            <w:left w:val="none" w:sz="0" w:space="0" w:color="auto"/>
            <w:bottom w:val="none" w:sz="0" w:space="0" w:color="auto"/>
            <w:right w:val="none" w:sz="0" w:space="0" w:color="auto"/>
          </w:divBdr>
        </w:div>
      </w:divsChild>
    </w:div>
    <w:div w:id="1434085654">
      <w:bodyDiv w:val="1"/>
      <w:marLeft w:val="0"/>
      <w:marRight w:val="0"/>
      <w:marTop w:val="0"/>
      <w:marBottom w:val="0"/>
      <w:divBdr>
        <w:top w:val="none" w:sz="0" w:space="0" w:color="auto"/>
        <w:left w:val="none" w:sz="0" w:space="0" w:color="auto"/>
        <w:bottom w:val="none" w:sz="0" w:space="0" w:color="auto"/>
        <w:right w:val="none" w:sz="0" w:space="0" w:color="auto"/>
      </w:divBdr>
      <w:divsChild>
        <w:div w:id="1386414343">
          <w:marLeft w:val="0"/>
          <w:marRight w:val="0"/>
          <w:marTop w:val="180"/>
          <w:marBottom w:val="240"/>
          <w:divBdr>
            <w:top w:val="none" w:sz="0" w:space="0" w:color="auto"/>
            <w:left w:val="none" w:sz="0" w:space="0" w:color="auto"/>
            <w:bottom w:val="none" w:sz="0" w:space="0" w:color="auto"/>
            <w:right w:val="none" w:sz="0" w:space="0" w:color="auto"/>
          </w:divBdr>
        </w:div>
      </w:divsChild>
    </w:div>
    <w:div w:id="1449818061">
      <w:bodyDiv w:val="1"/>
      <w:marLeft w:val="0"/>
      <w:marRight w:val="0"/>
      <w:marTop w:val="0"/>
      <w:marBottom w:val="0"/>
      <w:divBdr>
        <w:top w:val="none" w:sz="0" w:space="0" w:color="auto"/>
        <w:left w:val="none" w:sz="0" w:space="0" w:color="auto"/>
        <w:bottom w:val="none" w:sz="0" w:space="0" w:color="auto"/>
        <w:right w:val="none" w:sz="0" w:space="0" w:color="auto"/>
      </w:divBdr>
    </w:div>
    <w:div w:id="1522085528">
      <w:bodyDiv w:val="1"/>
      <w:marLeft w:val="0"/>
      <w:marRight w:val="0"/>
      <w:marTop w:val="0"/>
      <w:marBottom w:val="0"/>
      <w:divBdr>
        <w:top w:val="none" w:sz="0" w:space="0" w:color="auto"/>
        <w:left w:val="none" w:sz="0" w:space="0" w:color="auto"/>
        <w:bottom w:val="none" w:sz="0" w:space="0" w:color="auto"/>
        <w:right w:val="none" w:sz="0" w:space="0" w:color="auto"/>
      </w:divBdr>
    </w:div>
    <w:div w:id="1599172788">
      <w:bodyDiv w:val="1"/>
      <w:marLeft w:val="0"/>
      <w:marRight w:val="0"/>
      <w:marTop w:val="0"/>
      <w:marBottom w:val="0"/>
      <w:divBdr>
        <w:top w:val="none" w:sz="0" w:space="0" w:color="auto"/>
        <w:left w:val="none" w:sz="0" w:space="0" w:color="auto"/>
        <w:bottom w:val="none" w:sz="0" w:space="0" w:color="auto"/>
        <w:right w:val="none" w:sz="0" w:space="0" w:color="auto"/>
      </w:divBdr>
    </w:div>
    <w:div w:id="1599364952">
      <w:bodyDiv w:val="1"/>
      <w:marLeft w:val="0"/>
      <w:marRight w:val="0"/>
      <w:marTop w:val="0"/>
      <w:marBottom w:val="0"/>
      <w:divBdr>
        <w:top w:val="none" w:sz="0" w:space="0" w:color="auto"/>
        <w:left w:val="none" w:sz="0" w:space="0" w:color="auto"/>
        <w:bottom w:val="none" w:sz="0" w:space="0" w:color="auto"/>
        <w:right w:val="none" w:sz="0" w:space="0" w:color="auto"/>
      </w:divBdr>
    </w:div>
    <w:div w:id="1611164489">
      <w:bodyDiv w:val="1"/>
      <w:marLeft w:val="0"/>
      <w:marRight w:val="0"/>
      <w:marTop w:val="0"/>
      <w:marBottom w:val="0"/>
      <w:divBdr>
        <w:top w:val="none" w:sz="0" w:space="0" w:color="auto"/>
        <w:left w:val="none" w:sz="0" w:space="0" w:color="auto"/>
        <w:bottom w:val="none" w:sz="0" w:space="0" w:color="auto"/>
        <w:right w:val="none" w:sz="0" w:space="0" w:color="auto"/>
      </w:divBdr>
    </w:div>
    <w:div w:id="1612741275">
      <w:bodyDiv w:val="1"/>
      <w:marLeft w:val="0"/>
      <w:marRight w:val="0"/>
      <w:marTop w:val="0"/>
      <w:marBottom w:val="0"/>
      <w:divBdr>
        <w:top w:val="none" w:sz="0" w:space="0" w:color="auto"/>
        <w:left w:val="none" w:sz="0" w:space="0" w:color="auto"/>
        <w:bottom w:val="none" w:sz="0" w:space="0" w:color="auto"/>
        <w:right w:val="none" w:sz="0" w:space="0" w:color="auto"/>
      </w:divBdr>
    </w:div>
    <w:div w:id="1628466026">
      <w:bodyDiv w:val="1"/>
      <w:marLeft w:val="0"/>
      <w:marRight w:val="0"/>
      <w:marTop w:val="0"/>
      <w:marBottom w:val="0"/>
      <w:divBdr>
        <w:top w:val="none" w:sz="0" w:space="0" w:color="auto"/>
        <w:left w:val="none" w:sz="0" w:space="0" w:color="auto"/>
        <w:bottom w:val="none" w:sz="0" w:space="0" w:color="auto"/>
        <w:right w:val="none" w:sz="0" w:space="0" w:color="auto"/>
      </w:divBdr>
    </w:div>
    <w:div w:id="1705863436">
      <w:bodyDiv w:val="1"/>
      <w:marLeft w:val="0"/>
      <w:marRight w:val="0"/>
      <w:marTop w:val="0"/>
      <w:marBottom w:val="0"/>
      <w:divBdr>
        <w:top w:val="none" w:sz="0" w:space="0" w:color="auto"/>
        <w:left w:val="none" w:sz="0" w:space="0" w:color="auto"/>
        <w:bottom w:val="none" w:sz="0" w:space="0" w:color="auto"/>
        <w:right w:val="none" w:sz="0" w:space="0" w:color="auto"/>
      </w:divBdr>
      <w:divsChild>
        <w:div w:id="44570091">
          <w:marLeft w:val="0"/>
          <w:marRight w:val="0"/>
          <w:marTop w:val="360"/>
          <w:marBottom w:val="180"/>
          <w:divBdr>
            <w:top w:val="none" w:sz="0" w:space="0" w:color="auto"/>
            <w:left w:val="none" w:sz="0" w:space="0" w:color="auto"/>
            <w:bottom w:val="none" w:sz="0" w:space="0" w:color="auto"/>
            <w:right w:val="none" w:sz="0" w:space="0" w:color="auto"/>
          </w:divBdr>
        </w:div>
        <w:div w:id="202519255">
          <w:marLeft w:val="0"/>
          <w:marRight w:val="0"/>
          <w:marTop w:val="180"/>
          <w:marBottom w:val="240"/>
          <w:divBdr>
            <w:top w:val="none" w:sz="0" w:space="0" w:color="auto"/>
            <w:left w:val="none" w:sz="0" w:space="0" w:color="auto"/>
            <w:bottom w:val="none" w:sz="0" w:space="0" w:color="auto"/>
            <w:right w:val="none" w:sz="0" w:space="0" w:color="auto"/>
          </w:divBdr>
        </w:div>
        <w:div w:id="624504138">
          <w:marLeft w:val="0"/>
          <w:marRight w:val="0"/>
          <w:marTop w:val="360"/>
          <w:marBottom w:val="180"/>
          <w:divBdr>
            <w:top w:val="none" w:sz="0" w:space="0" w:color="auto"/>
            <w:left w:val="none" w:sz="0" w:space="0" w:color="auto"/>
            <w:bottom w:val="none" w:sz="0" w:space="0" w:color="auto"/>
            <w:right w:val="none" w:sz="0" w:space="0" w:color="auto"/>
          </w:divBdr>
        </w:div>
        <w:div w:id="776563195">
          <w:marLeft w:val="0"/>
          <w:marRight w:val="0"/>
          <w:marTop w:val="360"/>
          <w:marBottom w:val="180"/>
          <w:divBdr>
            <w:top w:val="none" w:sz="0" w:space="0" w:color="auto"/>
            <w:left w:val="none" w:sz="0" w:space="0" w:color="auto"/>
            <w:bottom w:val="none" w:sz="0" w:space="0" w:color="auto"/>
            <w:right w:val="none" w:sz="0" w:space="0" w:color="auto"/>
          </w:divBdr>
        </w:div>
        <w:div w:id="902987427">
          <w:marLeft w:val="0"/>
          <w:marRight w:val="0"/>
          <w:marTop w:val="360"/>
          <w:marBottom w:val="180"/>
          <w:divBdr>
            <w:top w:val="none" w:sz="0" w:space="0" w:color="auto"/>
            <w:left w:val="none" w:sz="0" w:space="0" w:color="auto"/>
            <w:bottom w:val="none" w:sz="0" w:space="0" w:color="auto"/>
            <w:right w:val="none" w:sz="0" w:space="0" w:color="auto"/>
          </w:divBdr>
        </w:div>
        <w:div w:id="1413816797">
          <w:marLeft w:val="0"/>
          <w:marRight w:val="0"/>
          <w:marTop w:val="180"/>
          <w:marBottom w:val="240"/>
          <w:divBdr>
            <w:top w:val="none" w:sz="0" w:space="0" w:color="auto"/>
            <w:left w:val="none" w:sz="0" w:space="0" w:color="auto"/>
            <w:bottom w:val="none" w:sz="0" w:space="0" w:color="auto"/>
            <w:right w:val="none" w:sz="0" w:space="0" w:color="auto"/>
          </w:divBdr>
        </w:div>
        <w:div w:id="1690371450">
          <w:marLeft w:val="0"/>
          <w:marRight w:val="0"/>
          <w:marTop w:val="180"/>
          <w:marBottom w:val="240"/>
          <w:divBdr>
            <w:top w:val="none" w:sz="0" w:space="0" w:color="auto"/>
            <w:left w:val="none" w:sz="0" w:space="0" w:color="auto"/>
            <w:bottom w:val="none" w:sz="0" w:space="0" w:color="auto"/>
            <w:right w:val="none" w:sz="0" w:space="0" w:color="auto"/>
          </w:divBdr>
        </w:div>
        <w:div w:id="1978946006">
          <w:marLeft w:val="0"/>
          <w:marRight w:val="0"/>
          <w:marTop w:val="180"/>
          <w:marBottom w:val="240"/>
          <w:divBdr>
            <w:top w:val="none" w:sz="0" w:space="0" w:color="auto"/>
            <w:left w:val="none" w:sz="0" w:space="0" w:color="auto"/>
            <w:bottom w:val="none" w:sz="0" w:space="0" w:color="auto"/>
            <w:right w:val="none" w:sz="0" w:space="0" w:color="auto"/>
          </w:divBdr>
        </w:div>
      </w:divsChild>
    </w:div>
    <w:div w:id="1711759122">
      <w:bodyDiv w:val="1"/>
      <w:marLeft w:val="0"/>
      <w:marRight w:val="0"/>
      <w:marTop w:val="0"/>
      <w:marBottom w:val="0"/>
      <w:divBdr>
        <w:top w:val="none" w:sz="0" w:space="0" w:color="auto"/>
        <w:left w:val="none" w:sz="0" w:space="0" w:color="auto"/>
        <w:bottom w:val="none" w:sz="0" w:space="0" w:color="auto"/>
        <w:right w:val="none" w:sz="0" w:space="0" w:color="auto"/>
      </w:divBdr>
    </w:div>
    <w:div w:id="1712876963">
      <w:bodyDiv w:val="1"/>
      <w:marLeft w:val="0"/>
      <w:marRight w:val="0"/>
      <w:marTop w:val="0"/>
      <w:marBottom w:val="0"/>
      <w:divBdr>
        <w:top w:val="none" w:sz="0" w:space="0" w:color="auto"/>
        <w:left w:val="none" w:sz="0" w:space="0" w:color="auto"/>
        <w:bottom w:val="none" w:sz="0" w:space="0" w:color="auto"/>
        <w:right w:val="none" w:sz="0" w:space="0" w:color="auto"/>
      </w:divBdr>
      <w:divsChild>
        <w:div w:id="112722052">
          <w:marLeft w:val="0"/>
          <w:marRight w:val="0"/>
          <w:marTop w:val="360"/>
          <w:marBottom w:val="180"/>
          <w:divBdr>
            <w:top w:val="none" w:sz="0" w:space="0" w:color="auto"/>
            <w:left w:val="none" w:sz="0" w:space="0" w:color="auto"/>
            <w:bottom w:val="none" w:sz="0" w:space="0" w:color="auto"/>
            <w:right w:val="none" w:sz="0" w:space="0" w:color="auto"/>
          </w:divBdr>
        </w:div>
        <w:div w:id="303704187">
          <w:marLeft w:val="0"/>
          <w:marRight w:val="0"/>
          <w:marTop w:val="360"/>
          <w:marBottom w:val="180"/>
          <w:divBdr>
            <w:top w:val="none" w:sz="0" w:space="0" w:color="auto"/>
            <w:left w:val="none" w:sz="0" w:space="0" w:color="auto"/>
            <w:bottom w:val="none" w:sz="0" w:space="0" w:color="auto"/>
            <w:right w:val="none" w:sz="0" w:space="0" w:color="auto"/>
          </w:divBdr>
        </w:div>
        <w:div w:id="1034036626">
          <w:marLeft w:val="0"/>
          <w:marRight w:val="0"/>
          <w:marTop w:val="180"/>
          <w:marBottom w:val="240"/>
          <w:divBdr>
            <w:top w:val="none" w:sz="0" w:space="0" w:color="auto"/>
            <w:left w:val="none" w:sz="0" w:space="0" w:color="auto"/>
            <w:bottom w:val="none" w:sz="0" w:space="0" w:color="auto"/>
            <w:right w:val="none" w:sz="0" w:space="0" w:color="auto"/>
          </w:divBdr>
        </w:div>
        <w:div w:id="1355620141">
          <w:marLeft w:val="0"/>
          <w:marRight w:val="0"/>
          <w:marTop w:val="180"/>
          <w:marBottom w:val="240"/>
          <w:divBdr>
            <w:top w:val="none" w:sz="0" w:space="0" w:color="auto"/>
            <w:left w:val="none" w:sz="0" w:space="0" w:color="auto"/>
            <w:bottom w:val="none" w:sz="0" w:space="0" w:color="auto"/>
            <w:right w:val="none" w:sz="0" w:space="0" w:color="auto"/>
          </w:divBdr>
        </w:div>
        <w:div w:id="1411197953">
          <w:marLeft w:val="0"/>
          <w:marRight w:val="0"/>
          <w:marTop w:val="360"/>
          <w:marBottom w:val="180"/>
          <w:divBdr>
            <w:top w:val="none" w:sz="0" w:space="0" w:color="auto"/>
            <w:left w:val="none" w:sz="0" w:space="0" w:color="auto"/>
            <w:bottom w:val="none" w:sz="0" w:space="0" w:color="auto"/>
            <w:right w:val="none" w:sz="0" w:space="0" w:color="auto"/>
          </w:divBdr>
        </w:div>
        <w:div w:id="2070566844">
          <w:marLeft w:val="0"/>
          <w:marRight w:val="0"/>
          <w:marTop w:val="60"/>
          <w:marBottom w:val="180"/>
          <w:divBdr>
            <w:top w:val="none" w:sz="0" w:space="0" w:color="auto"/>
            <w:left w:val="none" w:sz="0" w:space="0" w:color="auto"/>
            <w:bottom w:val="none" w:sz="0" w:space="0" w:color="auto"/>
            <w:right w:val="none" w:sz="0" w:space="0" w:color="auto"/>
          </w:divBdr>
        </w:div>
        <w:div w:id="2086485772">
          <w:marLeft w:val="0"/>
          <w:marRight w:val="0"/>
          <w:marTop w:val="360"/>
          <w:marBottom w:val="180"/>
          <w:divBdr>
            <w:top w:val="none" w:sz="0" w:space="0" w:color="auto"/>
            <w:left w:val="none" w:sz="0" w:space="0" w:color="auto"/>
            <w:bottom w:val="none" w:sz="0" w:space="0" w:color="auto"/>
            <w:right w:val="none" w:sz="0" w:space="0" w:color="auto"/>
          </w:divBdr>
        </w:div>
        <w:div w:id="2119835821">
          <w:marLeft w:val="0"/>
          <w:marRight w:val="0"/>
          <w:marTop w:val="180"/>
          <w:marBottom w:val="240"/>
          <w:divBdr>
            <w:top w:val="none" w:sz="0" w:space="0" w:color="auto"/>
            <w:left w:val="none" w:sz="0" w:space="0" w:color="auto"/>
            <w:bottom w:val="none" w:sz="0" w:space="0" w:color="auto"/>
            <w:right w:val="none" w:sz="0" w:space="0" w:color="auto"/>
          </w:divBdr>
        </w:div>
        <w:div w:id="2130584625">
          <w:marLeft w:val="0"/>
          <w:marRight w:val="0"/>
          <w:marTop w:val="360"/>
          <w:marBottom w:val="180"/>
          <w:divBdr>
            <w:top w:val="none" w:sz="0" w:space="0" w:color="auto"/>
            <w:left w:val="none" w:sz="0" w:space="0" w:color="auto"/>
            <w:bottom w:val="none" w:sz="0" w:space="0" w:color="auto"/>
            <w:right w:val="none" w:sz="0" w:space="0" w:color="auto"/>
          </w:divBdr>
        </w:div>
      </w:divsChild>
    </w:div>
    <w:div w:id="1726830232">
      <w:bodyDiv w:val="1"/>
      <w:marLeft w:val="0"/>
      <w:marRight w:val="0"/>
      <w:marTop w:val="0"/>
      <w:marBottom w:val="0"/>
      <w:divBdr>
        <w:top w:val="none" w:sz="0" w:space="0" w:color="auto"/>
        <w:left w:val="none" w:sz="0" w:space="0" w:color="auto"/>
        <w:bottom w:val="none" w:sz="0" w:space="0" w:color="auto"/>
        <w:right w:val="none" w:sz="0" w:space="0" w:color="auto"/>
      </w:divBdr>
      <w:divsChild>
        <w:div w:id="138377704">
          <w:marLeft w:val="0"/>
          <w:marRight w:val="0"/>
          <w:marTop w:val="60"/>
          <w:marBottom w:val="180"/>
          <w:divBdr>
            <w:top w:val="none" w:sz="0" w:space="0" w:color="auto"/>
            <w:left w:val="none" w:sz="0" w:space="0" w:color="auto"/>
            <w:bottom w:val="none" w:sz="0" w:space="0" w:color="auto"/>
            <w:right w:val="none" w:sz="0" w:space="0" w:color="auto"/>
          </w:divBdr>
        </w:div>
        <w:div w:id="265163934">
          <w:marLeft w:val="0"/>
          <w:marRight w:val="0"/>
          <w:marTop w:val="180"/>
          <w:marBottom w:val="240"/>
          <w:divBdr>
            <w:top w:val="none" w:sz="0" w:space="0" w:color="auto"/>
            <w:left w:val="none" w:sz="0" w:space="0" w:color="auto"/>
            <w:bottom w:val="none" w:sz="0" w:space="0" w:color="auto"/>
            <w:right w:val="none" w:sz="0" w:space="0" w:color="auto"/>
          </w:divBdr>
        </w:div>
        <w:div w:id="673335397">
          <w:marLeft w:val="0"/>
          <w:marRight w:val="0"/>
          <w:marTop w:val="180"/>
          <w:marBottom w:val="240"/>
          <w:divBdr>
            <w:top w:val="none" w:sz="0" w:space="0" w:color="auto"/>
            <w:left w:val="none" w:sz="0" w:space="0" w:color="auto"/>
            <w:bottom w:val="none" w:sz="0" w:space="0" w:color="auto"/>
            <w:right w:val="none" w:sz="0" w:space="0" w:color="auto"/>
          </w:divBdr>
        </w:div>
        <w:div w:id="903568936">
          <w:marLeft w:val="0"/>
          <w:marRight w:val="0"/>
          <w:marTop w:val="180"/>
          <w:marBottom w:val="240"/>
          <w:divBdr>
            <w:top w:val="none" w:sz="0" w:space="0" w:color="auto"/>
            <w:left w:val="none" w:sz="0" w:space="0" w:color="auto"/>
            <w:bottom w:val="none" w:sz="0" w:space="0" w:color="auto"/>
            <w:right w:val="none" w:sz="0" w:space="0" w:color="auto"/>
          </w:divBdr>
        </w:div>
        <w:div w:id="940184899">
          <w:marLeft w:val="0"/>
          <w:marRight w:val="0"/>
          <w:marTop w:val="360"/>
          <w:marBottom w:val="180"/>
          <w:divBdr>
            <w:top w:val="none" w:sz="0" w:space="0" w:color="auto"/>
            <w:left w:val="none" w:sz="0" w:space="0" w:color="auto"/>
            <w:bottom w:val="none" w:sz="0" w:space="0" w:color="auto"/>
            <w:right w:val="none" w:sz="0" w:space="0" w:color="auto"/>
          </w:divBdr>
        </w:div>
        <w:div w:id="1455638440">
          <w:marLeft w:val="0"/>
          <w:marRight w:val="0"/>
          <w:marTop w:val="360"/>
          <w:marBottom w:val="180"/>
          <w:divBdr>
            <w:top w:val="none" w:sz="0" w:space="0" w:color="auto"/>
            <w:left w:val="none" w:sz="0" w:space="0" w:color="auto"/>
            <w:bottom w:val="none" w:sz="0" w:space="0" w:color="auto"/>
            <w:right w:val="none" w:sz="0" w:space="0" w:color="auto"/>
          </w:divBdr>
        </w:div>
        <w:div w:id="1588540209">
          <w:marLeft w:val="0"/>
          <w:marRight w:val="0"/>
          <w:marTop w:val="360"/>
          <w:marBottom w:val="180"/>
          <w:divBdr>
            <w:top w:val="none" w:sz="0" w:space="0" w:color="auto"/>
            <w:left w:val="none" w:sz="0" w:space="0" w:color="auto"/>
            <w:bottom w:val="none" w:sz="0" w:space="0" w:color="auto"/>
            <w:right w:val="none" w:sz="0" w:space="0" w:color="auto"/>
          </w:divBdr>
        </w:div>
        <w:div w:id="1595554505">
          <w:marLeft w:val="0"/>
          <w:marRight w:val="0"/>
          <w:marTop w:val="180"/>
          <w:marBottom w:val="240"/>
          <w:divBdr>
            <w:top w:val="none" w:sz="0" w:space="0" w:color="auto"/>
            <w:left w:val="none" w:sz="0" w:space="0" w:color="auto"/>
            <w:bottom w:val="none" w:sz="0" w:space="0" w:color="auto"/>
            <w:right w:val="none" w:sz="0" w:space="0" w:color="auto"/>
          </w:divBdr>
        </w:div>
        <w:div w:id="1919047681">
          <w:marLeft w:val="0"/>
          <w:marRight w:val="0"/>
          <w:marTop w:val="360"/>
          <w:marBottom w:val="180"/>
          <w:divBdr>
            <w:top w:val="none" w:sz="0" w:space="0" w:color="auto"/>
            <w:left w:val="none" w:sz="0" w:space="0" w:color="auto"/>
            <w:bottom w:val="none" w:sz="0" w:space="0" w:color="auto"/>
            <w:right w:val="none" w:sz="0" w:space="0" w:color="auto"/>
          </w:divBdr>
        </w:div>
      </w:divsChild>
    </w:div>
    <w:div w:id="1735667030">
      <w:bodyDiv w:val="1"/>
      <w:marLeft w:val="0"/>
      <w:marRight w:val="0"/>
      <w:marTop w:val="0"/>
      <w:marBottom w:val="0"/>
      <w:divBdr>
        <w:top w:val="none" w:sz="0" w:space="0" w:color="auto"/>
        <w:left w:val="none" w:sz="0" w:space="0" w:color="auto"/>
        <w:bottom w:val="none" w:sz="0" w:space="0" w:color="auto"/>
        <w:right w:val="none" w:sz="0" w:space="0" w:color="auto"/>
      </w:divBdr>
    </w:div>
    <w:div w:id="1770419793">
      <w:bodyDiv w:val="1"/>
      <w:marLeft w:val="0"/>
      <w:marRight w:val="0"/>
      <w:marTop w:val="0"/>
      <w:marBottom w:val="0"/>
      <w:divBdr>
        <w:top w:val="none" w:sz="0" w:space="0" w:color="auto"/>
        <w:left w:val="none" w:sz="0" w:space="0" w:color="auto"/>
        <w:bottom w:val="none" w:sz="0" w:space="0" w:color="auto"/>
        <w:right w:val="none" w:sz="0" w:space="0" w:color="auto"/>
      </w:divBdr>
    </w:div>
    <w:div w:id="1799104225">
      <w:bodyDiv w:val="1"/>
      <w:marLeft w:val="0"/>
      <w:marRight w:val="0"/>
      <w:marTop w:val="0"/>
      <w:marBottom w:val="0"/>
      <w:divBdr>
        <w:top w:val="none" w:sz="0" w:space="0" w:color="auto"/>
        <w:left w:val="none" w:sz="0" w:space="0" w:color="auto"/>
        <w:bottom w:val="none" w:sz="0" w:space="0" w:color="auto"/>
        <w:right w:val="none" w:sz="0" w:space="0" w:color="auto"/>
      </w:divBdr>
    </w:div>
    <w:div w:id="1799451004">
      <w:bodyDiv w:val="1"/>
      <w:marLeft w:val="0"/>
      <w:marRight w:val="0"/>
      <w:marTop w:val="0"/>
      <w:marBottom w:val="0"/>
      <w:divBdr>
        <w:top w:val="none" w:sz="0" w:space="0" w:color="auto"/>
        <w:left w:val="none" w:sz="0" w:space="0" w:color="auto"/>
        <w:bottom w:val="none" w:sz="0" w:space="0" w:color="auto"/>
        <w:right w:val="none" w:sz="0" w:space="0" w:color="auto"/>
      </w:divBdr>
    </w:div>
    <w:div w:id="1803647693">
      <w:bodyDiv w:val="1"/>
      <w:marLeft w:val="0"/>
      <w:marRight w:val="0"/>
      <w:marTop w:val="0"/>
      <w:marBottom w:val="0"/>
      <w:divBdr>
        <w:top w:val="none" w:sz="0" w:space="0" w:color="auto"/>
        <w:left w:val="none" w:sz="0" w:space="0" w:color="auto"/>
        <w:bottom w:val="none" w:sz="0" w:space="0" w:color="auto"/>
        <w:right w:val="none" w:sz="0" w:space="0" w:color="auto"/>
      </w:divBdr>
      <w:divsChild>
        <w:div w:id="580649823">
          <w:marLeft w:val="0"/>
          <w:marRight w:val="0"/>
          <w:marTop w:val="180"/>
          <w:marBottom w:val="240"/>
          <w:divBdr>
            <w:top w:val="none" w:sz="0" w:space="0" w:color="auto"/>
            <w:left w:val="none" w:sz="0" w:space="0" w:color="auto"/>
            <w:bottom w:val="none" w:sz="0" w:space="0" w:color="auto"/>
            <w:right w:val="none" w:sz="0" w:space="0" w:color="auto"/>
          </w:divBdr>
        </w:div>
        <w:div w:id="1911115882">
          <w:marLeft w:val="0"/>
          <w:marRight w:val="0"/>
          <w:marTop w:val="360"/>
          <w:marBottom w:val="180"/>
          <w:divBdr>
            <w:top w:val="none" w:sz="0" w:space="0" w:color="auto"/>
            <w:left w:val="none" w:sz="0" w:space="0" w:color="auto"/>
            <w:bottom w:val="none" w:sz="0" w:space="0" w:color="auto"/>
            <w:right w:val="none" w:sz="0" w:space="0" w:color="auto"/>
          </w:divBdr>
        </w:div>
      </w:divsChild>
    </w:div>
    <w:div w:id="1853883835">
      <w:bodyDiv w:val="1"/>
      <w:marLeft w:val="0"/>
      <w:marRight w:val="0"/>
      <w:marTop w:val="0"/>
      <w:marBottom w:val="0"/>
      <w:divBdr>
        <w:top w:val="none" w:sz="0" w:space="0" w:color="auto"/>
        <w:left w:val="none" w:sz="0" w:space="0" w:color="auto"/>
        <w:bottom w:val="none" w:sz="0" w:space="0" w:color="auto"/>
        <w:right w:val="none" w:sz="0" w:space="0" w:color="auto"/>
      </w:divBdr>
    </w:div>
    <w:div w:id="1948001085">
      <w:bodyDiv w:val="1"/>
      <w:marLeft w:val="0"/>
      <w:marRight w:val="0"/>
      <w:marTop w:val="0"/>
      <w:marBottom w:val="0"/>
      <w:divBdr>
        <w:top w:val="none" w:sz="0" w:space="0" w:color="auto"/>
        <w:left w:val="none" w:sz="0" w:space="0" w:color="auto"/>
        <w:bottom w:val="none" w:sz="0" w:space="0" w:color="auto"/>
        <w:right w:val="none" w:sz="0" w:space="0" w:color="auto"/>
      </w:divBdr>
      <w:divsChild>
        <w:div w:id="406538496">
          <w:marLeft w:val="0"/>
          <w:marRight w:val="0"/>
          <w:marTop w:val="0"/>
          <w:marBottom w:val="0"/>
          <w:divBdr>
            <w:top w:val="none" w:sz="0" w:space="0" w:color="auto"/>
            <w:left w:val="none" w:sz="0" w:space="0" w:color="auto"/>
            <w:bottom w:val="none" w:sz="0" w:space="0" w:color="auto"/>
            <w:right w:val="none" w:sz="0" w:space="0" w:color="auto"/>
          </w:divBdr>
        </w:div>
        <w:div w:id="426847469">
          <w:marLeft w:val="0"/>
          <w:marRight w:val="0"/>
          <w:marTop w:val="0"/>
          <w:marBottom w:val="0"/>
          <w:divBdr>
            <w:top w:val="none" w:sz="0" w:space="0" w:color="auto"/>
            <w:left w:val="none" w:sz="0" w:space="0" w:color="auto"/>
            <w:bottom w:val="none" w:sz="0" w:space="0" w:color="auto"/>
            <w:right w:val="none" w:sz="0" w:space="0" w:color="auto"/>
          </w:divBdr>
        </w:div>
        <w:div w:id="884218952">
          <w:marLeft w:val="0"/>
          <w:marRight w:val="0"/>
          <w:marTop w:val="0"/>
          <w:marBottom w:val="0"/>
          <w:divBdr>
            <w:top w:val="none" w:sz="0" w:space="0" w:color="auto"/>
            <w:left w:val="none" w:sz="0" w:space="0" w:color="auto"/>
            <w:bottom w:val="none" w:sz="0" w:space="0" w:color="auto"/>
            <w:right w:val="none" w:sz="0" w:space="0" w:color="auto"/>
          </w:divBdr>
        </w:div>
        <w:div w:id="968439782">
          <w:marLeft w:val="0"/>
          <w:marRight w:val="0"/>
          <w:marTop w:val="0"/>
          <w:marBottom w:val="0"/>
          <w:divBdr>
            <w:top w:val="none" w:sz="0" w:space="0" w:color="auto"/>
            <w:left w:val="none" w:sz="0" w:space="0" w:color="auto"/>
            <w:bottom w:val="none" w:sz="0" w:space="0" w:color="auto"/>
            <w:right w:val="none" w:sz="0" w:space="0" w:color="auto"/>
          </w:divBdr>
        </w:div>
        <w:div w:id="1640038768">
          <w:marLeft w:val="0"/>
          <w:marRight w:val="0"/>
          <w:marTop w:val="0"/>
          <w:marBottom w:val="0"/>
          <w:divBdr>
            <w:top w:val="none" w:sz="0" w:space="0" w:color="auto"/>
            <w:left w:val="none" w:sz="0" w:space="0" w:color="auto"/>
            <w:bottom w:val="none" w:sz="0" w:space="0" w:color="auto"/>
            <w:right w:val="none" w:sz="0" w:space="0" w:color="auto"/>
          </w:divBdr>
        </w:div>
        <w:div w:id="1723401865">
          <w:marLeft w:val="0"/>
          <w:marRight w:val="0"/>
          <w:marTop w:val="0"/>
          <w:marBottom w:val="0"/>
          <w:divBdr>
            <w:top w:val="none" w:sz="0" w:space="0" w:color="auto"/>
            <w:left w:val="none" w:sz="0" w:space="0" w:color="auto"/>
            <w:bottom w:val="none" w:sz="0" w:space="0" w:color="auto"/>
            <w:right w:val="none" w:sz="0" w:space="0" w:color="auto"/>
          </w:divBdr>
        </w:div>
        <w:div w:id="1866862793">
          <w:marLeft w:val="0"/>
          <w:marRight w:val="0"/>
          <w:marTop w:val="0"/>
          <w:marBottom w:val="0"/>
          <w:divBdr>
            <w:top w:val="none" w:sz="0" w:space="0" w:color="auto"/>
            <w:left w:val="none" w:sz="0" w:space="0" w:color="auto"/>
            <w:bottom w:val="none" w:sz="0" w:space="0" w:color="auto"/>
            <w:right w:val="none" w:sz="0" w:space="0" w:color="auto"/>
          </w:divBdr>
        </w:div>
      </w:divsChild>
    </w:div>
    <w:div w:id="1950236118">
      <w:bodyDiv w:val="1"/>
      <w:marLeft w:val="0"/>
      <w:marRight w:val="0"/>
      <w:marTop w:val="0"/>
      <w:marBottom w:val="0"/>
      <w:divBdr>
        <w:top w:val="none" w:sz="0" w:space="0" w:color="auto"/>
        <w:left w:val="none" w:sz="0" w:space="0" w:color="auto"/>
        <w:bottom w:val="none" w:sz="0" w:space="0" w:color="auto"/>
        <w:right w:val="none" w:sz="0" w:space="0" w:color="auto"/>
      </w:divBdr>
      <w:divsChild>
        <w:div w:id="523180010">
          <w:marLeft w:val="0"/>
          <w:marRight w:val="0"/>
          <w:marTop w:val="180"/>
          <w:marBottom w:val="240"/>
          <w:divBdr>
            <w:top w:val="none" w:sz="0" w:space="0" w:color="auto"/>
            <w:left w:val="none" w:sz="0" w:space="0" w:color="auto"/>
            <w:bottom w:val="none" w:sz="0" w:space="0" w:color="auto"/>
            <w:right w:val="none" w:sz="0" w:space="0" w:color="auto"/>
          </w:divBdr>
        </w:div>
      </w:divsChild>
    </w:div>
    <w:div w:id="1954168253">
      <w:bodyDiv w:val="1"/>
      <w:marLeft w:val="0"/>
      <w:marRight w:val="0"/>
      <w:marTop w:val="0"/>
      <w:marBottom w:val="0"/>
      <w:divBdr>
        <w:top w:val="none" w:sz="0" w:space="0" w:color="auto"/>
        <w:left w:val="none" w:sz="0" w:space="0" w:color="auto"/>
        <w:bottom w:val="none" w:sz="0" w:space="0" w:color="auto"/>
        <w:right w:val="none" w:sz="0" w:space="0" w:color="auto"/>
      </w:divBdr>
    </w:div>
    <w:div w:id="1965505797">
      <w:bodyDiv w:val="1"/>
      <w:marLeft w:val="0"/>
      <w:marRight w:val="0"/>
      <w:marTop w:val="0"/>
      <w:marBottom w:val="0"/>
      <w:divBdr>
        <w:top w:val="none" w:sz="0" w:space="0" w:color="auto"/>
        <w:left w:val="none" w:sz="0" w:space="0" w:color="auto"/>
        <w:bottom w:val="none" w:sz="0" w:space="0" w:color="auto"/>
        <w:right w:val="none" w:sz="0" w:space="0" w:color="auto"/>
      </w:divBdr>
      <w:divsChild>
        <w:div w:id="630283536">
          <w:marLeft w:val="0"/>
          <w:marRight w:val="0"/>
          <w:marTop w:val="360"/>
          <w:marBottom w:val="180"/>
          <w:divBdr>
            <w:top w:val="none" w:sz="0" w:space="0" w:color="auto"/>
            <w:left w:val="none" w:sz="0" w:space="0" w:color="auto"/>
            <w:bottom w:val="none" w:sz="0" w:space="0" w:color="auto"/>
            <w:right w:val="none" w:sz="0" w:space="0" w:color="auto"/>
          </w:divBdr>
        </w:div>
      </w:divsChild>
    </w:div>
    <w:div w:id="1989163705">
      <w:bodyDiv w:val="1"/>
      <w:marLeft w:val="0"/>
      <w:marRight w:val="0"/>
      <w:marTop w:val="0"/>
      <w:marBottom w:val="0"/>
      <w:divBdr>
        <w:top w:val="none" w:sz="0" w:space="0" w:color="auto"/>
        <w:left w:val="none" w:sz="0" w:space="0" w:color="auto"/>
        <w:bottom w:val="none" w:sz="0" w:space="0" w:color="auto"/>
        <w:right w:val="none" w:sz="0" w:space="0" w:color="auto"/>
      </w:divBdr>
    </w:div>
    <w:div w:id="2001149723">
      <w:bodyDiv w:val="1"/>
      <w:marLeft w:val="0"/>
      <w:marRight w:val="0"/>
      <w:marTop w:val="0"/>
      <w:marBottom w:val="0"/>
      <w:divBdr>
        <w:top w:val="none" w:sz="0" w:space="0" w:color="auto"/>
        <w:left w:val="none" w:sz="0" w:space="0" w:color="auto"/>
        <w:bottom w:val="none" w:sz="0" w:space="0" w:color="auto"/>
        <w:right w:val="none" w:sz="0" w:space="0" w:color="auto"/>
      </w:divBdr>
    </w:div>
    <w:div w:id="2010063424">
      <w:bodyDiv w:val="1"/>
      <w:marLeft w:val="0"/>
      <w:marRight w:val="0"/>
      <w:marTop w:val="0"/>
      <w:marBottom w:val="0"/>
      <w:divBdr>
        <w:top w:val="none" w:sz="0" w:space="0" w:color="auto"/>
        <w:left w:val="none" w:sz="0" w:space="0" w:color="auto"/>
        <w:bottom w:val="none" w:sz="0" w:space="0" w:color="auto"/>
        <w:right w:val="none" w:sz="0" w:space="0" w:color="auto"/>
      </w:divBdr>
    </w:div>
    <w:div w:id="2030638282">
      <w:bodyDiv w:val="1"/>
      <w:marLeft w:val="0"/>
      <w:marRight w:val="0"/>
      <w:marTop w:val="0"/>
      <w:marBottom w:val="0"/>
      <w:divBdr>
        <w:top w:val="none" w:sz="0" w:space="0" w:color="auto"/>
        <w:left w:val="none" w:sz="0" w:space="0" w:color="auto"/>
        <w:bottom w:val="none" w:sz="0" w:space="0" w:color="auto"/>
        <w:right w:val="none" w:sz="0" w:space="0" w:color="auto"/>
      </w:divBdr>
    </w:div>
    <w:div w:id="2053142394">
      <w:bodyDiv w:val="1"/>
      <w:marLeft w:val="0"/>
      <w:marRight w:val="0"/>
      <w:marTop w:val="0"/>
      <w:marBottom w:val="0"/>
      <w:divBdr>
        <w:top w:val="none" w:sz="0" w:space="0" w:color="auto"/>
        <w:left w:val="none" w:sz="0" w:space="0" w:color="auto"/>
        <w:bottom w:val="none" w:sz="0" w:space="0" w:color="auto"/>
        <w:right w:val="none" w:sz="0" w:space="0" w:color="auto"/>
      </w:divBdr>
    </w:div>
    <w:div w:id="2077388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g_serbauti@isj.sv.edu.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oalaserbauti@yahoo.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coalaserbauti@yahoo.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B581C4-421A-4C86-8466-CDD2CDDA0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15173</Words>
  <Characters>86488</Characters>
  <Application>Microsoft Office Word</Application>
  <DocSecurity>0</DocSecurity>
  <Lines>720</Lines>
  <Paragraphs>202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101459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Serbauti003</dc:creator>
  <cp:lastModifiedBy>Serbauti003</cp:lastModifiedBy>
  <cp:revision>2</cp:revision>
  <dcterms:created xsi:type="dcterms:W3CDTF">2026-08-04T15:59:00Z</dcterms:created>
  <dcterms:modified xsi:type="dcterms:W3CDTF">2026-08-04T15:59:00Z</dcterms:modified>
</cp:coreProperties>
</file>