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377190</wp:posOffset>
                      </wp:positionV>
                      <wp:extent cx="6391275" cy="349250"/>
                      <wp:effectExtent l="4445" t="1905" r="0" b="127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D93687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CONCRETE MIXER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8.05pt;margin-top:29.7pt;width:503.2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1wtwIAALo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" filled="f" stroked="f">
                      <v:textbox>
                        <w:txbxContent>
                          <w:p w:rsidR="0040241D" w:rsidRPr="00FB1A06" w:rsidRDefault="00D93687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CONCRETE MIXER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7B531E">
        <w:trPr>
          <w:trHeight w:hRule="exact" w:val="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7B531E">
        <w:trPr>
          <w:trHeight w:hRule="exact" w:val="874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E6760B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052734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A93F07" w:rsidP="00432CEC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441415" r:id="rId10"/>
              </w:objec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Safety glasses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must be worn at </w:t>
            </w:r>
            <w:r w:rsidR="00B9730E" w:rsidRPr="004F12F1">
              <w:rPr>
                <w:rFonts w:ascii="Arial" w:hAnsi="Arial" w:cs="Arial"/>
                <w:bCs/>
                <w:sz w:val="22"/>
                <w:szCs w:val="22"/>
              </w:rPr>
              <w:t>all times in work areas.</w:t>
            </w:r>
          </w:p>
        </w:tc>
        <w:tc>
          <w:tcPr>
            <w:tcW w:w="2515" w:type="pct"/>
            <w:vAlign w:val="center"/>
          </w:tcPr>
          <w:p w:rsidR="00B9730E" w:rsidRPr="004F12F1" w:rsidRDefault="00FB1A06" w:rsidP="00FB1A06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65920" behindDoc="0" locked="0" layoutInCell="1" allowOverlap="1" wp14:anchorId="229E5B5D" wp14:editId="3023D0FC">
                  <wp:simplePos x="3833165" y="2165299"/>
                  <wp:positionH relativeFrom="margin">
                    <wp:posOffset>-173990</wp:posOffset>
                  </wp:positionH>
                  <wp:positionV relativeFrom="margin">
                    <wp:posOffset>35560</wp:posOffset>
                  </wp:positionV>
                  <wp:extent cx="445770" cy="445770"/>
                  <wp:effectExtent l="0" t="0" r="0" b="0"/>
                  <wp:wrapSquare wrapText="bothSides"/>
                  <wp:docPr id="110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2F1">
              <w:rPr>
                <w:rFonts w:ascii="Arial" w:hAnsi="Arial" w:cs="Arial"/>
                <w:sz w:val="22"/>
                <w:szCs w:val="22"/>
              </w:rPr>
              <w:t>Appropriate hearing protection (</w:t>
            </w:r>
            <w:r w:rsidRPr="004F12F1">
              <w:rPr>
                <w:rFonts w:ascii="Arial" w:hAnsi="Arial" w:cs="Arial"/>
                <w:i/>
                <w:sz w:val="22"/>
                <w:szCs w:val="22"/>
              </w:rPr>
              <w:t>Class 5-SLC</w:t>
            </w:r>
            <w:r w:rsidRPr="004F12F1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80</w:t>
            </w:r>
            <w:r w:rsidRPr="004F12F1">
              <w:rPr>
                <w:rFonts w:ascii="Arial" w:hAnsi="Arial" w:cs="Arial"/>
                <w:i/>
                <w:sz w:val="22"/>
                <w:szCs w:val="22"/>
              </w:rPr>
              <w:t>&gt;26 dB</w:t>
            </w:r>
            <w:r w:rsidRPr="004F12F1">
              <w:rPr>
                <w:rFonts w:ascii="Arial" w:hAnsi="Arial" w:cs="Arial"/>
                <w:sz w:val="22"/>
                <w:szCs w:val="22"/>
              </w:rPr>
              <w:t>) must be worn.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4D5F4F" w:rsidP="00FB1A0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Appropriate </w:t>
            </w:r>
            <w:r w:rsidR="00FB1A06" w:rsidRPr="004F12F1">
              <w:rPr>
                <w:rFonts w:ascii="Arial" w:hAnsi="Arial" w:cs="Arial"/>
                <w:sz w:val="22"/>
                <w:szCs w:val="22"/>
              </w:rPr>
              <w:t>protective footwear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137C">
              <w:rPr>
                <w:rFonts w:ascii="Arial" w:hAnsi="Arial" w:cs="Arial"/>
                <w:sz w:val="22"/>
                <w:szCs w:val="22"/>
              </w:rPr>
              <w:t xml:space="preserve">with substantial uppers </w:t>
            </w:r>
            <w:r w:rsidR="00B9730E" w:rsidRPr="004F12F1">
              <w:rPr>
                <w:rFonts w:ascii="Arial" w:hAnsi="Arial" w:cs="Arial"/>
                <w:sz w:val="22"/>
                <w:szCs w:val="22"/>
              </w:rPr>
              <w:t>must be worn.</w:t>
            </w:r>
          </w:p>
        </w:tc>
        <w:tc>
          <w:tcPr>
            <w:tcW w:w="2515" w:type="pct"/>
            <w:vAlign w:val="center"/>
          </w:tcPr>
          <w:p w:rsidR="00B9730E" w:rsidRPr="004F12F1" w:rsidRDefault="0063137C" w:rsidP="00A93F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C2551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2064" behindDoc="0" locked="0" layoutInCell="1" allowOverlap="1">
                  <wp:simplePos x="3873500" y="2559050"/>
                  <wp:positionH relativeFrom="margin">
                    <wp:posOffset>-111760</wp:posOffset>
                  </wp:positionH>
                  <wp:positionV relativeFrom="margin">
                    <wp:posOffset>18415</wp:posOffset>
                  </wp:positionV>
                  <wp:extent cx="438785" cy="438785"/>
                  <wp:effectExtent l="0" t="0" r="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A06" w:rsidRPr="004F12F1">
              <w:rPr>
                <w:rFonts w:ascii="Arial" w:hAnsi="Arial" w:cs="Arial"/>
                <w:sz w:val="22"/>
                <w:szCs w:val="22"/>
              </w:rPr>
              <w:t xml:space="preserve">Wear </w:t>
            </w:r>
            <w:r>
              <w:rPr>
                <w:rFonts w:ascii="Arial" w:hAnsi="Arial" w:cs="Arial"/>
                <w:sz w:val="22"/>
                <w:szCs w:val="22"/>
              </w:rPr>
              <w:t xml:space="preserve">close fitting protective clothing, overalls, leather gloves, etc.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4F12F1" w:rsidRDefault="004D5F4F" w:rsidP="004F12F1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bCs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-534035</wp:posOffset>
                  </wp:positionH>
                  <wp:positionV relativeFrom="page">
                    <wp:posOffset>56515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6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2F1">
              <w:rPr>
                <w:rFonts w:ascii="Arial" w:hAnsi="Arial" w:cs="Arial"/>
                <w:b/>
                <w:noProof/>
                <w:sz w:val="22"/>
                <w:szCs w:val="22"/>
                <w:lang w:eastAsia="zh-TW"/>
              </w:rPr>
              <w:drawing>
                <wp:inline distT="0" distB="0" distL="0" distR="0">
                  <wp:extent cx="8255" cy="8255"/>
                  <wp:effectExtent l="0" t="0" r="0" b="0"/>
                  <wp:docPr id="120" name="Picture 1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2F1">
              <w:rPr>
                <w:rFonts w:ascii="Arial" w:hAnsi="Arial" w:cs="Arial"/>
                <w:noProof/>
                <w:sz w:val="22"/>
                <w:szCs w:val="22"/>
                <w:lang w:eastAsia="zh-TW"/>
              </w:rPr>
              <w:drawing>
                <wp:inline distT="0" distB="0" distL="0" distR="0">
                  <wp:extent cx="8255" cy="8255"/>
                  <wp:effectExtent l="0" t="0" r="0" b="0"/>
                  <wp:docPr id="121" name="Picture 1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41F6" w:rsidRPr="004F12F1">
              <w:rPr>
                <w:rFonts w:ascii="Arial" w:hAnsi="Arial" w:cs="Arial"/>
                <w:bCs/>
                <w:sz w:val="22"/>
                <w:szCs w:val="22"/>
              </w:rPr>
              <w:t>Rings and jewellery must not be worn.</w:t>
            </w:r>
          </w:p>
        </w:tc>
        <w:tc>
          <w:tcPr>
            <w:tcW w:w="2515" w:type="pct"/>
            <w:vAlign w:val="center"/>
          </w:tcPr>
          <w:p w:rsidR="00B9730E" w:rsidRPr="0063137C" w:rsidRDefault="00FB1A06" w:rsidP="005941F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F12F1">
              <w:rPr>
                <w:rFonts w:ascii="Arial" w:hAnsi="Arial" w:cs="Arial"/>
                <w:b/>
                <w:noProof/>
                <w:sz w:val="22"/>
                <w:szCs w:val="22"/>
                <w:lang w:eastAsia="zh-TW"/>
              </w:rPr>
              <w:drawing>
                <wp:anchor distT="0" distB="0" distL="114300" distR="114300" simplePos="0" relativeHeight="251670016" behindDoc="0" locked="0" layoutInCell="1" allowOverlap="1" wp14:anchorId="1D9C5A1A" wp14:editId="123949E0">
                  <wp:simplePos x="3803904" y="3189427"/>
                  <wp:positionH relativeFrom="margin">
                    <wp:posOffset>-172085</wp:posOffset>
                  </wp:positionH>
                  <wp:positionV relativeFrom="margin">
                    <wp:posOffset>-3810</wp:posOffset>
                  </wp:positionV>
                  <wp:extent cx="431800" cy="445770"/>
                  <wp:effectExtent l="0" t="0" r="6350" b="0"/>
                  <wp:wrapSquare wrapText="bothSides"/>
                  <wp:docPr id="108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37C">
              <w:rPr>
                <w:rFonts w:ascii="Arial" w:hAnsi="Arial" w:cs="Arial"/>
                <w:sz w:val="22"/>
                <w:szCs w:val="22"/>
              </w:rPr>
              <w:t xml:space="preserve">A mask </w:t>
            </w:r>
            <w:r w:rsidR="0063137C">
              <w:rPr>
                <w:rFonts w:ascii="Arial" w:hAnsi="Arial" w:cs="Arial"/>
                <w:i/>
                <w:sz w:val="22"/>
                <w:szCs w:val="22"/>
              </w:rPr>
              <w:t xml:space="preserve">should </w:t>
            </w:r>
            <w:r w:rsidR="0063137C">
              <w:rPr>
                <w:rFonts w:ascii="Arial" w:hAnsi="Arial" w:cs="Arial"/>
                <w:sz w:val="22"/>
                <w:szCs w:val="22"/>
              </w:rPr>
              <w:t>be worn when excessive airborne dusts or fumes are created.</w:t>
            </w:r>
          </w:p>
        </w:tc>
      </w:tr>
    </w:tbl>
    <w:p w:rsidR="009B10CB" w:rsidRPr="005941F6" w:rsidRDefault="009B10CB">
      <w:pPr>
        <w:pStyle w:val="Heading3"/>
        <w:rPr>
          <w:rFonts w:ascii="Times New Roman" w:hAnsi="Times New Roman"/>
          <w:sz w:val="6"/>
          <w:szCs w:val="6"/>
          <w:lang w:val="en-AU"/>
        </w:rPr>
      </w:pP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666EA3" w:rsidRDefault="00A93F07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NEVER allow arms or hands into the mixer bowl while in operation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4F12F1" w:rsidRDefault="009B10CB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6"/>
          <w:szCs w:val="26"/>
        </w:rPr>
      </w:pPr>
      <w:r w:rsidRPr="004F12F1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:rsidR="0063137C" w:rsidRDefault="0063137C" w:rsidP="006313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the mixer is in a suitable, safe work area and select a firm, level and stable ground surface.</w:t>
      </w:r>
    </w:p>
    <w:p w:rsidR="0063137C" w:rsidRDefault="0063137C" w:rsidP="006313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Confirm the mixer has a current electrical safety tag. </w:t>
      </w:r>
    </w:p>
    <w:p w:rsidR="0063137C" w:rsidRDefault="0063137C" w:rsidP="006313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that the power lead can be kept dry, off the ground and connected through an RCD safety switch.</w:t>
      </w:r>
    </w:p>
    <w:p w:rsidR="0063137C" w:rsidRDefault="0063137C" w:rsidP="006313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all safety guards are correctly fitted and secured.</w:t>
      </w:r>
    </w:p>
    <w:p w:rsidR="0063137C" w:rsidRDefault="0063137C" w:rsidP="006313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that the </w:t>
      </w:r>
      <w:bookmarkStart w:id="0" w:name="_GoBack"/>
      <w:bookmarkEnd w:id="0"/>
      <w:r>
        <w:rPr>
          <w:rFonts w:ascii="Arial" w:hAnsi="Arial"/>
          <w:b/>
          <w:sz w:val="22"/>
          <w:szCs w:val="22"/>
        </w:rPr>
        <w:t>unit is mechanically sound.</w:t>
      </w:r>
    </w:p>
    <w:p w:rsidR="0063137C" w:rsidRPr="0063137C" w:rsidRDefault="0063137C" w:rsidP="006313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the tyres for appropriate inflation.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3E3FB2" w:rsidRDefault="009B10CB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9B10CB" w:rsidRPr="004F12F1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OPERATIONAL SAFETY CHECKS</w:t>
      </w:r>
    </w:p>
    <w:p w:rsidR="00D3351A" w:rsidRDefault="0063137C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Never use the electrical mixer outdoors in the rain.</w:t>
      </w:r>
    </w:p>
    <w:p w:rsidR="0063137C" w:rsidRDefault="0063137C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Never use the mixer without all guarding in place.</w:t>
      </w:r>
    </w:p>
    <w:p w:rsidR="0063137C" w:rsidRDefault="0063137C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that the area does not contain any hazards that may impact on the safe operation of the mixer. </w:t>
      </w:r>
    </w:p>
    <w:p w:rsidR="0063137C" w:rsidRDefault="0063137C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Never insert your hands into a rotating mixer bowl.</w:t>
      </w:r>
    </w:p>
    <w:p w:rsidR="0063137C" w:rsidRDefault="0063137C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Be conscious of your manual handling techniques when adding cement powder, gravel or sand to the mixer bowl using a shovel or similar. </w:t>
      </w:r>
    </w:p>
    <w:p w:rsidR="0063137C" w:rsidRDefault="0063137C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Regularly inspect the mixer bowl for consistency and suitability for the concrete mix. </w:t>
      </w:r>
    </w:p>
    <w:p w:rsidR="0063137C" w:rsidRPr="004F12F1" w:rsidRDefault="0063137C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leave the mixer running unattended.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p w:rsidR="009B10CB" w:rsidRPr="003E3FB2" w:rsidRDefault="009B10CB">
      <w:pPr>
        <w:rPr>
          <w:sz w:val="12"/>
          <w:szCs w:val="12"/>
        </w:rPr>
      </w:pPr>
    </w:p>
    <w:p w:rsidR="009B10CB" w:rsidRPr="004F12F1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>HOUSEKEEPING</w:t>
      </w:r>
    </w:p>
    <w:p w:rsidR="00D3351A" w:rsidRDefault="0063137C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Empty the mixer drum of all contents.</w:t>
      </w:r>
    </w:p>
    <w:p w:rsidR="0063137C" w:rsidRDefault="0063137C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While still wet, wash out with clean water.</w:t>
      </w:r>
    </w:p>
    <w:p w:rsidR="0063137C" w:rsidRDefault="0063137C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Allow the mixer to revolve to wash the interior and carefully clean off the exterior. </w:t>
      </w:r>
    </w:p>
    <w:p w:rsidR="0063137C" w:rsidRDefault="0063137C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Disconnect the electrical AC power source.</w:t>
      </w:r>
    </w:p>
    <w:p w:rsidR="0063137C" w:rsidRDefault="0063137C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Clean up the work area.</w:t>
      </w:r>
    </w:p>
    <w:p w:rsidR="0063137C" w:rsidRPr="004F12F1" w:rsidRDefault="0063137C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Return the mixer to a secured storage area.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3E3FB2" w:rsidRDefault="009B10CB">
      <w:pPr>
        <w:pStyle w:val="Header"/>
        <w:rPr>
          <w:sz w:val="12"/>
          <w:szCs w:val="12"/>
        </w:rPr>
      </w:pPr>
    </w:p>
    <w:p w:rsidR="009B10CB" w:rsidRPr="004F12F1" w:rsidRDefault="009B10CB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6"/>
          <w:szCs w:val="26"/>
        </w:rPr>
      </w:pPr>
      <w:r w:rsidRPr="004F12F1">
        <w:rPr>
          <w:rFonts w:cs="Times New Roman"/>
          <w:color w:val="990033"/>
          <w:sz w:val="26"/>
          <w:szCs w:val="26"/>
        </w:rPr>
        <w:t xml:space="preserve">POTENTIAL HAZARDS  </w:t>
      </w:r>
    </w:p>
    <w:p w:rsidR="00D3351A" w:rsidRPr="004F12F1" w:rsidRDefault="0063137C" w:rsidP="00D3351A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Moving, rotating parts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</w:t>
      </w:r>
      <w:r w:rsidR="00D3351A" w:rsidRPr="004F12F1">
        <w:rPr>
          <w:rFonts w:ascii="Arial" w:hAnsi="Arial"/>
          <w:b/>
          <w:sz w:val="22"/>
          <w:szCs w:val="22"/>
        </w:rPr>
        <w:tab/>
      </w:r>
      <w:r w:rsidR="00D3351A" w:rsidRPr="004F12F1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 xml:space="preserve">                   </w:t>
      </w:r>
      <w:r w:rsidR="009B10CB" w:rsidRPr="004F12F1">
        <w:rPr>
          <w:rFonts w:ascii="Arial" w:hAnsi="Arial"/>
          <w:b/>
          <w:sz w:val="22"/>
          <w:szCs w:val="22"/>
        </w:rPr>
        <w:sym w:font="Wingdings" w:char="F06E"/>
      </w:r>
      <w:r w:rsidR="00BD2016" w:rsidRPr="004F12F1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 xml:space="preserve">Entrapment                </w:t>
      </w:r>
      <w:r w:rsidR="009B10CB" w:rsidRPr="004F12F1">
        <w:rPr>
          <w:rFonts w:ascii="Arial" w:hAnsi="Arial"/>
          <w:b/>
          <w:sz w:val="22"/>
          <w:szCs w:val="22"/>
        </w:rPr>
        <w:t xml:space="preserve"> </w:t>
      </w:r>
      <w:r w:rsidR="00BD2016" w:rsidRPr="004F12F1">
        <w:rPr>
          <w:rFonts w:ascii="Arial" w:hAnsi="Arial"/>
          <w:b/>
          <w:sz w:val="22"/>
          <w:szCs w:val="22"/>
        </w:rPr>
        <w:t xml:space="preserve">     </w:t>
      </w:r>
      <w:r w:rsidR="004F12F1" w:rsidRPr="004F12F1">
        <w:rPr>
          <w:rFonts w:ascii="Arial" w:hAnsi="Arial"/>
          <w:b/>
          <w:sz w:val="22"/>
          <w:szCs w:val="22"/>
        </w:rPr>
        <w:sym w:font="Wingdings" w:char="F06E"/>
      </w:r>
      <w:r w:rsidR="004F12F1" w:rsidRPr="004F12F1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>Eye injuries</w:t>
      </w:r>
    </w:p>
    <w:p w:rsidR="00BD2016" w:rsidRPr="00BD6164" w:rsidRDefault="0063137C" w:rsidP="00BD2016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Skin irritation from cement or additives</w:t>
      </w:r>
      <w:r w:rsidR="00D3351A" w:rsidRPr="004F12F1">
        <w:rPr>
          <w:rFonts w:ascii="Arial" w:hAnsi="Arial"/>
          <w:b/>
          <w:sz w:val="22"/>
          <w:szCs w:val="22"/>
        </w:rPr>
        <w:t xml:space="preserve"> </w:t>
      </w:r>
      <w:r w:rsidR="00D3351A" w:rsidRPr="004F12F1">
        <w:rPr>
          <w:rFonts w:ascii="Arial" w:hAnsi="Arial"/>
          <w:b/>
          <w:sz w:val="22"/>
          <w:szCs w:val="22"/>
        </w:rPr>
        <w:tab/>
      </w:r>
      <w:r w:rsidR="004F12F1" w:rsidRPr="004F12F1">
        <w:rPr>
          <w:rFonts w:ascii="Arial" w:hAnsi="Arial"/>
          <w:b/>
          <w:sz w:val="22"/>
          <w:szCs w:val="22"/>
        </w:rPr>
        <w:sym w:font="Wingdings" w:char="F06E"/>
      </w:r>
      <w:r w:rsidR="004F12F1" w:rsidRPr="004F12F1">
        <w:rPr>
          <w:rFonts w:ascii="Arial" w:hAnsi="Arial"/>
          <w:b/>
          <w:sz w:val="22"/>
          <w:szCs w:val="22"/>
        </w:rPr>
        <w:t xml:space="preserve">  </w:t>
      </w:r>
      <w:r>
        <w:rPr>
          <w:rFonts w:ascii="Arial" w:hAnsi="Arial"/>
          <w:b/>
          <w:sz w:val="22"/>
          <w:szCs w:val="22"/>
        </w:rPr>
        <w:t xml:space="preserve">Manual handling             </w:t>
      </w:r>
      <w:r w:rsidRPr="004F12F1">
        <w:rPr>
          <w:rFonts w:ascii="Arial" w:hAnsi="Arial"/>
          <w:b/>
          <w:sz w:val="22"/>
          <w:szCs w:val="22"/>
        </w:rPr>
        <w:sym w:font="Wingdings" w:char="F06E"/>
      </w:r>
      <w:r w:rsidRPr="004F12F1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 xml:space="preserve">Electricity </w:t>
      </w:r>
    </w:p>
    <w:p w:rsidR="00D3351A" w:rsidRPr="00A77C63" w:rsidRDefault="00D3351A" w:rsidP="00D3351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9B10CB" w:rsidRDefault="004D5F4F" w:rsidP="009B10CB">
      <w:pPr>
        <w:rPr>
          <w:rFonts w:ascii="Arial" w:hAnsi="Arial"/>
        </w:rPr>
      </w:pPr>
      <w:r>
        <w:rPr>
          <w:rFonts w:ascii="Arial" w:hAnsi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71755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6C0F38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9.2pt;margin-top:5.6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" strokecolor="white">
                <v:textbox>
                  <w:txbxContent>
                    <w:p w:rsidR="0040241D" w:rsidRPr="006C0F38" w:rsidRDefault="0040241D" w:rsidP="0072258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0CB" w:rsidRPr="009B10CB" w:rsidSect="00722588">
      <w:footerReference w:type="default" r:id="rId17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210924"/>
    <w:rsid w:val="00236874"/>
    <w:rsid w:val="002B7735"/>
    <w:rsid w:val="002F297D"/>
    <w:rsid w:val="0036298C"/>
    <w:rsid w:val="003D2C1E"/>
    <w:rsid w:val="003E3FB2"/>
    <w:rsid w:val="0040241D"/>
    <w:rsid w:val="00432CEC"/>
    <w:rsid w:val="004B68B3"/>
    <w:rsid w:val="004D5F4F"/>
    <w:rsid w:val="004F12F1"/>
    <w:rsid w:val="00555459"/>
    <w:rsid w:val="005941F6"/>
    <w:rsid w:val="005A342C"/>
    <w:rsid w:val="005B434A"/>
    <w:rsid w:val="005C4346"/>
    <w:rsid w:val="0063137C"/>
    <w:rsid w:val="006657AD"/>
    <w:rsid w:val="00666EA3"/>
    <w:rsid w:val="006A0D69"/>
    <w:rsid w:val="00722588"/>
    <w:rsid w:val="00740C1B"/>
    <w:rsid w:val="007847C3"/>
    <w:rsid w:val="007B531E"/>
    <w:rsid w:val="00816522"/>
    <w:rsid w:val="00871E69"/>
    <w:rsid w:val="008B445A"/>
    <w:rsid w:val="009B10CB"/>
    <w:rsid w:val="009D6195"/>
    <w:rsid w:val="00A02EF0"/>
    <w:rsid w:val="00A147EC"/>
    <w:rsid w:val="00A67EA2"/>
    <w:rsid w:val="00A77C63"/>
    <w:rsid w:val="00A93F07"/>
    <w:rsid w:val="00B71248"/>
    <w:rsid w:val="00B9730E"/>
    <w:rsid w:val="00BA05CA"/>
    <w:rsid w:val="00BB1A2F"/>
    <w:rsid w:val="00BD2016"/>
    <w:rsid w:val="00BD6164"/>
    <w:rsid w:val="00D3351A"/>
    <w:rsid w:val="00D340AE"/>
    <w:rsid w:val="00D93687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C1F351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A4732-57FC-458C-8B22-E106579ED600}"/>
</file>

<file path=customXml/itemProps2.xml><?xml version="1.0" encoding="utf-8"?>
<ds:datastoreItem xmlns:ds="http://schemas.openxmlformats.org/officeDocument/2006/customXml" ds:itemID="{E87F3504-275A-4ACA-9087-939D0579BD5B}"/>
</file>

<file path=customXml/itemProps3.xml><?xml version="1.0" encoding="utf-8"?>
<ds:datastoreItem xmlns:ds="http://schemas.openxmlformats.org/officeDocument/2006/customXml" ds:itemID="{CA003A1B-ECAA-4F5E-9548-AD172D861574}"/>
</file>

<file path=customXml/itemProps4.xml><?xml version="1.0" encoding="utf-8"?>
<ds:datastoreItem xmlns:ds="http://schemas.openxmlformats.org/officeDocument/2006/customXml" ds:itemID="{292260CA-A5F5-46F6-96E1-E12E32CB5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Concrete mixer</dc:title>
  <dc:subject/>
  <dc:creator>COOPER, Philip;CLARK, Brian</dc:creator>
  <cp:keywords>DETE, Education Queensland</cp:keywords>
  <cp:lastModifiedBy>OVERETT, Sophie</cp:lastModifiedBy>
  <cp:revision>5</cp:revision>
  <cp:lastPrinted>2012-01-05T01:06:00Z</cp:lastPrinted>
  <dcterms:created xsi:type="dcterms:W3CDTF">2018-08-16T00:05:00Z</dcterms:created>
  <dcterms:modified xsi:type="dcterms:W3CDTF">2018-08-22T01:09:00Z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