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338455</wp:posOffset>
                      </wp:positionV>
                      <wp:extent cx="653732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3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857EFE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JIGSAW</w:t>
                                  </w:r>
                                  <w:r w:rsidR="007F729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(cordless)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3.8pt;margin-top:26.65pt;width:514.7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q+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" filled="f" stroked="f">
                      <v:textbox>
                        <w:txbxContent>
                          <w:p w:rsidR="0040241D" w:rsidRPr="00FB1A06" w:rsidRDefault="00857EFE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JIGSAW</w:t>
                            </w:r>
                            <w:r w:rsidR="007F72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(cordless)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982395">
        <w:trPr>
          <w:trHeight w:hRule="exact" w:val="816"/>
        </w:trPr>
        <w:tc>
          <w:tcPr>
            <w:tcW w:w="2485" w:type="pct"/>
            <w:vAlign w:val="center"/>
          </w:tcPr>
          <w:p w:rsidR="00B9730E" w:rsidRPr="00D6367C" w:rsidRDefault="00DE5818" w:rsidP="006F43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882368" r:id="rId10"/>
              </w:object>
            </w:r>
            <w:r w:rsidR="000368C7" w:rsidRPr="00D6367C">
              <w:rPr>
                <w:rFonts w:ascii="Arial" w:hAnsi="Arial" w:cs="Arial"/>
                <w:bCs/>
                <w:sz w:val="20"/>
                <w:szCs w:val="20"/>
              </w:rPr>
              <w:t>Approved 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afety glasses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must be worn at 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 xml:space="preserve">all times in </w:t>
            </w:r>
            <w:r w:rsidR="006F43FA">
              <w:rPr>
                <w:rFonts w:ascii="Arial" w:hAnsi="Arial" w:cs="Arial"/>
                <w:bCs/>
                <w:sz w:val="20"/>
                <w:szCs w:val="20"/>
              </w:rPr>
              <w:t>all ITD spaces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D513C5" w:rsidRDefault="004D1B4A" w:rsidP="004C0B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C7031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97664" behindDoc="0" locked="0" layoutInCell="1" allowOverlap="1">
                  <wp:simplePos x="3873500" y="19113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Long and loose hair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must </w:t>
            </w:r>
            <w:r>
              <w:rPr>
                <w:rFonts w:ascii="Arial" w:hAnsi="Arial" w:cs="Arial"/>
                <w:sz w:val="20"/>
                <w:szCs w:val="20"/>
              </w:rPr>
              <w:t>be contained or restrained for some operations</w:t>
            </w:r>
            <w:r w:rsidR="00982395">
              <w:rPr>
                <w:rFonts w:ascii="Arial" w:hAnsi="Arial" w:cs="Arial"/>
                <w:sz w:val="20"/>
                <w:szCs w:val="20"/>
              </w:rPr>
              <w:t>.</w:t>
            </w:r>
            <w:r w:rsidR="00D513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D6367C" w:rsidRDefault="004D5F4F" w:rsidP="00C428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FB1A06" w:rsidRPr="00D6367C">
              <w:rPr>
                <w:rFonts w:ascii="Arial" w:hAnsi="Arial" w:cs="Arial"/>
                <w:sz w:val="20"/>
                <w:szCs w:val="20"/>
              </w:rPr>
              <w:t xml:space="preserve">protective </w:t>
            </w:r>
            <w:r w:rsidR="00C428BA">
              <w:rPr>
                <w:rFonts w:ascii="Arial" w:hAnsi="Arial" w:cs="Arial"/>
                <w:sz w:val="20"/>
                <w:szCs w:val="20"/>
              </w:rPr>
              <w:t>footwear with substantial uppers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</w:t>
            </w:r>
            <w:r w:rsidR="006F43FA">
              <w:rPr>
                <w:rFonts w:ascii="Arial" w:hAnsi="Arial" w:cs="Arial"/>
                <w:sz w:val="20"/>
                <w:szCs w:val="20"/>
              </w:rPr>
              <w:t xml:space="preserve"> in all ITD spaces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A2756A" w:rsidRDefault="0065180D" w:rsidP="006A07E8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2756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2AB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A suitable workshop apron or close fitting protective clothing must be worn. </w:t>
            </w:r>
            <w:r w:rsidR="00D513C5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3D2288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C06D2E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7A5BC1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6A07E8"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74D1" w:rsidTr="003D2288">
        <w:trPr>
          <w:trHeight w:hRule="exact" w:val="967"/>
        </w:trPr>
        <w:tc>
          <w:tcPr>
            <w:tcW w:w="2485" w:type="pct"/>
            <w:vAlign w:val="center"/>
          </w:tcPr>
          <w:p w:rsidR="005874D1" w:rsidRPr="00D21096" w:rsidRDefault="00D21096" w:rsidP="00DC331C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D21096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700736" behindDoc="0" locked="0" layoutInCell="1" allowOverlap="1" wp14:anchorId="421FBF6F" wp14:editId="56FFD1C0">
                  <wp:simplePos x="0" y="0"/>
                  <wp:positionH relativeFrom="margin">
                    <wp:posOffset>-67310</wp:posOffset>
                  </wp:positionH>
                  <wp:positionV relativeFrom="margin">
                    <wp:posOffset>1270</wp:posOffset>
                  </wp:positionV>
                  <wp:extent cx="438785" cy="43878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1096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Gloves </w:t>
            </w:r>
            <w:r w:rsidRPr="00D21096">
              <w:rPr>
                <w:rFonts w:ascii="Arial" w:hAnsi="Arial" w:cs="Arial"/>
                <w:i/>
                <w:noProof/>
                <w:sz w:val="20"/>
                <w:szCs w:val="20"/>
                <w:lang w:eastAsia="zh-TW"/>
              </w:rPr>
              <w:t xml:space="preserve">must not </w:t>
            </w:r>
            <w:r w:rsidRPr="00D21096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>be worn when using this portable power tool.</w:t>
            </w:r>
            <w:r w:rsidR="00DC331C" w:rsidRPr="00D2109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515" w:type="pct"/>
            <w:vAlign w:val="center"/>
          </w:tcPr>
          <w:p w:rsidR="005874D1" w:rsidRPr="00DC331C" w:rsidRDefault="005874D1" w:rsidP="00612ABA">
            <w:pPr>
              <w:spacing w:before="8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F875B6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Never operate a faulty electrical power tool. Report it to your teacher. 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DE5818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DC331C" w:rsidRPr="00F1057D" w:rsidRDefault="00612ABA" w:rsidP="00DE58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F1057D">
        <w:rPr>
          <w:rFonts w:ascii="Arial" w:hAnsi="Arial"/>
          <w:b/>
          <w:sz w:val="20"/>
          <w:szCs w:val="19"/>
        </w:rPr>
        <w:t xml:space="preserve">Ensure </w:t>
      </w:r>
      <w:r w:rsidR="00F875B6" w:rsidRPr="00F1057D">
        <w:rPr>
          <w:rFonts w:ascii="Arial" w:hAnsi="Arial"/>
          <w:b/>
          <w:sz w:val="20"/>
          <w:szCs w:val="19"/>
        </w:rPr>
        <w:t>the</w:t>
      </w:r>
      <w:r w:rsidR="00DC331C" w:rsidRPr="00F1057D">
        <w:rPr>
          <w:rFonts w:ascii="Arial" w:hAnsi="Arial"/>
          <w:b/>
          <w:sz w:val="20"/>
          <w:szCs w:val="19"/>
        </w:rPr>
        <w:t xml:space="preserve"> power tool has a suitable safe work area. </w:t>
      </w:r>
    </w:p>
    <w:p w:rsidR="0008400E" w:rsidRPr="00F1057D" w:rsidRDefault="0008400E" w:rsidP="00DE58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F1057D">
        <w:rPr>
          <w:rFonts w:ascii="Arial" w:hAnsi="Arial"/>
          <w:b/>
          <w:sz w:val="20"/>
          <w:szCs w:val="19"/>
        </w:rPr>
        <w:t xml:space="preserve">Make sure the blade is intact and suits the material to be cut. </w:t>
      </w:r>
    </w:p>
    <w:p w:rsidR="0008400E" w:rsidRPr="00F1057D" w:rsidRDefault="0008400E" w:rsidP="00DE58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F1057D">
        <w:rPr>
          <w:rFonts w:ascii="Arial" w:hAnsi="Arial"/>
          <w:b/>
          <w:sz w:val="20"/>
          <w:szCs w:val="19"/>
        </w:rPr>
        <w:t xml:space="preserve">Examine the </w:t>
      </w:r>
      <w:r w:rsidR="00D21096" w:rsidRPr="00F1057D">
        <w:rPr>
          <w:rFonts w:ascii="Arial" w:hAnsi="Arial"/>
          <w:b/>
          <w:sz w:val="20"/>
          <w:szCs w:val="19"/>
        </w:rPr>
        <w:t xml:space="preserve">jigsaw and battery for obvious damage. </w:t>
      </w:r>
    </w:p>
    <w:p w:rsidR="00FF61B8" w:rsidRPr="00F1057D" w:rsidRDefault="0008400E" w:rsidP="00DE58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F1057D">
        <w:rPr>
          <w:rFonts w:ascii="Arial" w:hAnsi="Arial"/>
          <w:b/>
          <w:sz w:val="20"/>
          <w:szCs w:val="19"/>
        </w:rPr>
        <w:t xml:space="preserve">Plan a sawing procedure to minimise backing out. </w:t>
      </w:r>
      <w:r w:rsidR="00FF61B8" w:rsidRPr="00F1057D">
        <w:rPr>
          <w:rFonts w:ascii="Arial" w:hAnsi="Arial"/>
          <w:b/>
          <w:sz w:val="20"/>
          <w:szCs w:val="19"/>
        </w:rPr>
        <w:t xml:space="preserve"> </w:t>
      </w:r>
    </w:p>
    <w:p w:rsidR="009B10CB" w:rsidRPr="00A77C63" w:rsidRDefault="009B10CB" w:rsidP="00D6367C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D6367C" w:rsidRDefault="009B10CB">
      <w:pPr>
        <w:pStyle w:val="Header"/>
        <w:tabs>
          <w:tab w:val="clear" w:pos="4153"/>
          <w:tab w:val="clear" w:pos="8306"/>
        </w:tabs>
        <w:rPr>
          <w:sz w:val="8"/>
          <w:szCs w:val="8"/>
          <w:lang w:val="en-US"/>
        </w:rPr>
      </w:pPr>
    </w:p>
    <w:p w:rsidR="009B10CB" w:rsidRPr="00D6367C" w:rsidRDefault="009B10CB" w:rsidP="00DE5818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FF61B8" w:rsidRPr="00DE5818" w:rsidRDefault="0008400E" w:rsidP="00DE58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DE5818">
        <w:rPr>
          <w:rFonts w:ascii="Arial" w:hAnsi="Arial"/>
          <w:b/>
          <w:sz w:val="20"/>
          <w:szCs w:val="19"/>
        </w:rPr>
        <w:t>Examine the material to be cut for splits, loose knots and nails, etc.</w:t>
      </w:r>
    </w:p>
    <w:p w:rsidR="0008400E" w:rsidRPr="00DE5818" w:rsidRDefault="0008400E" w:rsidP="00DE58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DE5818">
        <w:rPr>
          <w:rFonts w:ascii="Arial" w:hAnsi="Arial"/>
          <w:b/>
          <w:sz w:val="20"/>
          <w:szCs w:val="19"/>
        </w:rPr>
        <w:t>Ensure the work piece is secure and well supported.</w:t>
      </w:r>
    </w:p>
    <w:p w:rsidR="0008400E" w:rsidRPr="00DE5818" w:rsidRDefault="00D21096" w:rsidP="00DE58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DE5818">
        <w:rPr>
          <w:rFonts w:ascii="Arial" w:hAnsi="Arial"/>
          <w:b/>
          <w:sz w:val="20"/>
          <w:szCs w:val="19"/>
        </w:rPr>
        <w:t xml:space="preserve">Fit in the battery after all adjustments have been made. </w:t>
      </w:r>
    </w:p>
    <w:p w:rsidR="0008400E" w:rsidRPr="00DE5818" w:rsidRDefault="0008400E" w:rsidP="00DE58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DE5818">
        <w:rPr>
          <w:rFonts w:ascii="Arial" w:hAnsi="Arial"/>
          <w:b/>
          <w:sz w:val="20"/>
          <w:szCs w:val="19"/>
        </w:rPr>
        <w:t>Check the underside of the cut to ensure that the blade will not cause any damage or be obstructed.</w:t>
      </w:r>
    </w:p>
    <w:p w:rsidR="0008400E" w:rsidRPr="00DE5818" w:rsidRDefault="0008400E" w:rsidP="00DE58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DE5818">
        <w:rPr>
          <w:rFonts w:ascii="Arial" w:hAnsi="Arial"/>
          <w:b/>
          <w:sz w:val="20"/>
          <w:szCs w:val="19"/>
        </w:rPr>
        <w:t xml:space="preserve">Allow the machine to reach full speed before starting a cut – always saw at a moderate rate. </w:t>
      </w:r>
    </w:p>
    <w:p w:rsidR="00D21096" w:rsidRPr="00DE5818" w:rsidRDefault="00D21096" w:rsidP="00DE58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DE5818">
        <w:rPr>
          <w:rFonts w:ascii="Arial" w:hAnsi="Arial"/>
          <w:b/>
          <w:sz w:val="20"/>
          <w:szCs w:val="19"/>
        </w:rPr>
        <w:t>The jigsaw will not operate if the battery is too low.</w:t>
      </w:r>
    </w:p>
    <w:p w:rsidR="0008400E" w:rsidRPr="00DE5818" w:rsidRDefault="0008400E" w:rsidP="00DE58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DE5818">
        <w:rPr>
          <w:rFonts w:ascii="Arial" w:hAnsi="Arial"/>
          <w:b/>
          <w:sz w:val="20"/>
          <w:szCs w:val="19"/>
        </w:rPr>
        <w:t xml:space="preserve">Keep hands away from front of cutting operation. </w:t>
      </w:r>
    </w:p>
    <w:p w:rsidR="0008400E" w:rsidRPr="00DE5818" w:rsidRDefault="0008400E" w:rsidP="00DE58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DE5818">
        <w:rPr>
          <w:rFonts w:ascii="Arial" w:hAnsi="Arial"/>
          <w:b/>
          <w:sz w:val="20"/>
          <w:szCs w:val="19"/>
        </w:rPr>
        <w:t xml:space="preserve">Do not apply excessive force to the material being cut. </w:t>
      </w:r>
    </w:p>
    <w:p w:rsidR="0008400E" w:rsidRPr="00DE5818" w:rsidRDefault="0008400E" w:rsidP="00DE58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DE5818">
        <w:rPr>
          <w:rFonts w:ascii="Arial" w:hAnsi="Arial"/>
          <w:b/>
          <w:sz w:val="20"/>
          <w:szCs w:val="19"/>
        </w:rPr>
        <w:t xml:space="preserve">Take care when cutting curves to ensure that the blade does not twist or bind – if necessary, drill small holes. </w:t>
      </w:r>
      <w:bookmarkStart w:id="0" w:name="_GoBack"/>
      <w:bookmarkEnd w:id="0"/>
    </w:p>
    <w:p w:rsidR="0008400E" w:rsidRPr="00DE5818" w:rsidRDefault="0008400E" w:rsidP="00DE58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DE5818">
        <w:rPr>
          <w:rFonts w:ascii="Arial" w:hAnsi="Arial"/>
          <w:b/>
          <w:sz w:val="20"/>
          <w:szCs w:val="19"/>
        </w:rPr>
        <w:t xml:space="preserve">If the blade binds, release the switch immediately – free the blade and inspect for damage. </w:t>
      </w:r>
    </w:p>
    <w:p w:rsidR="0008400E" w:rsidRPr="00DE5818" w:rsidRDefault="0008400E" w:rsidP="00DE58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DE5818">
        <w:rPr>
          <w:rFonts w:ascii="Arial" w:hAnsi="Arial"/>
          <w:b/>
          <w:sz w:val="20"/>
          <w:szCs w:val="19"/>
        </w:rPr>
        <w:t xml:space="preserve">Do not allow waste to accumulate on or around the saw blade or the work piece. Ensure that off-cuts will not cause binding or fall on your feet. </w:t>
      </w:r>
    </w:p>
    <w:p w:rsidR="0008400E" w:rsidRPr="00DE5818" w:rsidRDefault="0008400E" w:rsidP="00DE58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DE5818">
        <w:rPr>
          <w:rFonts w:ascii="Arial" w:hAnsi="Arial"/>
          <w:b/>
          <w:sz w:val="20"/>
          <w:szCs w:val="19"/>
        </w:rPr>
        <w:t xml:space="preserve">On completion, wait for the blade to stop moving before lifting the jigsaw from the work piece, and then rest the saw on its side, protecting the blade. </w:t>
      </w:r>
    </w:p>
    <w:p w:rsidR="0008400E" w:rsidRPr="00DE5818" w:rsidRDefault="0008400E" w:rsidP="00DE58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DE5818">
        <w:rPr>
          <w:rFonts w:ascii="Arial" w:hAnsi="Arial"/>
          <w:b/>
          <w:sz w:val="20"/>
          <w:szCs w:val="19"/>
        </w:rPr>
        <w:t xml:space="preserve">If the blade breaks, stop sawing immediately. Switch the machine off and report it to your teacher.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D21096" w:rsidP="007A5BC1">
            <w:pPr>
              <w:snapToGrid w:val="0"/>
              <w:spacing w:before="8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Ensure the blade is clear of obstructions. </w:t>
            </w:r>
          </w:p>
        </w:tc>
      </w:tr>
    </w:tbl>
    <w:p w:rsidR="009B10CB" w:rsidRPr="00D6367C" w:rsidRDefault="009B10CB">
      <w:pPr>
        <w:rPr>
          <w:sz w:val="8"/>
          <w:szCs w:val="8"/>
          <w:lang w:val="en-US"/>
        </w:rPr>
      </w:pPr>
    </w:p>
    <w:p w:rsidR="009B10CB" w:rsidRPr="00D6367C" w:rsidRDefault="009B10CB" w:rsidP="00DE5818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230EAC" w:rsidRDefault="00D21096" w:rsidP="00DE5818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After use, return the battery for recharging. </w:t>
      </w:r>
    </w:p>
    <w:p w:rsidR="00A2756A" w:rsidRDefault="00230EAC" w:rsidP="00DE5818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Leave the work area in a safe, clean and tidy condition. </w:t>
      </w:r>
      <w:r w:rsidR="00A2756A">
        <w:rPr>
          <w:rFonts w:ascii="Arial" w:hAnsi="Arial"/>
          <w:b/>
          <w:sz w:val="19"/>
          <w:szCs w:val="19"/>
        </w:rPr>
        <w:t xml:space="preserve">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D6367C" w:rsidRDefault="009B10CB">
      <w:pPr>
        <w:pStyle w:val="Header"/>
        <w:rPr>
          <w:sz w:val="8"/>
          <w:szCs w:val="8"/>
        </w:rPr>
      </w:pPr>
    </w:p>
    <w:p w:rsidR="009B10CB" w:rsidRPr="00D6367C" w:rsidRDefault="009B10CB" w:rsidP="00DE5818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</w:p>
    <w:p w:rsidR="003E694A" w:rsidRPr="00400E23" w:rsidRDefault="00D8141A" w:rsidP="00DE5818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Moving, rotating and </w:t>
      </w:r>
      <w:r w:rsidR="00F875B6">
        <w:rPr>
          <w:rFonts w:ascii="Arial" w:hAnsi="Arial"/>
          <w:b/>
          <w:sz w:val="19"/>
          <w:szCs w:val="19"/>
        </w:rPr>
        <w:t>sharp</w:t>
      </w:r>
      <w:r>
        <w:rPr>
          <w:rFonts w:ascii="Arial" w:hAnsi="Arial"/>
          <w:b/>
          <w:sz w:val="19"/>
          <w:szCs w:val="19"/>
        </w:rPr>
        <w:t xml:space="preserve"> parts</w:t>
      </w:r>
      <w:r w:rsidR="001266E1">
        <w:rPr>
          <w:rFonts w:ascii="Arial" w:hAnsi="Arial"/>
          <w:b/>
          <w:sz w:val="19"/>
          <w:szCs w:val="19"/>
        </w:rPr>
        <w:t xml:space="preserve">      </w:t>
      </w:r>
      <w:r w:rsidR="000F721B" w:rsidRPr="00400E23">
        <w:rPr>
          <w:rFonts w:ascii="Arial" w:hAnsi="Arial"/>
          <w:b/>
          <w:sz w:val="19"/>
          <w:szCs w:val="19"/>
        </w:rPr>
        <w:t xml:space="preserve">   </w:t>
      </w:r>
      <w:r w:rsidR="00230EAC">
        <w:rPr>
          <w:rFonts w:ascii="Arial" w:hAnsi="Arial"/>
          <w:b/>
          <w:sz w:val="19"/>
          <w:szCs w:val="19"/>
        </w:rPr>
        <w:t xml:space="preserve">               </w:t>
      </w:r>
      <w:r w:rsidR="000F721B" w:rsidRPr="00400E23">
        <w:rPr>
          <w:rFonts w:ascii="Arial" w:hAnsi="Arial"/>
          <w:b/>
          <w:sz w:val="19"/>
          <w:szCs w:val="19"/>
        </w:rPr>
        <w:t xml:space="preserve">  </w:t>
      </w:r>
      <w:r w:rsidR="009B10CB" w:rsidRPr="00400E23">
        <w:rPr>
          <w:rFonts w:ascii="Arial" w:hAnsi="Arial"/>
          <w:b/>
          <w:sz w:val="19"/>
          <w:szCs w:val="19"/>
        </w:rPr>
        <w:sym w:font="Wingdings" w:char="F06E"/>
      </w:r>
      <w:r w:rsidR="00BD2016" w:rsidRPr="00400E23">
        <w:rPr>
          <w:rFonts w:ascii="Arial" w:hAnsi="Arial"/>
          <w:b/>
          <w:sz w:val="19"/>
          <w:szCs w:val="19"/>
        </w:rPr>
        <w:t xml:space="preserve">  </w:t>
      </w:r>
      <w:r w:rsidR="0008400E">
        <w:rPr>
          <w:rFonts w:ascii="Arial" w:hAnsi="Arial"/>
          <w:b/>
          <w:sz w:val="19"/>
          <w:szCs w:val="19"/>
        </w:rPr>
        <w:t xml:space="preserve">Dust   </w:t>
      </w:r>
      <w:r w:rsidR="003D2288">
        <w:rPr>
          <w:rFonts w:ascii="Arial" w:hAnsi="Arial"/>
          <w:b/>
          <w:sz w:val="19"/>
          <w:szCs w:val="19"/>
        </w:rPr>
        <w:t xml:space="preserve">      </w:t>
      </w:r>
      <w:r w:rsidR="00D13BE2">
        <w:rPr>
          <w:rFonts w:ascii="Arial" w:hAnsi="Arial"/>
          <w:b/>
          <w:sz w:val="19"/>
          <w:szCs w:val="19"/>
        </w:rPr>
        <w:t xml:space="preserve">    </w:t>
      </w:r>
      <w:r w:rsidR="003E694A" w:rsidRPr="00400E23">
        <w:rPr>
          <w:rFonts w:ascii="Arial" w:hAnsi="Arial"/>
          <w:b/>
          <w:sz w:val="19"/>
          <w:szCs w:val="19"/>
        </w:rPr>
        <w:t xml:space="preserve">  </w:t>
      </w:r>
      <w:r w:rsidR="00DF1D84" w:rsidRPr="00400E23">
        <w:rPr>
          <w:rFonts w:ascii="Arial" w:hAnsi="Arial"/>
          <w:b/>
          <w:sz w:val="19"/>
          <w:szCs w:val="19"/>
        </w:rPr>
        <w:t xml:space="preserve">              </w:t>
      </w:r>
      <w:r w:rsidR="00D13BE2">
        <w:rPr>
          <w:rFonts w:ascii="Arial" w:hAnsi="Arial"/>
          <w:b/>
          <w:sz w:val="19"/>
          <w:szCs w:val="19"/>
        </w:rPr>
        <w:t xml:space="preserve">       </w:t>
      </w:r>
      <w:r w:rsidR="00852C26" w:rsidRPr="00400E23">
        <w:rPr>
          <w:rFonts w:ascii="Arial" w:hAnsi="Arial"/>
          <w:b/>
          <w:sz w:val="19"/>
          <w:szCs w:val="19"/>
        </w:rPr>
        <w:t xml:space="preserve"> </w:t>
      </w:r>
      <w:r w:rsidR="003E694A" w:rsidRPr="00400E23">
        <w:rPr>
          <w:rFonts w:ascii="Arial" w:hAnsi="Arial"/>
          <w:b/>
          <w:sz w:val="19"/>
          <w:szCs w:val="19"/>
        </w:rPr>
        <w:sym w:font="Wingdings" w:char="F06E"/>
      </w:r>
      <w:r w:rsidR="003E694A" w:rsidRPr="00400E23">
        <w:rPr>
          <w:rFonts w:ascii="Arial" w:hAnsi="Arial"/>
          <w:b/>
          <w:sz w:val="19"/>
          <w:szCs w:val="19"/>
        </w:rPr>
        <w:t xml:space="preserve">  </w:t>
      </w:r>
      <w:r w:rsidR="001266E1">
        <w:rPr>
          <w:rFonts w:ascii="Arial" w:hAnsi="Arial"/>
          <w:b/>
          <w:sz w:val="19"/>
          <w:szCs w:val="19"/>
        </w:rPr>
        <w:t>Electricity</w:t>
      </w:r>
      <w:r w:rsidR="003E694A" w:rsidRPr="00400E23">
        <w:rPr>
          <w:rFonts w:ascii="Arial" w:hAnsi="Arial"/>
          <w:b/>
          <w:sz w:val="19"/>
          <w:szCs w:val="19"/>
        </w:rPr>
        <w:tab/>
        <w:t xml:space="preserve">                    </w:t>
      </w:r>
      <w:r w:rsidR="0063137C" w:rsidRPr="00400E23">
        <w:rPr>
          <w:rFonts w:ascii="Arial" w:hAnsi="Arial"/>
          <w:b/>
          <w:sz w:val="19"/>
          <w:szCs w:val="19"/>
        </w:rPr>
        <w:t xml:space="preserve">         </w:t>
      </w:r>
      <w:r w:rsidR="009B10CB" w:rsidRPr="00400E23">
        <w:rPr>
          <w:rFonts w:ascii="Arial" w:hAnsi="Arial"/>
          <w:b/>
          <w:sz w:val="19"/>
          <w:szCs w:val="19"/>
        </w:rPr>
        <w:t xml:space="preserve"> </w:t>
      </w:r>
      <w:r w:rsidR="00BD2016" w:rsidRPr="00400E23">
        <w:rPr>
          <w:rFonts w:ascii="Arial" w:hAnsi="Arial"/>
          <w:b/>
          <w:sz w:val="19"/>
          <w:szCs w:val="19"/>
        </w:rPr>
        <w:t xml:space="preserve">     </w:t>
      </w:r>
    </w:p>
    <w:p w:rsidR="00FF61B8" w:rsidRDefault="00FF61B8" w:rsidP="00DE5818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 xml:space="preserve">Ejected waste         </w:t>
      </w:r>
      <w:r w:rsidR="00315041">
        <w:rPr>
          <w:rFonts w:ascii="Arial" w:hAnsi="Arial"/>
          <w:b/>
          <w:sz w:val="19"/>
          <w:szCs w:val="19"/>
        </w:rPr>
        <w:t xml:space="preserve"> </w:t>
      </w:r>
      <w:r w:rsidR="00D8141A">
        <w:rPr>
          <w:rFonts w:ascii="Arial" w:hAnsi="Arial"/>
          <w:b/>
          <w:sz w:val="19"/>
          <w:szCs w:val="19"/>
        </w:rPr>
        <w:t xml:space="preserve">   </w:t>
      </w:r>
      <w:r w:rsidR="003D2288">
        <w:rPr>
          <w:rFonts w:ascii="Arial" w:hAnsi="Arial"/>
          <w:b/>
          <w:sz w:val="19"/>
          <w:szCs w:val="19"/>
        </w:rPr>
        <w:t xml:space="preserve">    </w:t>
      </w:r>
      <w:r w:rsidR="00C06D2E">
        <w:rPr>
          <w:rFonts w:ascii="Arial" w:hAnsi="Arial"/>
          <w:b/>
          <w:sz w:val="19"/>
          <w:szCs w:val="19"/>
        </w:rPr>
        <w:t xml:space="preserve">                                     </w:t>
      </w:r>
      <w:r w:rsidR="00230EAC">
        <w:rPr>
          <w:rFonts w:ascii="Arial" w:hAnsi="Arial"/>
          <w:b/>
          <w:sz w:val="19"/>
          <w:szCs w:val="19"/>
        </w:rPr>
        <w:t xml:space="preserve">  </w:t>
      </w:r>
      <w:r w:rsidR="00C06D2E">
        <w:rPr>
          <w:rFonts w:ascii="Arial" w:hAnsi="Arial"/>
          <w:b/>
          <w:sz w:val="19"/>
          <w:szCs w:val="19"/>
        </w:rPr>
        <w:t xml:space="preserve">  </w:t>
      </w:r>
      <w:r w:rsidR="004F12F1" w:rsidRPr="00400E23">
        <w:rPr>
          <w:rFonts w:ascii="Arial" w:hAnsi="Arial"/>
          <w:b/>
          <w:sz w:val="19"/>
          <w:szCs w:val="19"/>
        </w:rPr>
        <w:sym w:font="Wingdings" w:char="F06E"/>
      </w:r>
      <w:r w:rsidR="004F12F1" w:rsidRPr="00400E23">
        <w:rPr>
          <w:rFonts w:ascii="Arial" w:hAnsi="Arial"/>
          <w:b/>
          <w:sz w:val="19"/>
          <w:szCs w:val="19"/>
        </w:rPr>
        <w:t xml:space="preserve">  </w:t>
      </w:r>
      <w:r w:rsidR="00C06D2E">
        <w:rPr>
          <w:rFonts w:ascii="Arial" w:hAnsi="Arial"/>
          <w:b/>
          <w:sz w:val="19"/>
          <w:szCs w:val="19"/>
        </w:rPr>
        <w:t xml:space="preserve">Eye injuries                 </w:t>
      </w:r>
      <w:r w:rsidR="00D13BE2">
        <w:rPr>
          <w:rFonts w:ascii="Arial" w:hAnsi="Arial"/>
          <w:b/>
          <w:sz w:val="19"/>
          <w:szCs w:val="19"/>
        </w:rPr>
        <w:t xml:space="preserve">     </w:t>
      </w:r>
      <w:r w:rsidR="0065180D" w:rsidRPr="00FF61B8">
        <w:rPr>
          <w:rFonts w:ascii="Arial" w:hAnsi="Arial"/>
          <w:b/>
          <w:sz w:val="19"/>
          <w:szCs w:val="19"/>
        </w:rPr>
        <w:t xml:space="preserve"> </w:t>
      </w:r>
      <w:r w:rsidR="00230EAC" w:rsidRPr="00FF61B8">
        <w:rPr>
          <w:rFonts w:ascii="Arial" w:hAnsi="Arial"/>
          <w:b/>
          <w:sz w:val="19"/>
          <w:szCs w:val="19"/>
        </w:rPr>
        <w:t xml:space="preserve"> </w:t>
      </w:r>
      <w:r w:rsidR="0008400E">
        <w:rPr>
          <w:rFonts w:ascii="Arial" w:hAnsi="Arial"/>
          <w:b/>
          <w:sz w:val="19"/>
          <w:szCs w:val="19"/>
        </w:rPr>
        <w:t xml:space="preserve"> </w:t>
      </w:r>
      <w:r w:rsidR="0008400E" w:rsidRPr="00400E23">
        <w:rPr>
          <w:rFonts w:ascii="Arial" w:hAnsi="Arial"/>
          <w:b/>
          <w:sz w:val="19"/>
          <w:szCs w:val="19"/>
        </w:rPr>
        <w:sym w:font="Wingdings" w:char="F06E"/>
      </w:r>
      <w:r w:rsidR="0008400E" w:rsidRPr="00400E23">
        <w:rPr>
          <w:rFonts w:ascii="Arial" w:hAnsi="Arial"/>
          <w:b/>
          <w:sz w:val="19"/>
          <w:szCs w:val="19"/>
        </w:rPr>
        <w:t xml:space="preserve">  </w:t>
      </w:r>
      <w:r w:rsidR="0008400E">
        <w:rPr>
          <w:rFonts w:ascii="Arial" w:hAnsi="Arial"/>
          <w:b/>
          <w:sz w:val="19"/>
          <w:szCs w:val="19"/>
        </w:rPr>
        <w:t>Burns</w:t>
      </w:r>
    </w:p>
    <w:p w:rsidR="009B10CB" w:rsidRPr="0008400E" w:rsidRDefault="00FF61B8" w:rsidP="0008400E">
      <w:pPr>
        <w:pStyle w:val="Header"/>
        <w:rPr>
          <w:sz w:val="8"/>
          <w:szCs w:val="8"/>
        </w:rPr>
      </w:pPr>
      <w:r>
        <w:rPr>
          <w:rFonts w:ascii="Arial" w:hAnsi="Arial"/>
          <w:sz w:val="19"/>
          <w:szCs w:val="19"/>
        </w:rPr>
        <w:tab/>
      </w:r>
      <w:r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50.5pt;margin-top:16.95pt;width:501.7pt;height:23.6pt;z-index:-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10CB" w:rsidRPr="0008400E" w:rsidSect="00722588">
      <w:footerReference w:type="default" r:id="rId15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08400E"/>
    <w:rsid w:val="000F721B"/>
    <w:rsid w:val="001266E1"/>
    <w:rsid w:val="002100E9"/>
    <w:rsid w:val="00210924"/>
    <w:rsid w:val="00230EAC"/>
    <w:rsid w:val="00236874"/>
    <w:rsid w:val="00286E17"/>
    <w:rsid w:val="002B7735"/>
    <w:rsid w:val="002C7644"/>
    <w:rsid w:val="002F297D"/>
    <w:rsid w:val="00315041"/>
    <w:rsid w:val="0036298C"/>
    <w:rsid w:val="003D2288"/>
    <w:rsid w:val="003D2C1E"/>
    <w:rsid w:val="003D66ED"/>
    <w:rsid w:val="003E3FB2"/>
    <w:rsid w:val="003E694A"/>
    <w:rsid w:val="00400E23"/>
    <w:rsid w:val="0040241D"/>
    <w:rsid w:val="00432CEC"/>
    <w:rsid w:val="00440897"/>
    <w:rsid w:val="00473432"/>
    <w:rsid w:val="004B68B3"/>
    <w:rsid w:val="004C0B53"/>
    <w:rsid w:val="004D1B4A"/>
    <w:rsid w:val="004D5F4F"/>
    <w:rsid w:val="004F12F1"/>
    <w:rsid w:val="00547EBD"/>
    <w:rsid w:val="00555459"/>
    <w:rsid w:val="005874D1"/>
    <w:rsid w:val="005941F6"/>
    <w:rsid w:val="005A342C"/>
    <w:rsid w:val="005B434A"/>
    <w:rsid w:val="005C4346"/>
    <w:rsid w:val="00612ABA"/>
    <w:rsid w:val="0063137C"/>
    <w:rsid w:val="0065180D"/>
    <w:rsid w:val="006657AD"/>
    <w:rsid w:val="00666EA3"/>
    <w:rsid w:val="00690835"/>
    <w:rsid w:val="006A07E8"/>
    <w:rsid w:val="006A0D69"/>
    <w:rsid w:val="006F43FA"/>
    <w:rsid w:val="00702CBE"/>
    <w:rsid w:val="00722588"/>
    <w:rsid w:val="00740C1B"/>
    <w:rsid w:val="00745CF7"/>
    <w:rsid w:val="007847C3"/>
    <w:rsid w:val="007A5330"/>
    <w:rsid w:val="007A5B67"/>
    <w:rsid w:val="007A5BC1"/>
    <w:rsid w:val="007B531E"/>
    <w:rsid w:val="007F7290"/>
    <w:rsid w:val="00816522"/>
    <w:rsid w:val="00852C26"/>
    <w:rsid w:val="00857EFE"/>
    <w:rsid w:val="00871E69"/>
    <w:rsid w:val="008B445A"/>
    <w:rsid w:val="008C208B"/>
    <w:rsid w:val="008E652B"/>
    <w:rsid w:val="00901C60"/>
    <w:rsid w:val="00910662"/>
    <w:rsid w:val="009206CD"/>
    <w:rsid w:val="009346CC"/>
    <w:rsid w:val="00982395"/>
    <w:rsid w:val="009B10CB"/>
    <w:rsid w:val="009D0414"/>
    <w:rsid w:val="009D2CAD"/>
    <w:rsid w:val="00A02EF0"/>
    <w:rsid w:val="00A178DB"/>
    <w:rsid w:val="00A2756A"/>
    <w:rsid w:val="00A67EA2"/>
    <w:rsid w:val="00A77C63"/>
    <w:rsid w:val="00B71248"/>
    <w:rsid w:val="00B9730E"/>
    <w:rsid w:val="00BA05CA"/>
    <w:rsid w:val="00BB1A2F"/>
    <w:rsid w:val="00BD2016"/>
    <w:rsid w:val="00BD6164"/>
    <w:rsid w:val="00C06D2E"/>
    <w:rsid w:val="00C428BA"/>
    <w:rsid w:val="00D13BE2"/>
    <w:rsid w:val="00D14289"/>
    <w:rsid w:val="00D21096"/>
    <w:rsid w:val="00D3351A"/>
    <w:rsid w:val="00D340AE"/>
    <w:rsid w:val="00D513C5"/>
    <w:rsid w:val="00D6367C"/>
    <w:rsid w:val="00D8141A"/>
    <w:rsid w:val="00D93687"/>
    <w:rsid w:val="00DC331C"/>
    <w:rsid w:val="00DE5818"/>
    <w:rsid w:val="00DF1D84"/>
    <w:rsid w:val="00DF7B11"/>
    <w:rsid w:val="00ED113E"/>
    <w:rsid w:val="00F1057D"/>
    <w:rsid w:val="00F177EA"/>
    <w:rsid w:val="00F875B6"/>
    <w:rsid w:val="00FA1606"/>
    <w:rsid w:val="00FB1A06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D753A47F-E270-460F-82C2-7EBAD4C43F45}"/>
</file>

<file path=customXml/itemProps2.xml><?xml version="1.0" encoding="utf-8"?>
<ds:datastoreItem xmlns:ds="http://schemas.openxmlformats.org/officeDocument/2006/customXml" ds:itemID="{9967782C-5D4A-43EF-83E6-5C88EEB1BF3E}"/>
</file>

<file path=customXml/itemProps3.xml><?xml version="1.0" encoding="utf-8"?>
<ds:datastoreItem xmlns:ds="http://schemas.openxmlformats.org/officeDocument/2006/customXml" ds:itemID="{97E20FC5-354A-4247-BEFF-ADE684D9A6A0}"/>
</file>

<file path=customXml/itemProps4.xml><?xml version="1.0" encoding="utf-8"?>
<ds:datastoreItem xmlns:ds="http://schemas.openxmlformats.org/officeDocument/2006/customXml" ds:itemID="{B103B4A8-CB8F-4ADE-8A68-8C8EF960D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Jigsaw cordless</dc:title>
  <dc:subject/>
  <dc:creator>COOPER, Philip;CLARK, Brian</dc:creator>
  <cp:keywords>DETE, Education Queensland</cp:keywords>
  <cp:lastModifiedBy>OVERETT, Sophie</cp:lastModifiedBy>
  <cp:revision>5</cp:revision>
  <cp:lastPrinted>2012-01-05T01:06:00Z</cp:lastPrinted>
  <dcterms:created xsi:type="dcterms:W3CDTF">2018-08-21T00:58:00Z</dcterms:created>
  <dcterms:modified xsi:type="dcterms:W3CDTF">2018-08-27T03:36:00Z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