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2394E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422D5E58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61893D38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68FE72B8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0483F3D5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552DF6F0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5F6736BE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15AC03E6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2C55721D" w14:textId="6905A4E3" w:rsidR="00A3539E" w:rsidRDefault="00A3539E" w:rsidP="00D02E09">
      <w:pPr>
        <w:spacing w:line="480" w:lineRule="auto"/>
        <w:jc w:val="center"/>
        <w:rPr>
          <w:rFonts w:ascii="Times New Roman" w:hAnsi="Times New Roman"/>
        </w:rPr>
      </w:pPr>
      <w:r w:rsidRPr="00A3539E">
        <w:rPr>
          <w:rFonts w:ascii="Times New Roman" w:hAnsi="Times New Roman"/>
        </w:rPr>
        <w:t>LGBTQ Struggles and Equality in the U</w:t>
      </w:r>
      <w:r>
        <w:rPr>
          <w:rFonts w:ascii="Times New Roman" w:hAnsi="Times New Roman"/>
        </w:rPr>
        <w:t>nited States</w:t>
      </w:r>
    </w:p>
    <w:p w14:paraId="3A67E39F" w14:textId="7A33B28B" w:rsidR="00D02E09" w:rsidRDefault="00E53851" w:rsidP="00D02E09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Sally Khalil</w:t>
      </w:r>
    </w:p>
    <w:p w14:paraId="3E942B6C" w14:textId="0B44B52E" w:rsidR="00D02E09" w:rsidRDefault="00D02E09" w:rsidP="00D02E09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University</w:t>
      </w:r>
      <w:r w:rsidR="00E53851">
        <w:rPr>
          <w:rFonts w:ascii="Times New Roman" w:hAnsi="Times New Roman"/>
        </w:rPr>
        <w:t xml:space="preserve"> of California Los Angeles</w:t>
      </w:r>
      <w:r>
        <w:rPr>
          <w:rFonts w:ascii="Times New Roman" w:hAnsi="Times New Roman"/>
        </w:rPr>
        <w:t xml:space="preserve">: </w:t>
      </w:r>
      <w:r w:rsidR="00E53851">
        <w:rPr>
          <w:rFonts w:ascii="Times New Roman" w:hAnsi="Times New Roman"/>
        </w:rPr>
        <w:t>Cultural Perspectives</w:t>
      </w:r>
    </w:p>
    <w:p w14:paraId="5552A4DA" w14:textId="47B300DD" w:rsidR="00A82B3C" w:rsidRDefault="00841FF8" w:rsidP="00A82B3C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May </w:t>
      </w:r>
      <w:r w:rsidR="00C9755B">
        <w:rPr>
          <w:rFonts w:ascii="Times New Roman" w:hAnsi="Times New Roman"/>
        </w:rPr>
        <w:t>1</w:t>
      </w:r>
      <w:r w:rsidR="00583F00">
        <w:rPr>
          <w:rFonts w:ascii="Times New Roman" w:hAnsi="Times New Roman"/>
        </w:rPr>
        <w:t>8</w:t>
      </w:r>
      <w:r w:rsidR="00920CD9">
        <w:rPr>
          <w:rFonts w:ascii="Times New Roman" w:hAnsi="Times New Roman"/>
        </w:rPr>
        <w:t>th</w:t>
      </w:r>
      <w:r w:rsidR="00E53851">
        <w:rPr>
          <w:rFonts w:ascii="Times New Roman" w:hAnsi="Times New Roman"/>
        </w:rPr>
        <w:t xml:space="preserve"> 2024</w:t>
      </w:r>
      <w:r w:rsidR="00D02E09">
        <w:rPr>
          <w:rFonts w:ascii="Times New Roman" w:hAnsi="Times New Roman"/>
        </w:rPr>
        <w:br/>
      </w:r>
    </w:p>
    <w:p w14:paraId="5E8B1822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1929C17F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1F0E340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414AFE58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50C459D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2D79B75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5473C86C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8DCA6E1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43FB092A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829C66F" w14:textId="77777777" w:rsidR="00583F00" w:rsidRDefault="00583F00" w:rsidP="00E76DBB">
      <w:pPr>
        <w:pStyle w:val="BodyText2"/>
        <w:ind w:firstLine="0"/>
        <w:rPr>
          <w:rFonts w:ascii="Times New Roman" w:hAnsi="Times New Roman"/>
        </w:rPr>
      </w:pPr>
    </w:p>
    <w:p w14:paraId="493C5B00" w14:textId="77777777" w:rsidR="00E76DBB" w:rsidRDefault="00E76DBB" w:rsidP="00E76DBB">
      <w:pPr>
        <w:pStyle w:val="BodyText2"/>
        <w:ind w:firstLine="0"/>
        <w:rPr>
          <w:rFonts w:ascii="Times New Roman" w:hAnsi="Times New Roman"/>
        </w:rPr>
      </w:pPr>
    </w:p>
    <w:p w14:paraId="263241CA" w14:textId="73E4080E" w:rsidR="00DF7055" w:rsidRPr="008B4C01" w:rsidRDefault="00E76DBB" w:rsidP="00E76DBB">
      <w:pPr>
        <w:pStyle w:val="BodyText2"/>
        <w:rPr>
          <w:rFonts w:ascii="Times New Roman" w:hAnsi="Times New Roman"/>
          <w:szCs w:val="24"/>
        </w:rPr>
      </w:pPr>
      <w:r w:rsidRPr="008B4C01">
        <w:rPr>
          <w:rFonts w:ascii="Times New Roman" w:hAnsi="Times New Roman"/>
        </w:rPr>
        <w:t>The</w:t>
      </w:r>
      <w:r w:rsidR="00F8668B" w:rsidRPr="008B4C01">
        <w:rPr>
          <w:rFonts w:ascii="Times New Roman" w:hAnsi="Times New Roman"/>
        </w:rPr>
        <w:t xml:space="preserve"> history of the United States and </w:t>
      </w:r>
      <w:r w:rsidR="001F242B" w:rsidRPr="008B4C01">
        <w:rPr>
          <w:rFonts w:ascii="Times New Roman" w:hAnsi="Times New Roman"/>
        </w:rPr>
        <w:t>w</w:t>
      </w:r>
      <w:r w:rsidR="00F8668B" w:rsidRPr="008B4C01">
        <w:rPr>
          <w:rFonts w:ascii="Times New Roman" w:hAnsi="Times New Roman"/>
        </w:rPr>
        <w:t>orldwide</w:t>
      </w:r>
      <w:r w:rsidRPr="008B4C01">
        <w:rPr>
          <w:rFonts w:ascii="Times New Roman" w:hAnsi="Times New Roman"/>
        </w:rPr>
        <w:t xml:space="preserve"> has witnessed</w:t>
      </w:r>
      <w:r w:rsidR="00F8668B" w:rsidRPr="008B4C01">
        <w:rPr>
          <w:rFonts w:ascii="Times New Roman" w:hAnsi="Times New Roman"/>
        </w:rPr>
        <w:t xml:space="preserve"> a long </w:t>
      </w:r>
      <w:r w:rsidR="00582126" w:rsidRPr="008B4C01">
        <w:rPr>
          <w:rFonts w:ascii="Times New Roman" w:hAnsi="Times New Roman"/>
        </w:rPr>
        <w:t>record</w:t>
      </w:r>
      <w:r w:rsidR="00F8668B" w:rsidRPr="008B4C01">
        <w:rPr>
          <w:rFonts w:ascii="Times New Roman" w:hAnsi="Times New Roman"/>
        </w:rPr>
        <w:t xml:space="preserve"> of struggles and discrimination against </w:t>
      </w:r>
      <w:r w:rsidR="00F8668B" w:rsidRPr="00232F6D">
        <w:rPr>
          <w:rFonts w:ascii="Times New Roman" w:hAnsi="Times New Roman"/>
          <w:szCs w:val="24"/>
        </w:rPr>
        <w:t>lesbian, gay, bisexual, transgender, and queer (LGBTQ) people</w:t>
      </w:r>
      <w:r w:rsidR="00F8668B" w:rsidRPr="008B4C01">
        <w:rPr>
          <w:rFonts w:ascii="Times New Roman" w:hAnsi="Times New Roman"/>
          <w:szCs w:val="24"/>
        </w:rPr>
        <w:t xml:space="preserve">. </w:t>
      </w:r>
      <w:r w:rsidR="00C71B96" w:rsidRPr="008B4C01">
        <w:rPr>
          <w:rFonts w:ascii="Times New Roman" w:hAnsi="Times New Roman"/>
          <w:szCs w:val="24"/>
        </w:rPr>
        <w:t xml:space="preserve">As I was researching the Lavendar Scare, </w:t>
      </w:r>
      <w:r w:rsidR="008B7993">
        <w:rPr>
          <w:rFonts w:ascii="Times New Roman" w:hAnsi="Times New Roman"/>
          <w:szCs w:val="24"/>
        </w:rPr>
        <w:t>a</w:t>
      </w:r>
      <w:r w:rsidR="00B72C73">
        <w:rPr>
          <w:rFonts w:ascii="Times New Roman" w:hAnsi="Times New Roman"/>
          <w:szCs w:val="24"/>
        </w:rPr>
        <w:t xml:space="preserve">s part </w:t>
      </w:r>
      <w:r w:rsidR="008B7993">
        <w:rPr>
          <w:rFonts w:ascii="Times New Roman" w:hAnsi="Times New Roman"/>
          <w:szCs w:val="24"/>
        </w:rPr>
        <w:t>of</w:t>
      </w:r>
      <w:r w:rsidR="00C71B96" w:rsidRPr="008B4C01">
        <w:rPr>
          <w:rFonts w:ascii="Times New Roman" w:hAnsi="Times New Roman"/>
          <w:szCs w:val="24"/>
        </w:rPr>
        <w:t xml:space="preserve"> the Red </w:t>
      </w:r>
      <w:r w:rsidR="00857A47" w:rsidRPr="008B4C01">
        <w:rPr>
          <w:rFonts w:ascii="Times New Roman" w:hAnsi="Times New Roman"/>
          <w:szCs w:val="24"/>
        </w:rPr>
        <w:t>S</w:t>
      </w:r>
      <w:r w:rsidR="00C71B96" w:rsidRPr="008B4C01">
        <w:rPr>
          <w:rFonts w:ascii="Times New Roman" w:hAnsi="Times New Roman"/>
          <w:szCs w:val="24"/>
        </w:rPr>
        <w:t xml:space="preserve">care, it struck me the amount of </w:t>
      </w:r>
      <w:r w:rsidR="0049798F" w:rsidRPr="008B4C01">
        <w:rPr>
          <w:rFonts w:ascii="Times New Roman" w:hAnsi="Times New Roman"/>
          <w:szCs w:val="24"/>
        </w:rPr>
        <w:t>fear</w:t>
      </w:r>
      <w:r w:rsidR="0070130A" w:rsidRPr="008B4C01">
        <w:rPr>
          <w:rFonts w:ascii="Times New Roman" w:hAnsi="Times New Roman"/>
          <w:szCs w:val="24"/>
        </w:rPr>
        <w:t xml:space="preserve"> and injustices</w:t>
      </w:r>
      <w:r w:rsidR="00C71B96" w:rsidRPr="008B4C01">
        <w:rPr>
          <w:rFonts w:ascii="Times New Roman" w:hAnsi="Times New Roman"/>
          <w:szCs w:val="24"/>
        </w:rPr>
        <w:t xml:space="preserve"> that </w:t>
      </w:r>
      <w:r w:rsidR="0049798F" w:rsidRPr="008B4C01">
        <w:rPr>
          <w:rFonts w:ascii="Times New Roman" w:hAnsi="Times New Roman"/>
          <w:szCs w:val="24"/>
        </w:rPr>
        <w:t>homosexuals had to face</w:t>
      </w:r>
      <w:r w:rsidR="0070130A" w:rsidRPr="008B4C01">
        <w:rPr>
          <w:rFonts w:ascii="Times New Roman" w:hAnsi="Times New Roman"/>
          <w:szCs w:val="24"/>
        </w:rPr>
        <w:t xml:space="preserve"> in the United States</w:t>
      </w:r>
      <w:r w:rsidR="0049798F" w:rsidRPr="008B4C01">
        <w:rPr>
          <w:rFonts w:ascii="Times New Roman" w:hAnsi="Times New Roman"/>
          <w:szCs w:val="24"/>
        </w:rPr>
        <w:t xml:space="preserve">. </w:t>
      </w:r>
      <w:r w:rsidR="005363BD" w:rsidRPr="008B4C01">
        <w:rPr>
          <w:rFonts w:ascii="Times New Roman" w:hAnsi="Times New Roman"/>
          <w:szCs w:val="24"/>
        </w:rPr>
        <w:t>From</w:t>
      </w:r>
      <w:r w:rsidR="00F56209" w:rsidRPr="008B4C01">
        <w:rPr>
          <w:rFonts w:ascii="Times New Roman" w:hAnsi="Times New Roman"/>
          <w:szCs w:val="24"/>
        </w:rPr>
        <w:t xml:space="preserve"> the 1950s</w:t>
      </w:r>
      <w:r w:rsidR="00B5742C" w:rsidRPr="008B4C01">
        <w:rPr>
          <w:rFonts w:ascii="Times New Roman" w:hAnsi="Times New Roman"/>
          <w:szCs w:val="24"/>
        </w:rPr>
        <w:t xml:space="preserve"> to 19</w:t>
      </w:r>
      <w:r w:rsidR="00651ED8" w:rsidRPr="008B4C01">
        <w:rPr>
          <w:rFonts w:ascii="Times New Roman" w:hAnsi="Times New Roman"/>
          <w:szCs w:val="24"/>
        </w:rPr>
        <w:t>70s</w:t>
      </w:r>
      <w:r w:rsidR="00F56209" w:rsidRPr="008B4C01">
        <w:rPr>
          <w:rFonts w:ascii="Times New Roman" w:hAnsi="Times New Roman"/>
          <w:szCs w:val="24"/>
        </w:rPr>
        <w:t xml:space="preserve">, homosexuals became associated with Communism for no obvious reason except the fear that </w:t>
      </w:r>
      <w:r w:rsidR="007615A5" w:rsidRPr="008B4C01">
        <w:rPr>
          <w:rFonts w:ascii="Times New Roman" w:hAnsi="Times New Roman"/>
        </w:rPr>
        <w:t>they were susceptible to blackmail due to their sexual orientation.</w:t>
      </w:r>
      <w:r w:rsidR="00F56209" w:rsidRPr="008B4C01">
        <w:rPr>
          <w:rFonts w:ascii="Times New Roman" w:hAnsi="Times New Roman"/>
          <w:szCs w:val="24"/>
        </w:rPr>
        <w:t xml:space="preserve"> </w:t>
      </w:r>
      <w:r w:rsidR="00CD7E7B" w:rsidRPr="008B4C01">
        <w:rPr>
          <w:rFonts w:ascii="Times New Roman" w:hAnsi="Times New Roman"/>
        </w:rPr>
        <w:t>P</w:t>
      </w:r>
      <w:r w:rsidR="00CD7E7B" w:rsidRPr="008B4C01">
        <w:rPr>
          <w:rFonts w:ascii="Times New Roman" w:hAnsi="Times New Roman"/>
        </w:rPr>
        <w:t>resident Eisenhower's 1953 Executive Order #10450, "Security Requirements for Government Employment</w:t>
      </w:r>
      <w:r w:rsidR="00A563CF" w:rsidRPr="008B4C01">
        <w:rPr>
          <w:rFonts w:ascii="Times New Roman" w:hAnsi="Times New Roman"/>
        </w:rPr>
        <w:t>,</w:t>
      </w:r>
      <w:r w:rsidR="00CD7E7B" w:rsidRPr="008B4C01">
        <w:rPr>
          <w:rFonts w:ascii="Times New Roman" w:hAnsi="Times New Roman"/>
        </w:rPr>
        <w:t>"</w:t>
      </w:r>
      <w:r w:rsidR="00CD7E7B" w:rsidRPr="008B4C01">
        <w:rPr>
          <w:rFonts w:ascii="Times New Roman" w:hAnsi="Times New Roman"/>
        </w:rPr>
        <w:t xml:space="preserve"> resulted in the dismissal of</w:t>
      </w:r>
      <w:r w:rsidR="00604777" w:rsidRPr="008B4C01">
        <w:rPr>
          <w:rFonts w:ascii="Times New Roman" w:hAnsi="Times New Roman"/>
        </w:rPr>
        <w:t xml:space="preserve"> </w:t>
      </w:r>
      <w:r w:rsidR="00CD7E7B" w:rsidRPr="008B4C01">
        <w:rPr>
          <w:rFonts w:ascii="Times New Roman" w:hAnsi="Times New Roman"/>
        </w:rPr>
        <w:t>f</w:t>
      </w:r>
      <w:r w:rsidR="00604777" w:rsidRPr="008B4C01">
        <w:rPr>
          <w:rFonts w:ascii="Times New Roman" w:hAnsi="Times New Roman"/>
        </w:rPr>
        <w:t>ive</w:t>
      </w:r>
      <w:r w:rsidR="00604777" w:rsidRPr="008B4C01">
        <w:rPr>
          <w:rFonts w:ascii="Times New Roman" w:hAnsi="Times New Roman"/>
          <w:szCs w:val="24"/>
        </w:rPr>
        <w:t xml:space="preserve"> thousand homosexual federal employees </w:t>
      </w:r>
      <w:r w:rsidR="00CD7E7B" w:rsidRPr="008B4C01">
        <w:rPr>
          <w:rFonts w:ascii="Times New Roman" w:hAnsi="Times New Roman"/>
          <w:szCs w:val="24"/>
        </w:rPr>
        <w:t>in the civil or military workforces.</w:t>
      </w:r>
    </w:p>
    <w:p w14:paraId="3BA0B0F3" w14:textId="6138BED0" w:rsidR="005808C4" w:rsidRPr="008B4C01" w:rsidRDefault="00A563CF" w:rsidP="005808C4">
      <w:pPr>
        <w:pStyle w:val="BodyText2"/>
        <w:rPr>
          <w:rFonts w:ascii="Times New Roman" w:hAnsi="Times New Roman"/>
        </w:rPr>
      </w:pPr>
      <w:r w:rsidRPr="008B4C01">
        <w:rPr>
          <w:rFonts w:ascii="Times New Roman" w:hAnsi="Times New Roman"/>
          <w:szCs w:val="24"/>
        </w:rPr>
        <w:t>My</w:t>
      </w:r>
      <w:r w:rsidR="004220C9" w:rsidRPr="008B4C01">
        <w:rPr>
          <w:rFonts w:ascii="Times New Roman" w:hAnsi="Times New Roman"/>
          <w:szCs w:val="24"/>
        </w:rPr>
        <w:t xml:space="preserve"> comments/discoveries</w:t>
      </w:r>
      <w:r w:rsidR="00EC067A" w:rsidRPr="008B4C01">
        <w:rPr>
          <w:rFonts w:ascii="Times New Roman" w:hAnsi="Times New Roman"/>
          <w:szCs w:val="24"/>
        </w:rPr>
        <w:t xml:space="preserve"> on the Lavendar Scare</w:t>
      </w:r>
      <w:r w:rsidRPr="008B4C01">
        <w:rPr>
          <w:rFonts w:ascii="Times New Roman" w:hAnsi="Times New Roman"/>
          <w:szCs w:val="24"/>
        </w:rPr>
        <w:t xml:space="preserve"> are the following:</w:t>
      </w:r>
      <w:r w:rsidR="00F61C16" w:rsidRPr="008B4C01">
        <w:rPr>
          <w:rFonts w:ascii="Times New Roman" w:hAnsi="Times New Roman"/>
          <w:szCs w:val="24"/>
        </w:rPr>
        <w:t xml:space="preserve"> </w:t>
      </w:r>
      <w:r w:rsidR="004220C9" w:rsidRPr="008B4C01">
        <w:rPr>
          <w:rFonts w:ascii="Times New Roman" w:hAnsi="Times New Roman"/>
          <w:szCs w:val="24"/>
        </w:rPr>
        <w:t xml:space="preserve">First, </w:t>
      </w:r>
      <w:r w:rsidRPr="008B4C01">
        <w:rPr>
          <w:rFonts w:ascii="Times New Roman" w:hAnsi="Times New Roman"/>
          <w:szCs w:val="24"/>
        </w:rPr>
        <w:t>the president and the Senate a</w:t>
      </w:r>
      <w:r w:rsidR="00F941F3" w:rsidRPr="008B4C01">
        <w:rPr>
          <w:rFonts w:ascii="Times New Roman" w:hAnsi="Times New Roman"/>
          <w:szCs w:val="24"/>
        </w:rPr>
        <w:t>ct</w:t>
      </w:r>
      <w:r w:rsidR="00612059" w:rsidRPr="008B4C01">
        <w:rPr>
          <w:rFonts w:ascii="Times New Roman" w:hAnsi="Times New Roman"/>
          <w:szCs w:val="24"/>
        </w:rPr>
        <w:t>ed</w:t>
      </w:r>
      <w:r w:rsidR="00F941F3" w:rsidRPr="008B4C01">
        <w:rPr>
          <w:rFonts w:ascii="Times New Roman" w:hAnsi="Times New Roman"/>
          <w:szCs w:val="24"/>
        </w:rPr>
        <w:t xml:space="preserve"> upon the fear</w:t>
      </w:r>
      <w:r w:rsidR="008F1D4B" w:rsidRPr="008B4C01">
        <w:rPr>
          <w:rFonts w:ascii="Times New Roman" w:hAnsi="Times New Roman"/>
          <w:szCs w:val="24"/>
        </w:rPr>
        <w:t xml:space="preserve"> that were fueled by the Cold War anxieties, so</w:t>
      </w:r>
      <w:r w:rsidR="00F941F3" w:rsidRPr="008B4C01">
        <w:rPr>
          <w:rFonts w:ascii="Times New Roman" w:hAnsi="Times New Roman"/>
          <w:szCs w:val="24"/>
        </w:rPr>
        <w:t xml:space="preserve"> </w:t>
      </w:r>
      <w:r w:rsidR="008F1D4B" w:rsidRPr="008B4C01">
        <w:rPr>
          <w:rFonts w:ascii="Times New Roman" w:hAnsi="Times New Roman"/>
          <w:szCs w:val="24"/>
        </w:rPr>
        <w:t xml:space="preserve">they </w:t>
      </w:r>
      <w:r w:rsidR="00F941F3" w:rsidRPr="008B4C01">
        <w:rPr>
          <w:rFonts w:ascii="Times New Roman" w:hAnsi="Times New Roman"/>
          <w:szCs w:val="24"/>
        </w:rPr>
        <w:t>exhibit</w:t>
      </w:r>
      <w:r w:rsidR="00612059" w:rsidRPr="008B4C01">
        <w:rPr>
          <w:rFonts w:ascii="Times New Roman" w:hAnsi="Times New Roman"/>
          <w:szCs w:val="24"/>
        </w:rPr>
        <w:t>ed</w:t>
      </w:r>
      <w:r w:rsidR="00F941F3" w:rsidRPr="008B4C01">
        <w:rPr>
          <w:rFonts w:ascii="Times New Roman" w:hAnsi="Times New Roman"/>
          <w:szCs w:val="24"/>
        </w:rPr>
        <w:t xml:space="preserve"> intolerance and bigotry</w:t>
      </w:r>
      <w:r w:rsidR="000B4AAA" w:rsidRPr="008B4C01">
        <w:rPr>
          <w:rFonts w:ascii="Times New Roman" w:hAnsi="Times New Roman"/>
          <w:szCs w:val="24"/>
        </w:rPr>
        <w:t xml:space="preserve"> by prying in</w:t>
      </w:r>
      <w:r w:rsidR="00DB3E33" w:rsidRPr="008B4C01">
        <w:rPr>
          <w:rFonts w:ascii="Times New Roman" w:hAnsi="Times New Roman"/>
          <w:szCs w:val="24"/>
        </w:rPr>
        <w:t>to</w:t>
      </w:r>
      <w:r w:rsidR="000B4AAA" w:rsidRPr="008B4C01">
        <w:rPr>
          <w:rFonts w:ascii="Times New Roman" w:hAnsi="Times New Roman"/>
          <w:szCs w:val="24"/>
        </w:rPr>
        <w:t xml:space="preserve"> </w:t>
      </w:r>
      <w:r w:rsidR="00DB3E33" w:rsidRPr="008B4C01">
        <w:rPr>
          <w:rFonts w:ascii="Times New Roman" w:hAnsi="Times New Roman"/>
          <w:szCs w:val="24"/>
        </w:rPr>
        <w:t xml:space="preserve">the </w:t>
      </w:r>
      <w:r w:rsidR="00072613" w:rsidRPr="008B4C01">
        <w:rPr>
          <w:rFonts w:ascii="Times New Roman" w:hAnsi="Times New Roman"/>
          <w:szCs w:val="24"/>
        </w:rPr>
        <w:t>personal lives</w:t>
      </w:r>
      <w:r w:rsidR="00DB3E33" w:rsidRPr="008B4C01">
        <w:rPr>
          <w:rFonts w:ascii="Times New Roman" w:hAnsi="Times New Roman"/>
          <w:szCs w:val="24"/>
        </w:rPr>
        <w:t xml:space="preserve"> of their government employees</w:t>
      </w:r>
      <w:r w:rsidR="00072613" w:rsidRPr="008B4C01">
        <w:rPr>
          <w:rFonts w:ascii="Times New Roman" w:hAnsi="Times New Roman"/>
          <w:szCs w:val="24"/>
        </w:rPr>
        <w:t xml:space="preserve"> and </w:t>
      </w:r>
      <w:r w:rsidR="0093587E" w:rsidRPr="008B4C01">
        <w:rPr>
          <w:rFonts w:ascii="Times New Roman" w:hAnsi="Times New Roman"/>
          <w:szCs w:val="24"/>
        </w:rPr>
        <w:t>associated</w:t>
      </w:r>
      <w:r w:rsidR="00DB3E33" w:rsidRPr="008B4C01">
        <w:rPr>
          <w:rFonts w:ascii="Times New Roman" w:hAnsi="Times New Roman"/>
          <w:szCs w:val="24"/>
        </w:rPr>
        <w:t xml:space="preserve"> </w:t>
      </w:r>
      <w:r w:rsidR="00072613" w:rsidRPr="008B4C01">
        <w:rPr>
          <w:rFonts w:ascii="Times New Roman" w:hAnsi="Times New Roman"/>
          <w:szCs w:val="24"/>
        </w:rPr>
        <w:t xml:space="preserve">them with </w:t>
      </w:r>
      <w:r w:rsidR="00572573" w:rsidRPr="008B4C01">
        <w:rPr>
          <w:rFonts w:ascii="Times New Roman" w:hAnsi="Times New Roman"/>
          <w:szCs w:val="24"/>
        </w:rPr>
        <w:t>C</w:t>
      </w:r>
      <w:r w:rsidR="0093587E" w:rsidRPr="008B4C01">
        <w:rPr>
          <w:rFonts w:ascii="Times New Roman" w:hAnsi="Times New Roman"/>
          <w:szCs w:val="24"/>
        </w:rPr>
        <w:t xml:space="preserve">ommunism. They considered </w:t>
      </w:r>
      <w:r w:rsidR="003B104D" w:rsidRPr="008B4C01">
        <w:rPr>
          <w:rFonts w:ascii="Times New Roman" w:hAnsi="Times New Roman"/>
          <w:szCs w:val="24"/>
        </w:rPr>
        <w:t xml:space="preserve">them </w:t>
      </w:r>
      <w:r w:rsidR="0093587E" w:rsidRPr="008B4C01">
        <w:rPr>
          <w:rFonts w:ascii="Times New Roman" w:hAnsi="Times New Roman"/>
          <w:szCs w:val="24"/>
        </w:rPr>
        <w:t xml:space="preserve">mentally disturbed, </w:t>
      </w:r>
      <w:r w:rsidR="003B104D" w:rsidRPr="008B4C01">
        <w:rPr>
          <w:rFonts w:ascii="Times New Roman" w:hAnsi="Times New Roman"/>
          <w:szCs w:val="24"/>
        </w:rPr>
        <w:t>and therefore,</w:t>
      </w:r>
      <w:r w:rsidR="00D16E66" w:rsidRPr="008B4C01">
        <w:rPr>
          <w:rFonts w:ascii="Times New Roman" w:hAnsi="Times New Roman"/>
          <w:szCs w:val="24"/>
        </w:rPr>
        <w:t xml:space="preserve"> they pose</w:t>
      </w:r>
      <w:r w:rsidR="00572573" w:rsidRPr="008B4C01">
        <w:rPr>
          <w:rFonts w:ascii="Times New Roman" w:hAnsi="Times New Roman"/>
          <w:szCs w:val="24"/>
        </w:rPr>
        <w:t>d</w:t>
      </w:r>
      <w:r w:rsidR="00D16E66" w:rsidRPr="008B4C01">
        <w:rPr>
          <w:rFonts w:ascii="Times New Roman" w:hAnsi="Times New Roman"/>
          <w:szCs w:val="24"/>
        </w:rPr>
        <w:t xml:space="preserve"> a</w:t>
      </w:r>
      <w:r w:rsidR="003B104D" w:rsidRPr="008B4C01">
        <w:rPr>
          <w:rFonts w:ascii="Times New Roman" w:hAnsi="Times New Roman"/>
          <w:szCs w:val="24"/>
        </w:rPr>
        <w:t xml:space="preserve"> </w:t>
      </w:r>
      <w:r w:rsidR="0076322D" w:rsidRPr="008B4C01">
        <w:rPr>
          <w:rFonts w:ascii="Times New Roman" w:hAnsi="Times New Roman"/>
          <w:szCs w:val="24"/>
        </w:rPr>
        <w:t xml:space="preserve">security </w:t>
      </w:r>
      <w:r w:rsidR="00D16E66" w:rsidRPr="008B4C01">
        <w:rPr>
          <w:rFonts w:ascii="Times New Roman" w:hAnsi="Times New Roman"/>
          <w:szCs w:val="24"/>
        </w:rPr>
        <w:t xml:space="preserve">risk. </w:t>
      </w:r>
      <w:r w:rsidR="004220C9" w:rsidRPr="008B4C01">
        <w:rPr>
          <w:rFonts w:ascii="Times New Roman" w:hAnsi="Times New Roman"/>
          <w:szCs w:val="24"/>
        </w:rPr>
        <w:t>Second</w:t>
      </w:r>
      <w:r w:rsidR="004220C9" w:rsidRPr="00AD59C6">
        <w:rPr>
          <w:rFonts w:ascii="Times New Roman" w:hAnsi="Times New Roman"/>
          <w:szCs w:val="24"/>
        </w:rPr>
        <w:t xml:space="preserve">, </w:t>
      </w:r>
      <w:r w:rsidR="00104DA0" w:rsidRPr="00AD59C6">
        <w:rPr>
          <w:rFonts w:ascii="Times New Roman" w:hAnsi="Times New Roman"/>
        </w:rPr>
        <w:t>t</w:t>
      </w:r>
      <w:r w:rsidR="00104DA0" w:rsidRPr="00AD59C6">
        <w:rPr>
          <w:rFonts w:ascii="Times New Roman" w:hAnsi="Times New Roman"/>
        </w:rPr>
        <w:t>he fear of exposure and job loss forced many</w:t>
      </w:r>
      <w:r w:rsidR="008A7896" w:rsidRPr="00AD59C6">
        <w:rPr>
          <w:rFonts w:ascii="Times New Roman" w:hAnsi="Times New Roman"/>
        </w:rPr>
        <w:t xml:space="preserve"> LGBTQ</w:t>
      </w:r>
      <w:r w:rsidR="00104DA0" w:rsidRPr="00AD59C6">
        <w:rPr>
          <w:rFonts w:ascii="Times New Roman" w:hAnsi="Times New Roman"/>
        </w:rPr>
        <w:t xml:space="preserve"> to live in secrecy and shame.</w:t>
      </w:r>
      <w:r w:rsidR="008A7896" w:rsidRPr="00AD59C6">
        <w:rPr>
          <w:rFonts w:ascii="Times New Roman" w:hAnsi="Times New Roman"/>
          <w:szCs w:val="24"/>
        </w:rPr>
        <w:t xml:space="preserve"> </w:t>
      </w:r>
      <w:r w:rsidR="008A7896" w:rsidRPr="008B4C01">
        <w:rPr>
          <w:rFonts w:ascii="Times New Roman" w:hAnsi="Times New Roman"/>
          <w:szCs w:val="24"/>
        </w:rPr>
        <w:t xml:space="preserve">Third, </w:t>
      </w:r>
      <w:r w:rsidR="0055232F" w:rsidRPr="008B4C01">
        <w:rPr>
          <w:rFonts w:ascii="Times New Roman" w:hAnsi="Times New Roman"/>
          <w:szCs w:val="24"/>
        </w:rPr>
        <w:t xml:space="preserve">as </w:t>
      </w:r>
      <w:r w:rsidR="004220C9" w:rsidRPr="008B4C01">
        <w:rPr>
          <w:rFonts w:ascii="Times New Roman" w:hAnsi="Times New Roman"/>
          <w:szCs w:val="24"/>
        </w:rPr>
        <w:t>t</w:t>
      </w:r>
      <w:r w:rsidR="00384FAE" w:rsidRPr="008B4C01">
        <w:rPr>
          <w:rFonts w:ascii="Times New Roman" w:hAnsi="Times New Roman"/>
          <w:szCs w:val="24"/>
        </w:rPr>
        <w:t>hings got worse</w:t>
      </w:r>
      <w:r w:rsidR="0055232F" w:rsidRPr="008B4C01">
        <w:rPr>
          <w:rFonts w:ascii="Times New Roman" w:hAnsi="Times New Roman"/>
          <w:szCs w:val="24"/>
        </w:rPr>
        <w:t>, t</w:t>
      </w:r>
      <w:r w:rsidR="00384FAE" w:rsidRPr="008B4C01">
        <w:rPr>
          <w:rFonts w:ascii="Times New Roman" w:hAnsi="Times New Roman"/>
          <w:szCs w:val="24"/>
        </w:rPr>
        <w:t>he</w:t>
      </w:r>
      <w:r w:rsidR="00384FAE" w:rsidRPr="008B4C01">
        <w:t xml:space="preserve"> </w:t>
      </w:r>
      <w:r w:rsidR="00384FAE" w:rsidRPr="008B4C01">
        <w:rPr>
          <w:rFonts w:ascii="Times New Roman" w:hAnsi="Times New Roman"/>
        </w:rPr>
        <w:t>Lavender Scare</w:t>
      </w:r>
      <w:r w:rsidR="005B2091" w:rsidRPr="008B4C01">
        <w:rPr>
          <w:rFonts w:ascii="Times New Roman" w:hAnsi="Times New Roman"/>
        </w:rPr>
        <w:t xml:space="preserve"> spread to other</w:t>
      </w:r>
      <w:r w:rsidR="00384FAE" w:rsidRPr="008B4C01">
        <w:rPr>
          <w:rFonts w:ascii="Times New Roman" w:hAnsi="Times New Roman"/>
        </w:rPr>
        <w:t xml:space="preserve"> sectors, including education. </w:t>
      </w:r>
      <w:r w:rsidR="00D16E66" w:rsidRPr="008B4C01">
        <w:rPr>
          <w:rFonts w:ascii="Times New Roman" w:hAnsi="Times New Roman"/>
        </w:rPr>
        <w:t>Some t</w:t>
      </w:r>
      <w:r w:rsidR="00384FAE" w:rsidRPr="008B4C01">
        <w:rPr>
          <w:rFonts w:ascii="Times New Roman" w:hAnsi="Times New Roman"/>
        </w:rPr>
        <w:t xml:space="preserve">eachers </w:t>
      </w:r>
      <w:r w:rsidR="0055232F" w:rsidRPr="008B4C01">
        <w:rPr>
          <w:rFonts w:ascii="Times New Roman" w:hAnsi="Times New Roman"/>
        </w:rPr>
        <w:t xml:space="preserve">who were </w:t>
      </w:r>
      <w:r w:rsidR="00384FAE" w:rsidRPr="008B4C01">
        <w:rPr>
          <w:rFonts w:ascii="Times New Roman" w:hAnsi="Times New Roman"/>
        </w:rPr>
        <w:t xml:space="preserve">suspected of being gay or lesbian </w:t>
      </w:r>
      <w:r w:rsidR="00D16E66" w:rsidRPr="008B4C01">
        <w:rPr>
          <w:rFonts w:ascii="Times New Roman" w:hAnsi="Times New Roman"/>
        </w:rPr>
        <w:t>were</w:t>
      </w:r>
      <w:r w:rsidR="00B94969" w:rsidRPr="008B4C01">
        <w:rPr>
          <w:rFonts w:ascii="Times New Roman" w:hAnsi="Times New Roman"/>
        </w:rPr>
        <w:t xml:space="preserve"> </w:t>
      </w:r>
      <w:r w:rsidR="0055232F" w:rsidRPr="008B4C01">
        <w:rPr>
          <w:rFonts w:ascii="Times New Roman" w:hAnsi="Times New Roman"/>
        </w:rPr>
        <w:t>fired</w:t>
      </w:r>
      <w:r w:rsidR="00384FAE" w:rsidRPr="008B4C01">
        <w:rPr>
          <w:rFonts w:ascii="Times New Roman" w:hAnsi="Times New Roman"/>
        </w:rPr>
        <w:t xml:space="preserve">, </w:t>
      </w:r>
      <w:r w:rsidR="00B94969" w:rsidRPr="008B4C01">
        <w:rPr>
          <w:rFonts w:ascii="Times New Roman" w:hAnsi="Times New Roman"/>
        </w:rPr>
        <w:t>which in turn</w:t>
      </w:r>
      <w:r w:rsidR="00384FAE" w:rsidRPr="008B4C01">
        <w:rPr>
          <w:rFonts w:ascii="Times New Roman" w:hAnsi="Times New Roman"/>
        </w:rPr>
        <w:t xml:space="preserve"> creat</w:t>
      </w:r>
      <w:r w:rsidR="00B94969" w:rsidRPr="008B4C01">
        <w:rPr>
          <w:rFonts w:ascii="Times New Roman" w:hAnsi="Times New Roman"/>
        </w:rPr>
        <w:t>ed</w:t>
      </w:r>
      <w:r w:rsidR="00384FAE" w:rsidRPr="008B4C01">
        <w:rPr>
          <w:rFonts w:ascii="Times New Roman" w:hAnsi="Times New Roman"/>
        </w:rPr>
        <w:t xml:space="preserve"> a</w:t>
      </w:r>
      <w:r w:rsidR="008E4649" w:rsidRPr="008B4C01">
        <w:rPr>
          <w:rFonts w:ascii="Times New Roman" w:hAnsi="Times New Roman"/>
        </w:rPr>
        <w:t>n unsafe</w:t>
      </w:r>
      <w:r w:rsidR="00384FAE" w:rsidRPr="008B4C01">
        <w:rPr>
          <w:rFonts w:ascii="Times New Roman" w:hAnsi="Times New Roman"/>
        </w:rPr>
        <w:t xml:space="preserve"> environment for </w:t>
      </w:r>
      <w:r w:rsidR="00B91C36" w:rsidRPr="008B4C01">
        <w:rPr>
          <w:rFonts w:ascii="Times New Roman" w:hAnsi="Times New Roman"/>
        </w:rPr>
        <w:t xml:space="preserve">both </w:t>
      </w:r>
      <w:r w:rsidR="00D83BDA">
        <w:rPr>
          <w:rFonts w:ascii="Times New Roman" w:hAnsi="Times New Roman"/>
        </w:rPr>
        <w:t xml:space="preserve">homosexual </w:t>
      </w:r>
      <w:r w:rsidR="00B91C36" w:rsidRPr="008B4C01">
        <w:rPr>
          <w:rFonts w:ascii="Times New Roman" w:hAnsi="Times New Roman"/>
        </w:rPr>
        <w:t xml:space="preserve">teachers and </w:t>
      </w:r>
      <w:r w:rsidR="00384FAE" w:rsidRPr="008B4C01">
        <w:rPr>
          <w:rFonts w:ascii="Times New Roman" w:hAnsi="Times New Roman"/>
        </w:rPr>
        <w:t>students.</w:t>
      </w:r>
      <w:r w:rsidR="004220C9" w:rsidRPr="008B4C01">
        <w:rPr>
          <w:rFonts w:ascii="Times New Roman" w:hAnsi="Times New Roman"/>
        </w:rPr>
        <w:t xml:space="preserve"> </w:t>
      </w:r>
      <w:r w:rsidR="006E130E" w:rsidRPr="008B4C01">
        <w:rPr>
          <w:rFonts w:ascii="Times New Roman" w:hAnsi="Times New Roman"/>
        </w:rPr>
        <w:t>Fourth</w:t>
      </w:r>
      <w:r w:rsidR="004220C9" w:rsidRPr="008B4C01">
        <w:rPr>
          <w:rFonts w:ascii="Times New Roman" w:hAnsi="Times New Roman"/>
        </w:rPr>
        <w:t>, every single</w:t>
      </w:r>
      <w:r w:rsidR="00074B82" w:rsidRPr="008B4C01">
        <w:rPr>
          <w:rFonts w:ascii="Times New Roman" w:hAnsi="Times New Roman"/>
        </w:rPr>
        <w:t xml:space="preserve"> gay or lesbian</w:t>
      </w:r>
      <w:r w:rsidR="004220C9" w:rsidRPr="008B4C01">
        <w:rPr>
          <w:rFonts w:ascii="Times New Roman" w:hAnsi="Times New Roman"/>
        </w:rPr>
        <w:t xml:space="preserve"> </w:t>
      </w:r>
      <w:r w:rsidR="00B91C36" w:rsidRPr="008B4C01">
        <w:rPr>
          <w:rFonts w:ascii="Times New Roman" w:hAnsi="Times New Roman"/>
        </w:rPr>
        <w:t>contributions were</w:t>
      </w:r>
      <w:r w:rsidR="00074B82" w:rsidRPr="008B4C01">
        <w:rPr>
          <w:rFonts w:ascii="Times New Roman" w:hAnsi="Times New Roman"/>
        </w:rPr>
        <w:t xml:space="preserve"> no longer</w:t>
      </w:r>
      <w:r w:rsidR="00F61C16" w:rsidRPr="008B4C01">
        <w:rPr>
          <w:rFonts w:ascii="Times New Roman" w:hAnsi="Times New Roman"/>
        </w:rPr>
        <w:t xml:space="preserve"> </w:t>
      </w:r>
      <w:r w:rsidR="00074B82" w:rsidRPr="008B4C01">
        <w:rPr>
          <w:rFonts w:ascii="Times New Roman" w:hAnsi="Times New Roman"/>
        </w:rPr>
        <w:t xml:space="preserve">acknowledged as if erased from history. </w:t>
      </w:r>
      <w:r w:rsidR="00F61C16" w:rsidRPr="008B4C01">
        <w:rPr>
          <w:rFonts w:ascii="Times New Roman" w:hAnsi="Times New Roman"/>
        </w:rPr>
        <w:t>Instead, t</w:t>
      </w:r>
      <w:r w:rsidR="0003724A" w:rsidRPr="008B4C01">
        <w:rPr>
          <w:rFonts w:ascii="Times New Roman" w:hAnsi="Times New Roman"/>
        </w:rPr>
        <w:t xml:space="preserve">hey were ostracized </w:t>
      </w:r>
      <w:r w:rsidR="008654E8" w:rsidRPr="008B4C01">
        <w:rPr>
          <w:rFonts w:ascii="Times New Roman" w:hAnsi="Times New Roman"/>
        </w:rPr>
        <w:t>and fired.</w:t>
      </w:r>
      <w:r w:rsidR="00F61C16" w:rsidRPr="008B4C01">
        <w:rPr>
          <w:rFonts w:ascii="Times New Roman" w:hAnsi="Times New Roman"/>
        </w:rPr>
        <w:t xml:space="preserve"> F</w:t>
      </w:r>
      <w:r w:rsidR="00077457" w:rsidRPr="008B4C01">
        <w:rPr>
          <w:rFonts w:ascii="Times New Roman" w:hAnsi="Times New Roman"/>
        </w:rPr>
        <w:t>ifth</w:t>
      </w:r>
      <w:r w:rsidR="00F61C16" w:rsidRPr="008B4C01">
        <w:rPr>
          <w:rFonts w:ascii="Times New Roman" w:hAnsi="Times New Roman"/>
        </w:rPr>
        <w:t xml:space="preserve">, </w:t>
      </w:r>
      <w:r w:rsidR="005808C4" w:rsidRPr="008B4C01">
        <w:rPr>
          <w:rFonts w:ascii="Times New Roman" w:hAnsi="Times New Roman"/>
          <w:szCs w:val="24"/>
        </w:rPr>
        <w:t>e</w:t>
      </w:r>
      <w:r w:rsidR="005808C4" w:rsidRPr="008B4C01">
        <w:rPr>
          <w:rFonts w:ascii="Times New Roman" w:hAnsi="Times New Roman"/>
          <w:szCs w:val="24"/>
        </w:rPr>
        <w:t xml:space="preserve">ven when matters seem to have improved </w:t>
      </w:r>
      <w:r w:rsidR="005808C4" w:rsidRPr="008B4C01">
        <w:rPr>
          <w:rFonts w:ascii="Times New Roman" w:hAnsi="Times New Roman"/>
          <w:szCs w:val="24"/>
        </w:rPr>
        <w:t xml:space="preserve">in comparison of the 70s, </w:t>
      </w:r>
      <w:r w:rsidR="005808C4" w:rsidRPr="008B4C01">
        <w:rPr>
          <w:rFonts w:ascii="Times New Roman" w:hAnsi="Times New Roman"/>
          <w:szCs w:val="24"/>
        </w:rPr>
        <w:t xml:space="preserve">as I am writing this paper now, I read that </w:t>
      </w:r>
      <w:r w:rsidR="0060366E" w:rsidRPr="008B4C01">
        <w:rPr>
          <w:rFonts w:ascii="Times New Roman" w:hAnsi="Times New Roman"/>
          <w:szCs w:val="24"/>
        </w:rPr>
        <w:t xml:space="preserve">the </w:t>
      </w:r>
      <w:r w:rsidR="005808C4" w:rsidRPr="008B4C01">
        <w:rPr>
          <w:rFonts w:ascii="Times New Roman" w:hAnsi="Times New Roman"/>
          <w:szCs w:val="24"/>
        </w:rPr>
        <w:t>LGBTQ</w:t>
      </w:r>
      <w:r w:rsidR="00F93C85" w:rsidRPr="008B4C01">
        <w:rPr>
          <w:rFonts w:ascii="Times New Roman" w:hAnsi="Times New Roman"/>
          <w:szCs w:val="24"/>
        </w:rPr>
        <w:t>+</w:t>
      </w:r>
      <w:r w:rsidR="0060366E" w:rsidRPr="008B4C01">
        <w:rPr>
          <w:rFonts w:ascii="Times New Roman" w:hAnsi="Times New Roman"/>
          <w:szCs w:val="24"/>
        </w:rPr>
        <w:t xml:space="preserve"> Pride</w:t>
      </w:r>
      <w:r w:rsidR="005808C4" w:rsidRPr="008B4C01">
        <w:rPr>
          <w:rFonts w:ascii="Times New Roman" w:hAnsi="Times New Roman"/>
          <w:szCs w:val="24"/>
        </w:rPr>
        <w:t xml:space="preserve"> flag after </w:t>
      </w:r>
      <w:r w:rsidR="0060366E" w:rsidRPr="008B4C01">
        <w:rPr>
          <w:rFonts w:ascii="Times New Roman" w:hAnsi="Times New Roman"/>
          <w:szCs w:val="24"/>
        </w:rPr>
        <w:t>will no longer</w:t>
      </w:r>
      <w:r w:rsidR="0060366E" w:rsidRPr="008B4C01">
        <w:rPr>
          <w:rFonts w:ascii="Times New Roman" w:hAnsi="Times New Roman"/>
          <w:szCs w:val="24"/>
        </w:rPr>
        <w:t xml:space="preserve"> be</w:t>
      </w:r>
      <w:r w:rsidR="0060366E" w:rsidRPr="008B4C01">
        <w:rPr>
          <w:rFonts w:ascii="Times New Roman" w:hAnsi="Times New Roman"/>
          <w:szCs w:val="24"/>
        </w:rPr>
        <w:t xml:space="preserve"> display</w:t>
      </w:r>
      <w:r w:rsidR="0060366E" w:rsidRPr="008B4C01">
        <w:rPr>
          <w:rFonts w:ascii="Times New Roman" w:hAnsi="Times New Roman"/>
          <w:szCs w:val="24"/>
        </w:rPr>
        <w:t xml:space="preserve">ed in </w:t>
      </w:r>
      <w:r w:rsidR="00E66E46" w:rsidRPr="008B4C01">
        <w:rPr>
          <w:rFonts w:ascii="Times New Roman" w:hAnsi="Times New Roman"/>
          <w:szCs w:val="24"/>
        </w:rPr>
        <w:t>Hunti</w:t>
      </w:r>
      <w:r w:rsidR="007918B7" w:rsidRPr="008B4C01">
        <w:rPr>
          <w:rFonts w:ascii="Times New Roman" w:hAnsi="Times New Roman"/>
          <w:szCs w:val="24"/>
        </w:rPr>
        <w:t>ngton Beach and Downey after</w:t>
      </w:r>
      <w:r w:rsidR="0060366E" w:rsidRPr="008B4C01">
        <w:rPr>
          <w:rFonts w:ascii="Times New Roman" w:hAnsi="Times New Roman"/>
          <w:szCs w:val="24"/>
        </w:rPr>
        <w:t xml:space="preserve"> </w:t>
      </w:r>
      <w:r w:rsidR="005808C4" w:rsidRPr="008B4C01">
        <w:rPr>
          <w:rFonts w:ascii="Times New Roman" w:hAnsi="Times New Roman"/>
          <w:szCs w:val="24"/>
        </w:rPr>
        <w:t>having it for three years</w:t>
      </w:r>
      <w:r w:rsidR="005808C4" w:rsidRPr="008B4C01">
        <w:rPr>
          <w:rFonts w:ascii="Times New Roman" w:hAnsi="Times New Roman"/>
          <w:szCs w:val="24"/>
        </w:rPr>
        <w:t>. Homophobia still exists in our society.</w:t>
      </w:r>
    </w:p>
    <w:p w14:paraId="319ECFDC" w14:textId="1EB13491" w:rsidR="00FE0FEC" w:rsidRPr="008A7896" w:rsidRDefault="00FE0FEC" w:rsidP="008A7896">
      <w:pPr>
        <w:pStyle w:val="BodyText2"/>
        <w:rPr>
          <w:rFonts w:ascii="Times New Roman" w:hAnsi="Times New Roman"/>
          <w:color w:val="2D3B45"/>
          <w:szCs w:val="24"/>
        </w:rPr>
      </w:pPr>
    </w:p>
    <w:p w14:paraId="3E73E0D8" w14:textId="77777777" w:rsidR="00D655E5" w:rsidRDefault="00D655E5" w:rsidP="00E3140E">
      <w:pPr>
        <w:pStyle w:val="BodyText2"/>
        <w:rPr>
          <w:rFonts w:ascii="Times New Roman" w:hAnsi="Times New Roman"/>
          <w:color w:val="2D3B45"/>
          <w:szCs w:val="24"/>
        </w:rPr>
      </w:pPr>
    </w:p>
    <w:p w14:paraId="6853899A" w14:textId="5AC96A5B" w:rsidR="003175F1" w:rsidRPr="008B4C01" w:rsidRDefault="00333B47" w:rsidP="00CB1BE9">
      <w:pPr>
        <w:pStyle w:val="BodyText2"/>
        <w:rPr>
          <w:rFonts w:ascii="Times New Roman" w:hAnsi="Times New Roman"/>
          <w:szCs w:val="24"/>
        </w:rPr>
      </w:pPr>
      <w:r w:rsidRPr="00AD59C6">
        <w:rPr>
          <w:rFonts w:ascii="Times New Roman" w:hAnsi="Times New Roman"/>
        </w:rPr>
        <w:t xml:space="preserve">The </w:t>
      </w:r>
      <w:r w:rsidR="007A3240" w:rsidRPr="00AD59C6">
        <w:rPr>
          <w:rFonts w:ascii="Times New Roman" w:hAnsi="Times New Roman"/>
        </w:rPr>
        <w:t>Lavender Scare serves as a reminder of the consequences of exclusion.</w:t>
      </w:r>
      <w:r w:rsidR="00475029" w:rsidRPr="00AD59C6">
        <w:rPr>
          <w:rFonts w:ascii="Times New Roman" w:hAnsi="Times New Roman"/>
        </w:rPr>
        <w:t xml:space="preserve"> </w:t>
      </w:r>
      <w:r w:rsidR="00230DFA" w:rsidRPr="00AD59C6">
        <w:rPr>
          <w:rFonts w:ascii="Times New Roman" w:hAnsi="Times New Roman"/>
        </w:rPr>
        <w:t>Therefore, what we can do</w:t>
      </w:r>
      <w:r w:rsidRPr="00AD59C6">
        <w:rPr>
          <w:rFonts w:ascii="Times New Roman" w:hAnsi="Times New Roman"/>
        </w:rPr>
        <w:t xml:space="preserve"> as educators</w:t>
      </w:r>
      <w:r w:rsidR="00230DFA" w:rsidRPr="00AD59C6">
        <w:rPr>
          <w:rFonts w:ascii="Times New Roman" w:hAnsi="Times New Roman"/>
        </w:rPr>
        <w:t xml:space="preserve"> is create a safe space </w:t>
      </w:r>
      <w:r w:rsidR="00B25556" w:rsidRPr="00AD59C6">
        <w:rPr>
          <w:rFonts w:ascii="Times New Roman" w:hAnsi="Times New Roman"/>
        </w:rPr>
        <w:t xml:space="preserve">where </w:t>
      </w:r>
      <w:r w:rsidR="00A42D72" w:rsidRPr="00AD59C6">
        <w:rPr>
          <w:rFonts w:ascii="Times New Roman" w:hAnsi="Times New Roman"/>
        </w:rPr>
        <w:t>students</w:t>
      </w:r>
      <w:r w:rsidR="00B25556" w:rsidRPr="00AD59C6">
        <w:rPr>
          <w:rFonts w:ascii="Times New Roman" w:hAnsi="Times New Roman"/>
        </w:rPr>
        <w:t xml:space="preserve"> can express themselves openly and authentically.</w:t>
      </w:r>
      <w:r w:rsidR="00FD5595" w:rsidRPr="00AD59C6">
        <w:rPr>
          <w:rFonts w:ascii="Times New Roman" w:hAnsi="Times New Roman"/>
        </w:rPr>
        <w:t xml:space="preserve"> </w:t>
      </w:r>
      <w:r w:rsidR="003B4CD4" w:rsidRPr="00AD59C6">
        <w:rPr>
          <w:rFonts w:ascii="Times New Roman" w:hAnsi="Times New Roman"/>
        </w:rPr>
        <w:t>As our classrooms are likely to have students from same-sex parents or homosexual friends</w:t>
      </w:r>
      <w:r w:rsidR="003B4CD4" w:rsidRPr="00AD59C6">
        <w:rPr>
          <w:rFonts w:ascii="Times New Roman" w:hAnsi="Times New Roman"/>
        </w:rPr>
        <w:t xml:space="preserve">, we </w:t>
      </w:r>
      <w:proofErr w:type="gramStart"/>
      <w:r w:rsidR="003B4CD4" w:rsidRPr="00AD59C6">
        <w:rPr>
          <w:rFonts w:ascii="Times New Roman" w:hAnsi="Times New Roman"/>
        </w:rPr>
        <w:t>have to</w:t>
      </w:r>
      <w:proofErr w:type="gramEnd"/>
      <w:r w:rsidR="003B4CD4" w:rsidRPr="00AD59C6">
        <w:rPr>
          <w:rFonts w:ascii="Times New Roman" w:hAnsi="Times New Roman"/>
        </w:rPr>
        <w:t xml:space="preserve"> </w:t>
      </w:r>
      <w:r w:rsidR="003B4CD4" w:rsidRPr="00AD59C6">
        <w:rPr>
          <w:rFonts w:ascii="Times New Roman" w:hAnsi="Times New Roman"/>
        </w:rPr>
        <w:t>ensure that our</w:t>
      </w:r>
      <w:r w:rsidR="003B4CD4" w:rsidRPr="00AD59C6">
        <w:rPr>
          <w:rFonts w:ascii="Times New Roman" w:hAnsi="Times New Roman"/>
        </w:rPr>
        <w:t xml:space="preserve"> classroom celebrates and affirms all family structures.</w:t>
      </w:r>
      <w:r w:rsidR="00CB1BE9" w:rsidRPr="00AD59C6">
        <w:rPr>
          <w:rFonts w:ascii="Times New Roman" w:hAnsi="Times New Roman"/>
          <w:szCs w:val="24"/>
        </w:rPr>
        <w:t xml:space="preserve"> </w:t>
      </w:r>
      <w:r w:rsidR="00FD5595" w:rsidRPr="00AD59C6">
        <w:rPr>
          <w:rFonts w:ascii="Times New Roman" w:hAnsi="Times New Roman"/>
        </w:rPr>
        <w:t>In addition, we should challenge</w:t>
      </w:r>
      <w:r w:rsidR="00FD5595" w:rsidRPr="00AD59C6">
        <w:rPr>
          <w:rFonts w:ascii="Times New Roman" w:hAnsi="Times New Roman"/>
        </w:rPr>
        <w:t xml:space="preserve"> </w:t>
      </w:r>
      <w:r w:rsidR="00FD5595" w:rsidRPr="00AD59C6">
        <w:rPr>
          <w:rFonts w:ascii="Times New Roman" w:hAnsi="Times New Roman"/>
        </w:rPr>
        <w:t>prejudices and</w:t>
      </w:r>
      <w:r w:rsidR="00FD5595" w:rsidRPr="00AD59C6">
        <w:rPr>
          <w:rFonts w:ascii="Times New Roman" w:hAnsi="Times New Roman"/>
        </w:rPr>
        <w:t xml:space="preserve"> </w:t>
      </w:r>
      <w:r w:rsidR="00FD5595" w:rsidRPr="00AD59C6">
        <w:rPr>
          <w:rFonts w:ascii="Times New Roman" w:hAnsi="Times New Roman"/>
        </w:rPr>
        <w:t>discrimination</w:t>
      </w:r>
      <w:r w:rsidR="00FD5595" w:rsidRPr="00AD59C6">
        <w:rPr>
          <w:rFonts w:ascii="Times New Roman" w:hAnsi="Times New Roman"/>
        </w:rPr>
        <w:t xml:space="preserve"> by promoting LGBTQ+ inclusion in the curriculum and classroom activities.</w:t>
      </w:r>
      <w:r w:rsidR="00B25556" w:rsidRPr="00AD59C6">
        <w:rPr>
          <w:rFonts w:ascii="Times New Roman" w:hAnsi="Times New Roman"/>
        </w:rPr>
        <w:t xml:space="preserve"> </w:t>
      </w:r>
      <w:r w:rsidRPr="00AD59C6">
        <w:rPr>
          <w:rFonts w:ascii="Times New Roman" w:hAnsi="Times New Roman"/>
          <w:shd w:val="clear" w:color="auto" w:fill="FFFFFF"/>
        </w:rPr>
        <w:t>Gollnick and Chinn</w:t>
      </w:r>
      <w:r w:rsidRPr="00AD59C6">
        <w:rPr>
          <w:rFonts w:ascii="Times New Roman" w:hAnsi="Times New Roman"/>
          <w:shd w:val="clear" w:color="auto" w:fill="FFFFFF"/>
        </w:rPr>
        <w:t xml:space="preserve"> </w:t>
      </w:r>
      <w:r w:rsidR="00836D8B" w:rsidRPr="00AD59C6">
        <w:rPr>
          <w:rFonts w:ascii="Times New Roman" w:hAnsi="Times New Roman"/>
          <w:shd w:val="clear" w:color="auto" w:fill="FFFFFF"/>
        </w:rPr>
        <w:t>highlighted</w:t>
      </w:r>
      <w:r w:rsidR="00456B11" w:rsidRPr="00AD59C6">
        <w:rPr>
          <w:rFonts w:ascii="Times New Roman" w:hAnsi="Times New Roman"/>
          <w:shd w:val="clear" w:color="auto" w:fill="FFFFFF"/>
        </w:rPr>
        <w:t xml:space="preserve"> the importance of</w:t>
      </w:r>
      <w:r w:rsidR="005B320A" w:rsidRPr="00AD59C6">
        <w:rPr>
          <w:rFonts w:ascii="Times New Roman" w:hAnsi="Times New Roman"/>
          <w:shd w:val="clear" w:color="auto" w:fill="FFFFFF"/>
        </w:rPr>
        <w:t xml:space="preserve"> having a “</w:t>
      </w:r>
      <w:r w:rsidR="005D27AE" w:rsidRPr="00AD59C6">
        <w:rPr>
          <w:rFonts w:ascii="Times New Roman" w:hAnsi="Times New Roman"/>
          <w:shd w:val="clear" w:color="auto" w:fill="FFFFFF"/>
        </w:rPr>
        <w:t>c</w:t>
      </w:r>
      <w:r w:rsidR="005B320A" w:rsidRPr="00AD59C6">
        <w:rPr>
          <w:rFonts w:ascii="Times New Roman" w:hAnsi="Times New Roman"/>
          <w:shd w:val="clear" w:color="auto" w:fill="FFFFFF"/>
        </w:rPr>
        <w:t>urriculum that is sensitive to these issues</w:t>
      </w:r>
      <w:r w:rsidR="005B320A" w:rsidRPr="008B4C01">
        <w:rPr>
          <w:rFonts w:ascii="Times New Roman" w:hAnsi="Times New Roman"/>
          <w:shd w:val="clear" w:color="auto" w:fill="FFFFFF"/>
        </w:rPr>
        <w:t xml:space="preserve"> </w:t>
      </w:r>
      <w:r w:rsidR="001A7587" w:rsidRPr="008B4C01">
        <w:rPr>
          <w:rFonts w:ascii="Times New Roman" w:hAnsi="Times New Roman"/>
          <w:shd w:val="clear" w:color="auto" w:fill="FFFFFF"/>
        </w:rPr>
        <w:t xml:space="preserve">promotes </w:t>
      </w:r>
      <w:r w:rsidR="003B770E" w:rsidRPr="008B4C01">
        <w:rPr>
          <w:rFonts w:ascii="Times New Roman" w:hAnsi="Times New Roman"/>
          <w:shd w:val="clear" w:color="auto" w:fill="FFFFFF"/>
        </w:rPr>
        <w:t xml:space="preserve">a greater understanding of homosexuality among all students, and the healthy development </w:t>
      </w:r>
      <w:r w:rsidR="007A34F0" w:rsidRPr="008B4C01">
        <w:rPr>
          <w:rFonts w:ascii="Times New Roman" w:hAnsi="Times New Roman"/>
          <w:shd w:val="clear" w:color="auto" w:fill="FFFFFF"/>
        </w:rPr>
        <w:t>of se</w:t>
      </w:r>
      <w:r w:rsidR="00D77E27" w:rsidRPr="008B4C01">
        <w:rPr>
          <w:rFonts w:ascii="Times New Roman" w:hAnsi="Times New Roman"/>
          <w:shd w:val="clear" w:color="auto" w:fill="FFFFFF"/>
        </w:rPr>
        <w:t>lf-identified homosexual students.”</w:t>
      </w:r>
    </w:p>
    <w:p w14:paraId="24B13311" w14:textId="5874FBA0" w:rsidR="007A3240" w:rsidRPr="008B4C01" w:rsidRDefault="00B372FF" w:rsidP="00E3140E">
      <w:pPr>
        <w:pStyle w:val="BodyText2"/>
        <w:rPr>
          <w:rFonts w:ascii="Times New Roman" w:hAnsi="Times New Roman"/>
        </w:rPr>
      </w:pPr>
      <w:r w:rsidRPr="008B4C01">
        <w:rPr>
          <w:rFonts w:ascii="Times New Roman" w:hAnsi="Times New Roman"/>
        </w:rPr>
        <w:t>W</w:t>
      </w:r>
      <w:r w:rsidR="00A84A77" w:rsidRPr="008B4C01">
        <w:rPr>
          <w:rFonts w:ascii="Times New Roman" w:hAnsi="Times New Roman"/>
        </w:rPr>
        <w:t>e must ensure that</w:t>
      </w:r>
      <w:r w:rsidRPr="008B4C01">
        <w:rPr>
          <w:rFonts w:ascii="Times New Roman" w:hAnsi="Times New Roman"/>
        </w:rPr>
        <w:t xml:space="preserve"> the mistakes of the past are not repeated</w:t>
      </w:r>
      <w:r w:rsidR="00DA5A45" w:rsidRPr="008B4C01">
        <w:rPr>
          <w:rFonts w:ascii="Times New Roman" w:hAnsi="Times New Roman"/>
        </w:rPr>
        <w:t xml:space="preserve"> by starting in our classroom because inclusive education is powerful</w:t>
      </w:r>
      <w:r w:rsidR="008B4C01" w:rsidRPr="008B4C01">
        <w:rPr>
          <w:rFonts w:ascii="Times New Roman" w:hAnsi="Times New Roman"/>
        </w:rPr>
        <w:t>. By challenging biases</w:t>
      </w:r>
      <w:r w:rsidRPr="008B4C01">
        <w:rPr>
          <w:rFonts w:ascii="Times New Roman" w:hAnsi="Times New Roman"/>
        </w:rPr>
        <w:t xml:space="preserve"> </w:t>
      </w:r>
      <w:r w:rsidR="008B4C01" w:rsidRPr="008B4C01">
        <w:rPr>
          <w:rFonts w:ascii="Times New Roman" w:hAnsi="Times New Roman"/>
        </w:rPr>
        <w:t>against</w:t>
      </w:r>
      <w:r w:rsidR="00A84A77" w:rsidRPr="008B4C01">
        <w:rPr>
          <w:rFonts w:ascii="Times New Roman" w:hAnsi="Times New Roman"/>
        </w:rPr>
        <w:t xml:space="preserve"> </w:t>
      </w:r>
      <w:r w:rsidR="00A42D72" w:rsidRPr="008B4C01">
        <w:rPr>
          <w:rFonts w:ascii="Times New Roman" w:hAnsi="Times New Roman"/>
        </w:rPr>
        <w:t>LGBTQ</w:t>
      </w:r>
      <w:r w:rsidR="00D83BDA">
        <w:rPr>
          <w:rFonts w:ascii="Times New Roman" w:hAnsi="Times New Roman"/>
        </w:rPr>
        <w:t>+</w:t>
      </w:r>
      <w:r w:rsidR="00A42D72" w:rsidRPr="008B4C01">
        <w:rPr>
          <w:rFonts w:ascii="Times New Roman" w:hAnsi="Times New Roman"/>
        </w:rPr>
        <w:t xml:space="preserve"> or any other</w:t>
      </w:r>
      <w:r w:rsidR="00A84A77" w:rsidRPr="008B4C01">
        <w:rPr>
          <w:rFonts w:ascii="Times New Roman" w:hAnsi="Times New Roman"/>
        </w:rPr>
        <w:t xml:space="preserve"> </w:t>
      </w:r>
      <w:r w:rsidR="001B2CDE">
        <w:rPr>
          <w:rFonts w:ascii="Times New Roman" w:hAnsi="Times New Roman"/>
        </w:rPr>
        <w:t>group</w:t>
      </w:r>
      <w:r w:rsidR="005877D8">
        <w:rPr>
          <w:rFonts w:ascii="Times New Roman" w:hAnsi="Times New Roman"/>
        </w:rPr>
        <w:t xml:space="preserve"> and celebrating our cultural diversity,</w:t>
      </w:r>
      <w:r w:rsidR="008B4C01" w:rsidRPr="008B4C01">
        <w:rPr>
          <w:rFonts w:ascii="Times New Roman" w:hAnsi="Times New Roman"/>
        </w:rPr>
        <w:t xml:space="preserve"> justice and </w:t>
      </w:r>
      <w:r w:rsidR="008B5960" w:rsidRPr="008B4C01">
        <w:rPr>
          <w:rFonts w:ascii="Times New Roman" w:hAnsi="Times New Roman"/>
        </w:rPr>
        <w:t xml:space="preserve">equity in the classroom </w:t>
      </w:r>
      <w:r w:rsidR="00E14E8E">
        <w:rPr>
          <w:rFonts w:ascii="Times New Roman" w:hAnsi="Times New Roman"/>
        </w:rPr>
        <w:t>are</w:t>
      </w:r>
      <w:r w:rsidR="008B5960" w:rsidRPr="008B4C01">
        <w:rPr>
          <w:rFonts w:ascii="Times New Roman" w:hAnsi="Times New Roman"/>
        </w:rPr>
        <w:t xml:space="preserve"> achieved</w:t>
      </w:r>
      <w:r w:rsidRPr="008B4C01">
        <w:rPr>
          <w:rFonts w:ascii="Times New Roman" w:hAnsi="Times New Roman"/>
        </w:rPr>
        <w:t>.</w:t>
      </w:r>
      <w:r w:rsidR="00A84A77" w:rsidRPr="008B4C01">
        <w:rPr>
          <w:rFonts w:ascii="Times New Roman" w:hAnsi="Times New Roman"/>
        </w:rPr>
        <w:t xml:space="preserve"> </w:t>
      </w:r>
    </w:p>
    <w:p w14:paraId="5093881F" w14:textId="77777777" w:rsidR="00471ABB" w:rsidRDefault="00471ABB" w:rsidP="00E3140E">
      <w:pPr>
        <w:pStyle w:val="BodyText2"/>
        <w:rPr>
          <w:rFonts w:ascii="Times New Roman" w:hAnsi="Times New Roman"/>
          <w:color w:val="2D3B45"/>
          <w:szCs w:val="24"/>
        </w:rPr>
      </w:pPr>
    </w:p>
    <w:p w14:paraId="338E9F12" w14:textId="77777777" w:rsidR="00471ABB" w:rsidRDefault="00471ABB" w:rsidP="00E3140E">
      <w:pPr>
        <w:pStyle w:val="BodyText2"/>
        <w:rPr>
          <w:rFonts w:ascii="Times New Roman" w:hAnsi="Times New Roman"/>
          <w:color w:val="2D3B45"/>
          <w:szCs w:val="24"/>
        </w:rPr>
      </w:pPr>
    </w:p>
    <w:p w14:paraId="62D624C6" w14:textId="77777777" w:rsidR="00C71B96" w:rsidRDefault="00C71B96" w:rsidP="00E3140E">
      <w:pPr>
        <w:pStyle w:val="BodyText2"/>
        <w:rPr>
          <w:rFonts w:ascii="Times New Roman" w:hAnsi="Times New Roman"/>
          <w:color w:val="2D3B45"/>
          <w:szCs w:val="24"/>
        </w:rPr>
      </w:pPr>
    </w:p>
    <w:p w14:paraId="2F3DD510" w14:textId="77777777" w:rsidR="00CB1BE9" w:rsidRDefault="00CB1BE9" w:rsidP="00E3140E">
      <w:pPr>
        <w:pStyle w:val="BodyText2"/>
        <w:rPr>
          <w:rFonts w:ascii="Times New Roman" w:hAnsi="Times New Roman"/>
          <w:color w:val="2D3B45"/>
          <w:szCs w:val="24"/>
        </w:rPr>
      </w:pPr>
    </w:p>
    <w:p w14:paraId="5B867BF6" w14:textId="77777777" w:rsidR="00CB1BE9" w:rsidRDefault="00CB1BE9" w:rsidP="00E3140E">
      <w:pPr>
        <w:pStyle w:val="BodyText2"/>
        <w:rPr>
          <w:rFonts w:ascii="Times New Roman" w:hAnsi="Times New Roman"/>
          <w:color w:val="2D3B45"/>
          <w:szCs w:val="24"/>
        </w:rPr>
      </w:pPr>
    </w:p>
    <w:p w14:paraId="11F9C306" w14:textId="77777777" w:rsidR="00583F00" w:rsidRDefault="00583F00" w:rsidP="00E3140E">
      <w:pPr>
        <w:pStyle w:val="BodyText2"/>
        <w:rPr>
          <w:rFonts w:ascii="Times New Roman" w:hAnsi="Times New Roman"/>
        </w:rPr>
      </w:pPr>
    </w:p>
    <w:p w14:paraId="75396A8B" w14:textId="77777777" w:rsidR="00583F00" w:rsidRDefault="00583F00" w:rsidP="00E3140E">
      <w:pPr>
        <w:pStyle w:val="BodyText2"/>
        <w:rPr>
          <w:rFonts w:ascii="Times New Roman" w:hAnsi="Times New Roman"/>
        </w:rPr>
      </w:pPr>
    </w:p>
    <w:p w14:paraId="005C760D" w14:textId="77777777" w:rsidR="00583F00" w:rsidRDefault="00583F00" w:rsidP="00E3140E">
      <w:pPr>
        <w:pStyle w:val="BodyText2"/>
        <w:rPr>
          <w:rFonts w:ascii="Times New Roman" w:hAnsi="Times New Roman"/>
        </w:rPr>
      </w:pPr>
    </w:p>
    <w:p w14:paraId="1E5ED253" w14:textId="77777777" w:rsidR="0067719E" w:rsidRDefault="0067719E" w:rsidP="00E3140E">
      <w:pPr>
        <w:pStyle w:val="BodyText2"/>
        <w:rPr>
          <w:rFonts w:ascii="Times New Roman" w:hAnsi="Times New Roman"/>
        </w:rPr>
      </w:pPr>
    </w:p>
    <w:p w14:paraId="597426AE" w14:textId="11DFDE92" w:rsidR="0067719E" w:rsidRDefault="0067719E" w:rsidP="00316094">
      <w:pPr>
        <w:pStyle w:val="BodyText2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</w:t>
      </w:r>
      <w:r w:rsidR="00914FCD">
        <w:rPr>
          <w:rFonts w:ascii="Times New Roman" w:hAnsi="Times New Roman"/>
        </w:rPr>
        <w:t>ferences</w:t>
      </w:r>
    </w:p>
    <w:p w14:paraId="2BE97D98" w14:textId="785D7462" w:rsidR="00B06007" w:rsidRPr="009A1F67" w:rsidRDefault="009A1F67" w:rsidP="009A1F67">
      <w:pPr>
        <w:pStyle w:val="NormalWeb"/>
        <w:ind w:left="567" w:hanging="567"/>
      </w:pPr>
      <w:r w:rsidRPr="009A1F67">
        <w:rPr>
          <w:color w:val="212529"/>
          <w:shd w:val="clear" w:color="auto" w:fill="FFFFFF"/>
        </w:rPr>
        <w:lastRenderedPageBreak/>
        <w:t>Donna M. Gollnick and Philip C. Chinn, </w:t>
      </w:r>
      <w:r w:rsidRPr="009A1F67">
        <w:rPr>
          <w:i/>
          <w:iCs/>
          <w:color w:val="212529"/>
          <w:shd w:val="clear" w:color="auto" w:fill="FFFFFF"/>
        </w:rPr>
        <w:t>Multicultural Education in a Pluralistic Society</w:t>
      </w:r>
      <w:r w:rsidRPr="009A1F67">
        <w:rPr>
          <w:color w:val="212529"/>
          <w:shd w:val="clear" w:color="auto" w:fill="FFFFFF"/>
        </w:rPr>
        <w:t>, 11th edition, Prentice Hall, 2021.</w:t>
      </w:r>
    </w:p>
    <w:p w14:paraId="7E754BA2" w14:textId="77777777" w:rsidR="00B06007" w:rsidRDefault="00B06007" w:rsidP="00B06007">
      <w:pPr>
        <w:pStyle w:val="NormalWeb"/>
        <w:ind w:left="567" w:hanging="567"/>
      </w:pPr>
    </w:p>
    <w:p w14:paraId="138E9366" w14:textId="77777777" w:rsidR="0002049A" w:rsidRDefault="0002049A" w:rsidP="00F61CB0">
      <w:pPr>
        <w:pStyle w:val="NormalWeb"/>
        <w:ind w:left="567" w:hanging="567"/>
      </w:pPr>
    </w:p>
    <w:p w14:paraId="284963B6" w14:textId="6E03B183" w:rsidR="00F61CB0" w:rsidRDefault="00F61CB0" w:rsidP="00F61CB0">
      <w:pPr>
        <w:pStyle w:val="NormalWeb"/>
        <w:ind w:left="567" w:hanging="567"/>
      </w:pPr>
      <w:r>
        <w:t xml:space="preserve"> </w:t>
      </w:r>
    </w:p>
    <w:p w14:paraId="19274ACA" w14:textId="77777777" w:rsidR="0067719E" w:rsidRDefault="0067719E" w:rsidP="0067719E">
      <w:pPr>
        <w:pStyle w:val="BodyText2"/>
        <w:jc w:val="center"/>
        <w:rPr>
          <w:rFonts w:ascii="Times New Roman" w:hAnsi="Times New Roman"/>
        </w:rPr>
      </w:pPr>
    </w:p>
    <w:p w14:paraId="5B5DFA8F" w14:textId="77777777" w:rsidR="00856A03" w:rsidRDefault="00856A03" w:rsidP="00E3140E">
      <w:pPr>
        <w:pStyle w:val="BodyText2"/>
        <w:rPr>
          <w:rFonts w:ascii="Times New Roman" w:hAnsi="Times New Roman"/>
        </w:rPr>
      </w:pPr>
    </w:p>
    <w:p w14:paraId="2067DCDC" w14:textId="77777777" w:rsidR="00E3140E" w:rsidRPr="008B4F38" w:rsidRDefault="00E3140E" w:rsidP="00F53E1E">
      <w:pPr>
        <w:pStyle w:val="BodyText2"/>
        <w:ind w:firstLine="0"/>
        <w:rPr>
          <w:rFonts w:ascii="Times New Roman" w:hAnsi="Times New Roman"/>
        </w:rPr>
      </w:pPr>
    </w:p>
    <w:sectPr w:rsidR="00E3140E" w:rsidRPr="008B4F38" w:rsidSect="00F61C16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87C47" w14:textId="77777777" w:rsidR="0042396B" w:rsidRDefault="0042396B">
      <w:r>
        <w:separator/>
      </w:r>
    </w:p>
  </w:endnote>
  <w:endnote w:type="continuationSeparator" w:id="0">
    <w:p w14:paraId="5D709B4F" w14:textId="77777777" w:rsidR="0042396B" w:rsidRDefault="0042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5915C" w14:textId="77777777" w:rsidR="0042396B" w:rsidRDefault="0042396B">
      <w:r>
        <w:separator/>
      </w:r>
    </w:p>
  </w:footnote>
  <w:footnote w:type="continuationSeparator" w:id="0">
    <w:p w14:paraId="0656AEBF" w14:textId="77777777" w:rsidR="0042396B" w:rsidRDefault="00423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32945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CCF849" w14:textId="38CD3C9C" w:rsidR="00667C7B" w:rsidRDefault="00583F00" w:rsidP="00583F00">
        <w:pPr>
          <w:spacing w:line="480" w:lineRule="auto"/>
        </w:pPr>
        <w:r w:rsidRPr="00A3539E">
          <w:rPr>
            <w:rFonts w:ascii="Times New Roman" w:hAnsi="Times New Roman"/>
          </w:rPr>
          <w:t>LGBTQ Struggles and Equality in the U</w:t>
        </w:r>
        <w:r>
          <w:rPr>
            <w:rFonts w:ascii="Times New Roman" w:hAnsi="Times New Roman"/>
          </w:rPr>
          <w:t>nited States</w:t>
        </w:r>
        <w:r>
          <w:rPr>
            <w:rFonts w:ascii="Times New Roman" w:hAnsi="Times New Roman"/>
          </w:rPr>
          <w:t xml:space="preserve">                                                                </w:t>
        </w:r>
        <w:r w:rsidR="00C9755B">
          <w:rPr>
            <w:rFonts w:asciiTheme="majorBidi" w:hAnsiTheme="majorBidi" w:cstheme="majorBidi"/>
          </w:rPr>
          <w:t xml:space="preserve">     </w:t>
        </w:r>
        <w:r w:rsidR="00667C7B">
          <w:fldChar w:fldCharType="begin"/>
        </w:r>
        <w:r w:rsidR="00667C7B">
          <w:instrText xml:space="preserve"> PAGE   \* MERGEFORMAT </w:instrText>
        </w:r>
        <w:r w:rsidR="00667C7B">
          <w:fldChar w:fldCharType="separate"/>
        </w:r>
        <w:r w:rsidR="00667C7B">
          <w:rPr>
            <w:noProof/>
          </w:rPr>
          <w:t>2</w:t>
        </w:r>
        <w:r w:rsidR="00667C7B">
          <w:rPr>
            <w:noProof/>
          </w:rPr>
          <w:fldChar w:fldCharType="end"/>
        </w:r>
      </w:p>
    </w:sdtContent>
  </w:sdt>
  <w:p w14:paraId="52084F5B" w14:textId="78607579" w:rsidR="00B71F09" w:rsidRDefault="00B71F09">
    <w:pPr>
      <w:pStyle w:val="Header"/>
      <w:ind w:right="360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03910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9CA836" w14:textId="6D9ADC86" w:rsidR="00E53851" w:rsidRDefault="00E5385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C3B942" w14:textId="77777777" w:rsidR="00583F00" w:rsidRDefault="00E53851" w:rsidP="00583F00">
    <w:pPr>
      <w:spacing w:line="480" w:lineRule="auto"/>
      <w:rPr>
        <w:rFonts w:ascii="Times New Roman" w:hAnsi="Times New Roman"/>
      </w:rPr>
    </w:pPr>
    <w:r>
      <w:rPr>
        <w:rFonts w:asciiTheme="majorBidi" w:hAnsiTheme="majorBidi" w:cstheme="majorBidi"/>
      </w:rPr>
      <w:t xml:space="preserve">Running Head: </w:t>
    </w:r>
    <w:r w:rsidR="00583F00" w:rsidRPr="00A3539E">
      <w:rPr>
        <w:rFonts w:ascii="Times New Roman" w:hAnsi="Times New Roman"/>
      </w:rPr>
      <w:t>LGBTQ Struggles and Equality in the U</w:t>
    </w:r>
    <w:r w:rsidR="00583F00">
      <w:rPr>
        <w:rFonts w:ascii="Times New Roman" w:hAnsi="Times New Roman"/>
      </w:rPr>
      <w:t>nited States</w:t>
    </w:r>
  </w:p>
  <w:p w14:paraId="0C9DDA9B" w14:textId="05A6C616" w:rsidR="00E53851" w:rsidRPr="00E53851" w:rsidRDefault="00E53851" w:rsidP="00C9755B">
    <w:pPr>
      <w:pStyle w:val="Header"/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342"/>
    <w:multiLevelType w:val="multilevel"/>
    <w:tmpl w:val="F904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754D1"/>
    <w:multiLevelType w:val="hybridMultilevel"/>
    <w:tmpl w:val="DF2AF0C2"/>
    <w:lvl w:ilvl="0" w:tplc="366C4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A1176"/>
    <w:multiLevelType w:val="hybridMultilevel"/>
    <w:tmpl w:val="25C2CFF2"/>
    <w:lvl w:ilvl="0" w:tplc="AAC85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F4619"/>
    <w:multiLevelType w:val="hybridMultilevel"/>
    <w:tmpl w:val="A7A288A6"/>
    <w:lvl w:ilvl="0" w:tplc="80EE90AC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 w16cid:durableId="1974409219">
    <w:abstractNumId w:val="3"/>
  </w:num>
  <w:num w:numId="2" w16cid:durableId="1661738070">
    <w:abstractNumId w:val="1"/>
  </w:num>
  <w:num w:numId="3" w16cid:durableId="1668172226">
    <w:abstractNumId w:val="2"/>
  </w:num>
  <w:num w:numId="4" w16cid:durableId="26627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3851"/>
    <w:rsid w:val="00001027"/>
    <w:rsid w:val="00010119"/>
    <w:rsid w:val="00013293"/>
    <w:rsid w:val="000133AF"/>
    <w:rsid w:val="0002049A"/>
    <w:rsid w:val="00021123"/>
    <w:rsid w:val="00021255"/>
    <w:rsid w:val="00024BA1"/>
    <w:rsid w:val="00033473"/>
    <w:rsid w:val="000353EA"/>
    <w:rsid w:val="0003724A"/>
    <w:rsid w:val="00044838"/>
    <w:rsid w:val="000466FC"/>
    <w:rsid w:val="00051195"/>
    <w:rsid w:val="00052228"/>
    <w:rsid w:val="00056F51"/>
    <w:rsid w:val="0006587B"/>
    <w:rsid w:val="00071831"/>
    <w:rsid w:val="00072613"/>
    <w:rsid w:val="00074260"/>
    <w:rsid w:val="00074B82"/>
    <w:rsid w:val="00077457"/>
    <w:rsid w:val="00077471"/>
    <w:rsid w:val="00086C43"/>
    <w:rsid w:val="0009119A"/>
    <w:rsid w:val="000B3B53"/>
    <w:rsid w:val="000B4AAA"/>
    <w:rsid w:val="000C7CBB"/>
    <w:rsid w:val="000C7D7C"/>
    <w:rsid w:val="000D3B14"/>
    <w:rsid w:val="000E20F9"/>
    <w:rsid w:val="000E5BD1"/>
    <w:rsid w:val="000E7E16"/>
    <w:rsid w:val="000F03C1"/>
    <w:rsid w:val="000F1188"/>
    <w:rsid w:val="000F2E7D"/>
    <w:rsid w:val="000F317D"/>
    <w:rsid w:val="000F39B8"/>
    <w:rsid w:val="000F719C"/>
    <w:rsid w:val="000F736C"/>
    <w:rsid w:val="001005A6"/>
    <w:rsid w:val="00101B72"/>
    <w:rsid w:val="0010339C"/>
    <w:rsid w:val="00104DA0"/>
    <w:rsid w:val="00107C78"/>
    <w:rsid w:val="00113759"/>
    <w:rsid w:val="00117D71"/>
    <w:rsid w:val="00121731"/>
    <w:rsid w:val="00126116"/>
    <w:rsid w:val="0013026E"/>
    <w:rsid w:val="0014417C"/>
    <w:rsid w:val="001469EB"/>
    <w:rsid w:val="001469EF"/>
    <w:rsid w:val="001506A6"/>
    <w:rsid w:val="00154170"/>
    <w:rsid w:val="00171448"/>
    <w:rsid w:val="001756FD"/>
    <w:rsid w:val="001813EA"/>
    <w:rsid w:val="00183400"/>
    <w:rsid w:val="00184C16"/>
    <w:rsid w:val="001871E1"/>
    <w:rsid w:val="00192845"/>
    <w:rsid w:val="00192D41"/>
    <w:rsid w:val="001958D8"/>
    <w:rsid w:val="001A01E2"/>
    <w:rsid w:val="001A0CAC"/>
    <w:rsid w:val="001A102E"/>
    <w:rsid w:val="001A54CA"/>
    <w:rsid w:val="001A7587"/>
    <w:rsid w:val="001B160D"/>
    <w:rsid w:val="001B182F"/>
    <w:rsid w:val="001B2CDE"/>
    <w:rsid w:val="001C1875"/>
    <w:rsid w:val="001C44E2"/>
    <w:rsid w:val="001C6236"/>
    <w:rsid w:val="001C6BB5"/>
    <w:rsid w:val="001E3092"/>
    <w:rsid w:val="001F242B"/>
    <w:rsid w:val="001F5315"/>
    <w:rsid w:val="00204278"/>
    <w:rsid w:val="00204C6F"/>
    <w:rsid w:val="0021021B"/>
    <w:rsid w:val="00214F9D"/>
    <w:rsid w:val="002206F6"/>
    <w:rsid w:val="002250D2"/>
    <w:rsid w:val="002302E8"/>
    <w:rsid w:val="00230DFA"/>
    <w:rsid w:val="00231DD7"/>
    <w:rsid w:val="00232F6D"/>
    <w:rsid w:val="00233022"/>
    <w:rsid w:val="0023484C"/>
    <w:rsid w:val="00236E60"/>
    <w:rsid w:val="00237A17"/>
    <w:rsid w:val="00240FA5"/>
    <w:rsid w:val="0024237A"/>
    <w:rsid w:val="00244699"/>
    <w:rsid w:val="00251351"/>
    <w:rsid w:val="0025628C"/>
    <w:rsid w:val="0026616E"/>
    <w:rsid w:val="0027262C"/>
    <w:rsid w:val="002822DB"/>
    <w:rsid w:val="0028267E"/>
    <w:rsid w:val="0028710C"/>
    <w:rsid w:val="0029122C"/>
    <w:rsid w:val="002A3524"/>
    <w:rsid w:val="002B68AC"/>
    <w:rsid w:val="002B773D"/>
    <w:rsid w:val="002B79BA"/>
    <w:rsid w:val="002C1646"/>
    <w:rsid w:val="002C4322"/>
    <w:rsid w:val="002C4688"/>
    <w:rsid w:val="002D0D07"/>
    <w:rsid w:val="002D478D"/>
    <w:rsid w:val="002F043D"/>
    <w:rsid w:val="00304984"/>
    <w:rsid w:val="0031008E"/>
    <w:rsid w:val="00310EA6"/>
    <w:rsid w:val="003130E1"/>
    <w:rsid w:val="0031407F"/>
    <w:rsid w:val="00314BE2"/>
    <w:rsid w:val="00316094"/>
    <w:rsid w:val="003175F1"/>
    <w:rsid w:val="00320CF9"/>
    <w:rsid w:val="0032396B"/>
    <w:rsid w:val="0032671E"/>
    <w:rsid w:val="00326E8C"/>
    <w:rsid w:val="00327E8D"/>
    <w:rsid w:val="0033044A"/>
    <w:rsid w:val="00330F91"/>
    <w:rsid w:val="00332856"/>
    <w:rsid w:val="00333B47"/>
    <w:rsid w:val="00334132"/>
    <w:rsid w:val="0033507E"/>
    <w:rsid w:val="00337E18"/>
    <w:rsid w:val="00354D47"/>
    <w:rsid w:val="00356553"/>
    <w:rsid w:val="00361FE7"/>
    <w:rsid w:val="00362D89"/>
    <w:rsid w:val="00370831"/>
    <w:rsid w:val="00370FA5"/>
    <w:rsid w:val="00372FC7"/>
    <w:rsid w:val="003766BF"/>
    <w:rsid w:val="00380256"/>
    <w:rsid w:val="00380EFC"/>
    <w:rsid w:val="00384995"/>
    <w:rsid w:val="00384FAE"/>
    <w:rsid w:val="00385537"/>
    <w:rsid w:val="00386427"/>
    <w:rsid w:val="00394973"/>
    <w:rsid w:val="003953D8"/>
    <w:rsid w:val="003A3C1A"/>
    <w:rsid w:val="003A46A8"/>
    <w:rsid w:val="003A48BB"/>
    <w:rsid w:val="003B104D"/>
    <w:rsid w:val="003B4CD4"/>
    <w:rsid w:val="003B65FF"/>
    <w:rsid w:val="003B770E"/>
    <w:rsid w:val="003C0684"/>
    <w:rsid w:val="003C1050"/>
    <w:rsid w:val="003C4485"/>
    <w:rsid w:val="003C6412"/>
    <w:rsid w:val="003D0E13"/>
    <w:rsid w:val="003D2286"/>
    <w:rsid w:val="003D32A2"/>
    <w:rsid w:val="003E12DE"/>
    <w:rsid w:val="003E491C"/>
    <w:rsid w:val="003E4AA0"/>
    <w:rsid w:val="003E59A0"/>
    <w:rsid w:val="003E6C95"/>
    <w:rsid w:val="003F5276"/>
    <w:rsid w:val="003F6DFA"/>
    <w:rsid w:val="003F7CFD"/>
    <w:rsid w:val="00401517"/>
    <w:rsid w:val="004022B5"/>
    <w:rsid w:val="004155DD"/>
    <w:rsid w:val="00415C58"/>
    <w:rsid w:val="00417CFB"/>
    <w:rsid w:val="00421A8D"/>
    <w:rsid w:val="004220C9"/>
    <w:rsid w:val="0042396B"/>
    <w:rsid w:val="0043259A"/>
    <w:rsid w:val="004328D7"/>
    <w:rsid w:val="0043455F"/>
    <w:rsid w:val="00435C3E"/>
    <w:rsid w:val="00436A5D"/>
    <w:rsid w:val="00440DC7"/>
    <w:rsid w:val="00441631"/>
    <w:rsid w:val="00443D4C"/>
    <w:rsid w:val="004537E0"/>
    <w:rsid w:val="004538A6"/>
    <w:rsid w:val="00453ABF"/>
    <w:rsid w:val="00454574"/>
    <w:rsid w:val="00456B11"/>
    <w:rsid w:val="00457D7E"/>
    <w:rsid w:val="00471ABB"/>
    <w:rsid w:val="00472F2E"/>
    <w:rsid w:val="00475029"/>
    <w:rsid w:val="00483838"/>
    <w:rsid w:val="00493F71"/>
    <w:rsid w:val="00494F63"/>
    <w:rsid w:val="00496CB3"/>
    <w:rsid w:val="0049798F"/>
    <w:rsid w:val="004A0C7B"/>
    <w:rsid w:val="004A7324"/>
    <w:rsid w:val="004B5A0F"/>
    <w:rsid w:val="004B6B7C"/>
    <w:rsid w:val="004B726A"/>
    <w:rsid w:val="004C4134"/>
    <w:rsid w:val="004D0007"/>
    <w:rsid w:val="004D24A0"/>
    <w:rsid w:val="004D3E2E"/>
    <w:rsid w:val="004D6812"/>
    <w:rsid w:val="004E1AF4"/>
    <w:rsid w:val="004E3193"/>
    <w:rsid w:val="004E69D0"/>
    <w:rsid w:val="004F2450"/>
    <w:rsid w:val="00502BE4"/>
    <w:rsid w:val="00510B6D"/>
    <w:rsid w:val="005149BE"/>
    <w:rsid w:val="00516C80"/>
    <w:rsid w:val="00517EEE"/>
    <w:rsid w:val="00522E19"/>
    <w:rsid w:val="0052338B"/>
    <w:rsid w:val="00525DEA"/>
    <w:rsid w:val="005277C0"/>
    <w:rsid w:val="005363BD"/>
    <w:rsid w:val="0055232F"/>
    <w:rsid w:val="005616CA"/>
    <w:rsid w:val="00567BE2"/>
    <w:rsid w:val="0057116A"/>
    <w:rsid w:val="00571B9D"/>
    <w:rsid w:val="00572573"/>
    <w:rsid w:val="00572C57"/>
    <w:rsid w:val="00574C09"/>
    <w:rsid w:val="00575ABC"/>
    <w:rsid w:val="005764A7"/>
    <w:rsid w:val="00577F46"/>
    <w:rsid w:val="00580041"/>
    <w:rsid w:val="005808C4"/>
    <w:rsid w:val="00582126"/>
    <w:rsid w:val="00583F00"/>
    <w:rsid w:val="005877D8"/>
    <w:rsid w:val="00597E4D"/>
    <w:rsid w:val="005A55DD"/>
    <w:rsid w:val="005A5D98"/>
    <w:rsid w:val="005B2091"/>
    <w:rsid w:val="005B320A"/>
    <w:rsid w:val="005B321F"/>
    <w:rsid w:val="005C136A"/>
    <w:rsid w:val="005C5CE1"/>
    <w:rsid w:val="005C6574"/>
    <w:rsid w:val="005D27AE"/>
    <w:rsid w:val="005D4D18"/>
    <w:rsid w:val="005D60B3"/>
    <w:rsid w:val="005D6E2E"/>
    <w:rsid w:val="005E5E8A"/>
    <w:rsid w:val="005F1CB7"/>
    <w:rsid w:val="005F27CE"/>
    <w:rsid w:val="005F5062"/>
    <w:rsid w:val="0060366E"/>
    <w:rsid w:val="00604777"/>
    <w:rsid w:val="00605066"/>
    <w:rsid w:val="00606E8E"/>
    <w:rsid w:val="006074FE"/>
    <w:rsid w:val="00612059"/>
    <w:rsid w:val="00612276"/>
    <w:rsid w:val="00624951"/>
    <w:rsid w:val="0062639F"/>
    <w:rsid w:val="00626DA1"/>
    <w:rsid w:val="0063607D"/>
    <w:rsid w:val="0064089C"/>
    <w:rsid w:val="00651ED8"/>
    <w:rsid w:val="006561A9"/>
    <w:rsid w:val="00656206"/>
    <w:rsid w:val="0065714D"/>
    <w:rsid w:val="00660CEB"/>
    <w:rsid w:val="00661C07"/>
    <w:rsid w:val="006626DF"/>
    <w:rsid w:val="00665594"/>
    <w:rsid w:val="00667C7B"/>
    <w:rsid w:val="00675441"/>
    <w:rsid w:val="0067719E"/>
    <w:rsid w:val="006827D6"/>
    <w:rsid w:val="006841A0"/>
    <w:rsid w:val="00696163"/>
    <w:rsid w:val="006A5C0C"/>
    <w:rsid w:val="006B35CA"/>
    <w:rsid w:val="006B6DCC"/>
    <w:rsid w:val="006C0198"/>
    <w:rsid w:val="006C4722"/>
    <w:rsid w:val="006D1786"/>
    <w:rsid w:val="006D42A3"/>
    <w:rsid w:val="006E0FF6"/>
    <w:rsid w:val="006E130E"/>
    <w:rsid w:val="006E3C21"/>
    <w:rsid w:val="006E7018"/>
    <w:rsid w:val="006F4F3D"/>
    <w:rsid w:val="006F7BDA"/>
    <w:rsid w:val="00700CFB"/>
    <w:rsid w:val="0070130A"/>
    <w:rsid w:val="00713783"/>
    <w:rsid w:val="007143BD"/>
    <w:rsid w:val="007235C2"/>
    <w:rsid w:val="007235C9"/>
    <w:rsid w:val="00725271"/>
    <w:rsid w:val="007255E8"/>
    <w:rsid w:val="0072688C"/>
    <w:rsid w:val="00731457"/>
    <w:rsid w:val="00735617"/>
    <w:rsid w:val="00736EED"/>
    <w:rsid w:val="0074365C"/>
    <w:rsid w:val="00753E97"/>
    <w:rsid w:val="007549E7"/>
    <w:rsid w:val="007554A8"/>
    <w:rsid w:val="00755EBB"/>
    <w:rsid w:val="007615A5"/>
    <w:rsid w:val="0076322D"/>
    <w:rsid w:val="00763B12"/>
    <w:rsid w:val="007672DD"/>
    <w:rsid w:val="00767A33"/>
    <w:rsid w:val="00772F17"/>
    <w:rsid w:val="00774254"/>
    <w:rsid w:val="007820E8"/>
    <w:rsid w:val="0078621E"/>
    <w:rsid w:val="007918B7"/>
    <w:rsid w:val="00793405"/>
    <w:rsid w:val="00794D25"/>
    <w:rsid w:val="007A3240"/>
    <w:rsid w:val="007A34F0"/>
    <w:rsid w:val="007A5578"/>
    <w:rsid w:val="007A56F4"/>
    <w:rsid w:val="007B018F"/>
    <w:rsid w:val="007B085E"/>
    <w:rsid w:val="007B30AC"/>
    <w:rsid w:val="007C015A"/>
    <w:rsid w:val="007C17FB"/>
    <w:rsid w:val="007C46E7"/>
    <w:rsid w:val="007C7935"/>
    <w:rsid w:val="007C7BB2"/>
    <w:rsid w:val="007D41CB"/>
    <w:rsid w:val="007E58EC"/>
    <w:rsid w:val="007E5B20"/>
    <w:rsid w:val="007F2E52"/>
    <w:rsid w:val="007F30DD"/>
    <w:rsid w:val="008009F2"/>
    <w:rsid w:val="0080546E"/>
    <w:rsid w:val="00806943"/>
    <w:rsid w:val="00807AC9"/>
    <w:rsid w:val="00816714"/>
    <w:rsid w:val="00820570"/>
    <w:rsid w:val="008210FC"/>
    <w:rsid w:val="00823CF6"/>
    <w:rsid w:val="00824C78"/>
    <w:rsid w:val="00827F2C"/>
    <w:rsid w:val="00830044"/>
    <w:rsid w:val="00834CAC"/>
    <w:rsid w:val="00836230"/>
    <w:rsid w:val="00836AB2"/>
    <w:rsid w:val="00836D8B"/>
    <w:rsid w:val="008379FE"/>
    <w:rsid w:val="00841DA8"/>
    <w:rsid w:val="00841FC7"/>
    <w:rsid w:val="00841FF8"/>
    <w:rsid w:val="008438D0"/>
    <w:rsid w:val="00851F14"/>
    <w:rsid w:val="00853218"/>
    <w:rsid w:val="00854870"/>
    <w:rsid w:val="0085520D"/>
    <w:rsid w:val="00856A03"/>
    <w:rsid w:val="00856B8C"/>
    <w:rsid w:val="00857A47"/>
    <w:rsid w:val="00861584"/>
    <w:rsid w:val="008654E8"/>
    <w:rsid w:val="0087203C"/>
    <w:rsid w:val="00877C4D"/>
    <w:rsid w:val="00885C27"/>
    <w:rsid w:val="00893B7C"/>
    <w:rsid w:val="00893C95"/>
    <w:rsid w:val="00896FCA"/>
    <w:rsid w:val="008A182A"/>
    <w:rsid w:val="008A6565"/>
    <w:rsid w:val="008A7896"/>
    <w:rsid w:val="008B0BF6"/>
    <w:rsid w:val="008B4566"/>
    <w:rsid w:val="008B48C3"/>
    <w:rsid w:val="008B4C01"/>
    <w:rsid w:val="008B4F38"/>
    <w:rsid w:val="008B5960"/>
    <w:rsid w:val="008B7993"/>
    <w:rsid w:val="008C2DDC"/>
    <w:rsid w:val="008C58E6"/>
    <w:rsid w:val="008D0D12"/>
    <w:rsid w:val="008D0DC9"/>
    <w:rsid w:val="008D539C"/>
    <w:rsid w:val="008D6299"/>
    <w:rsid w:val="008D69AC"/>
    <w:rsid w:val="008D7D2F"/>
    <w:rsid w:val="008E4649"/>
    <w:rsid w:val="008F0D6C"/>
    <w:rsid w:val="008F15B6"/>
    <w:rsid w:val="008F1D4B"/>
    <w:rsid w:val="008F25F6"/>
    <w:rsid w:val="008F30B1"/>
    <w:rsid w:val="008F5AB2"/>
    <w:rsid w:val="008F6300"/>
    <w:rsid w:val="008F7045"/>
    <w:rsid w:val="008F73E1"/>
    <w:rsid w:val="00903992"/>
    <w:rsid w:val="0090436B"/>
    <w:rsid w:val="009115E9"/>
    <w:rsid w:val="00914FCD"/>
    <w:rsid w:val="00920CD9"/>
    <w:rsid w:val="00923080"/>
    <w:rsid w:val="0092350F"/>
    <w:rsid w:val="00923647"/>
    <w:rsid w:val="009264A3"/>
    <w:rsid w:val="00930B60"/>
    <w:rsid w:val="009313D5"/>
    <w:rsid w:val="0093257A"/>
    <w:rsid w:val="009328A3"/>
    <w:rsid w:val="0093587E"/>
    <w:rsid w:val="00942525"/>
    <w:rsid w:val="00942CC6"/>
    <w:rsid w:val="0094494D"/>
    <w:rsid w:val="009520CB"/>
    <w:rsid w:val="009621DC"/>
    <w:rsid w:val="00963C23"/>
    <w:rsid w:val="00965D98"/>
    <w:rsid w:val="009668E6"/>
    <w:rsid w:val="00966BDD"/>
    <w:rsid w:val="00974B6D"/>
    <w:rsid w:val="0097522F"/>
    <w:rsid w:val="009870F9"/>
    <w:rsid w:val="00992746"/>
    <w:rsid w:val="009976C5"/>
    <w:rsid w:val="009A1F67"/>
    <w:rsid w:val="009A20D7"/>
    <w:rsid w:val="009A59C1"/>
    <w:rsid w:val="009B0023"/>
    <w:rsid w:val="009B5C92"/>
    <w:rsid w:val="009B5DB5"/>
    <w:rsid w:val="009B6EE8"/>
    <w:rsid w:val="009C2688"/>
    <w:rsid w:val="009C7668"/>
    <w:rsid w:val="009E6552"/>
    <w:rsid w:val="009E73E5"/>
    <w:rsid w:val="009F1220"/>
    <w:rsid w:val="009F2BCA"/>
    <w:rsid w:val="009F58E3"/>
    <w:rsid w:val="00A07D32"/>
    <w:rsid w:val="00A10597"/>
    <w:rsid w:val="00A13047"/>
    <w:rsid w:val="00A22FDD"/>
    <w:rsid w:val="00A2567F"/>
    <w:rsid w:val="00A31DF3"/>
    <w:rsid w:val="00A33E54"/>
    <w:rsid w:val="00A34076"/>
    <w:rsid w:val="00A3539E"/>
    <w:rsid w:val="00A365B2"/>
    <w:rsid w:val="00A36919"/>
    <w:rsid w:val="00A378EE"/>
    <w:rsid w:val="00A410AF"/>
    <w:rsid w:val="00A42D72"/>
    <w:rsid w:val="00A436EB"/>
    <w:rsid w:val="00A46BB5"/>
    <w:rsid w:val="00A522DF"/>
    <w:rsid w:val="00A53583"/>
    <w:rsid w:val="00A563CF"/>
    <w:rsid w:val="00A72AAD"/>
    <w:rsid w:val="00A7523F"/>
    <w:rsid w:val="00A76031"/>
    <w:rsid w:val="00A80AC0"/>
    <w:rsid w:val="00A82B3C"/>
    <w:rsid w:val="00A835BB"/>
    <w:rsid w:val="00A84A77"/>
    <w:rsid w:val="00A90B10"/>
    <w:rsid w:val="00A91757"/>
    <w:rsid w:val="00AA71E9"/>
    <w:rsid w:val="00AB24DF"/>
    <w:rsid w:val="00AB27FE"/>
    <w:rsid w:val="00AB65EB"/>
    <w:rsid w:val="00AD495F"/>
    <w:rsid w:val="00AD568D"/>
    <w:rsid w:val="00AD59C6"/>
    <w:rsid w:val="00AD6F32"/>
    <w:rsid w:val="00AE20B7"/>
    <w:rsid w:val="00AE35E3"/>
    <w:rsid w:val="00AE5AFD"/>
    <w:rsid w:val="00AF3B89"/>
    <w:rsid w:val="00AF5E03"/>
    <w:rsid w:val="00B06007"/>
    <w:rsid w:val="00B15B63"/>
    <w:rsid w:val="00B161FF"/>
    <w:rsid w:val="00B23A29"/>
    <w:rsid w:val="00B25556"/>
    <w:rsid w:val="00B347AD"/>
    <w:rsid w:val="00B35245"/>
    <w:rsid w:val="00B356C0"/>
    <w:rsid w:val="00B372FF"/>
    <w:rsid w:val="00B51F86"/>
    <w:rsid w:val="00B536D0"/>
    <w:rsid w:val="00B5742C"/>
    <w:rsid w:val="00B57505"/>
    <w:rsid w:val="00B67725"/>
    <w:rsid w:val="00B7150C"/>
    <w:rsid w:val="00B71ACD"/>
    <w:rsid w:val="00B71F09"/>
    <w:rsid w:val="00B72C73"/>
    <w:rsid w:val="00B83A5C"/>
    <w:rsid w:val="00B856C5"/>
    <w:rsid w:val="00B85A09"/>
    <w:rsid w:val="00B86D5D"/>
    <w:rsid w:val="00B91C36"/>
    <w:rsid w:val="00B94969"/>
    <w:rsid w:val="00B951C3"/>
    <w:rsid w:val="00BA19B5"/>
    <w:rsid w:val="00BA21EB"/>
    <w:rsid w:val="00BB29EA"/>
    <w:rsid w:val="00BC28E9"/>
    <w:rsid w:val="00BD2FD3"/>
    <w:rsid w:val="00BE4EA6"/>
    <w:rsid w:val="00BE61CD"/>
    <w:rsid w:val="00C00CA9"/>
    <w:rsid w:val="00C0220A"/>
    <w:rsid w:val="00C101BF"/>
    <w:rsid w:val="00C12EB9"/>
    <w:rsid w:val="00C20A4E"/>
    <w:rsid w:val="00C2108A"/>
    <w:rsid w:val="00C252F9"/>
    <w:rsid w:val="00C27D1D"/>
    <w:rsid w:val="00C410A5"/>
    <w:rsid w:val="00C42E1B"/>
    <w:rsid w:val="00C433C4"/>
    <w:rsid w:val="00C45AB4"/>
    <w:rsid w:val="00C5609F"/>
    <w:rsid w:val="00C62AFB"/>
    <w:rsid w:val="00C64194"/>
    <w:rsid w:val="00C65678"/>
    <w:rsid w:val="00C65B73"/>
    <w:rsid w:val="00C663E0"/>
    <w:rsid w:val="00C71B96"/>
    <w:rsid w:val="00C728AB"/>
    <w:rsid w:val="00C80060"/>
    <w:rsid w:val="00C8585A"/>
    <w:rsid w:val="00C8758D"/>
    <w:rsid w:val="00C92AA4"/>
    <w:rsid w:val="00C9755B"/>
    <w:rsid w:val="00CA03FF"/>
    <w:rsid w:val="00CA2919"/>
    <w:rsid w:val="00CB0DEB"/>
    <w:rsid w:val="00CB1BE9"/>
    <w:rsid w:val="00CB58BD"/>
    <w:rsid w:val="00CC1CB5"/>
    <w:rsid w:val="00CC4924"/>
    <w:rsid w:val="00CC5E89"/>
    <w:rsid w:val="00CC6611"/>
    <w:rsid w:val="00CD4C96"/>
    <w:rsid w:val="00CD5C44"/>
    <w:rsid w:val="00CD7E7B"/>
    <w:rsid w:val="00CE0308"/>
    <w:rsid w:val="00CE36B0"/>
    <w:rsid w:val="00CF13FC"/>
    <w:rsid w:val="00CF4E7F"/>
    <w:rsid w:val="00CF6696"/>
    <w:rsid w:val="00D00243"/>
    <w:rsid w:val="00D02E09"/>
    <w:rsid w:val="00D063FF"/>
    <w:rsid w:val="00D07C9F"/>
    <w:rsid w:val="00D16E66"/>
    <w:rsid w:val="00D226B8"/>
    <w:rsid w:val="00D24540"/>
    <w:rsid w:val="00D26629"/>
    <w:rsid w:val="00D34AE3"/>
    <w:rsid w:val="00D37AEF"/>
    <w:rsid w:val="00D408FE"/>
    <w:rsid w:val="00D40FC9"/>
    <w:rsid w:val="00D42AF3"/>
    <w:rsid w:val="00D4377E"/>
    <w:rsid w:val="00D43C6A"/>
    <w:rsid w:val="00D46760"/>
    <w:rsid w:val="00D477A5"/>
    <w:rsid w:val="00D534C8"/>
    <w:rsid w:val="00D54978"/>
    <w:rsid w:val="00D615E4"/>
    <w:rsid w:val="00D64DA9"/>
    <w:rsid w:val="00D655E5"/>
    <w:rsid w:val="00D66411"/>
    <w:rsid w:val="00D66A28"/>
    <w:rsid w:val="00D719E5"/>
    <w:rsid w:val="00D756CF"/>
    <w:rsid w:val="00D75A49"/>
    <w:rsid w:val="00D76F88"/>
    <w:rsid w:val="00D77E27"/>
    <w:rsid w:val="00D83BDA"/>
    <w:rsid w:val="00D941F4"/>
    <w:rsid w:val="00D97670"/>
    <w:rsid w:val="00D97E2B"/>
    <w:rsid w:val="00DA0DD5"/>
    <w:rsid w:val="00DA5A45"/>
    <w:rsid w:val="00DB10A6"/>
    <w:rsid w:val="00DB3E33"/>
    <w:rsid w:val="00DD08DB"/>
    <w:rsid w:val="00DD4CEA"/>
    <w:rsid w:val="00DD6EF8"/>
    <w:rsid w:val="00DE0914"/>
    <w:rsid w:val="00DE46CF"/>
    <w:rsid w:val="00DF05A7"/>
    <w:rsid w:val="00DF7055"/>
    <w:rsid w:val="00DF7F77"/>
    <w:rsid w:val="00E01399"/>
    <w:rsid w:val="00E027A1"/>
    <w:rsid w:val="00E0305D"/>
    <w:rsid w:val="00E12DA8"/>
    <w:rsid w:val="00E14E8E"/>
    <w:rsid w:val="00E1635E"/>
    <w:rsid w:val="00E17A71"/>
    <w:rsid w:val="00E210FF"/>
    <w:rsid w:val="00E2320A"/>
    <w:rsid w:val="00E233F4"/>
    <w:rsid w:val="00E3140E"/>
    <w:rsid w:val="00E420F1"/>
    <w:rsid w:val="00E42285"/>
    <w:rsid w:val="00E50058"/>
    <w:rsid w:val="00E50087"/>
    <w:rsid w:val="00E52B11"/>
    <w:rsid w:val="00E53851"/>
    <w:rsid w:val="00E56100"/>
    <w:rsid w:val="00E610CA"/>
    <w:rsid w:val="00E613FD"/>
    <w:rsid w:val="00E66E46"/>
    <w:rsid w:val="00E76881"/>
    <w:rsid w:val="00E76DBB"/>
    <w:rsid w:val="00E77479"/>
    <w:rsid w:val="00E77787"/>
    <w:rsid w:val="00E836C3"/>
    <w:rsid w:val="00E8561A"/>
    <w:rsid w:val="00E87BAE"/>
    <w:rsid w:val="00E9043A"/>
    <w:rsid w:val="00E9416B"/>
    <w:rsid w:val="00E96838"/>
    <w:rsid w:val="00E96E9B"/>
    <w:rsid w:val="00E97CB6"/>
    <w:rsid w:val="00E97DD1"/>
    <w:rsid w:val="00EA26ED"/>
    <w:rsid w:val="00EA27CB"/>
    <w:rsid w:val="00EB334F"/>
    <w:rsid w:val="00EB57D4"/>
    <w:rsid w:val="00EB5DF1"/>
    <w:rsid w:val="00EC067A"/>
    <w:rsid w:val="00EC3E2D"/>
    <w:rsid w:val="00EC5CA9"/>
    <w:rsid w:val="00EC7791"/>
    <w:rsid w:val="00EC7AD7"/>
    <w:rsid w:val="00ED7B78"/>
    <w:rsid w:val="00F01696"/>
    <w:rsid w:val="00F020EC"/>
    <w:rsid w:val="00F06FEF"/>
    <w:rsid w:val="00F07E46"/>
    <w:rsid w:val="00F10253"/>
    <w:rsid w:val="00F13783"/>
    <w:rsid w:val="00F13CFD"/>
    <w:rsid w:val="00F23D16"/>
    <w:rsid w:val="00F23F26"/>
    <w:rsid w:val="00F25E51"/>
    <w:rsid w:val="00F30527"/>
    <w:rsid w:val="00F40E7A"/>
    <w:rsid w:val="00F53A67"/>
    <w:rsid w:val="00F53B91"/>
    <w:rsid w:val="00F53E1E"/>
    <w:rsid w:val="00F54825"/>
    <w:rsid w:val="00F56209"/>
    <w:rsid w:val="00F5747E"/>
    <w:rsid w:val="00F60BD5"/>
    <w:rsid w:val="00F61C16"/>
    <w:rsid w:val="00F61CB0"/>
    <w:rsid w:val="00F6608E"/>
    <w:rsid w:val="00F67CE1"/>
    <w:rsid w:val="00F67FC5"/>
    <w:rsid w:val="00F711AB"/>
    <w:rsid w:val="00F71492"/>
    <w:rsid w:val="00F8668B"/>
    <w:rsid w:val="00F879BF"/>
    <w:rsid w:val="00F90309"/>
    <w:rsid w:val="00F932AC"/>
    <w:rsid w:val="00F93C85"/>
    <w:rsid w:val="00F941F3"/>
    <w:rsid w:val="00F945D4"/>
    <w:rsid w:val="00F97D27"/>
    <w:rsid w:val="00FA4804"/>
    <w:rsid w:val="00FB05D2"/>
    <w:rsid w:val="00FC2508"/>
    <w:rsid w:val="00FC7B7F"/>
    <w:rsid w:val="00FD11A1"/>
    <w:rsid w:val="00FD5595"/>
    <w:rsid w:val="00FE0FEC"/>
    <w:rsid w:val="00FE14CB"/>
    <w:rsid w:val="00FE3F2F"/>
    <w:rsid w:val="00FE7190"/>
    <w:rsid w:val="00FE7B18"/>
    <w:rsid w:val="00FE7E9F"/>
    <w:rsid w:val="00FF1ADE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BBE22"/>
  <w15:docId w15:val="{BA329112-DF13-46B3-8A4F-FADF3FE5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link w:val="BodyText2Char"/>
    <w:pPr>
      <w:spacing w:line="480" w:lineRule="auto"/>
      <w:ind w:firstLine="720"/>
    </w:pPr>
  </w:style>
  <w:style w:type="character" w:customStyle="1" w:styleId="HeaderChar">
    <w:name w:val="Header Char"/>
    <w:basedOn w:val="DefaultParagraphFont"/>
    <w:link w:val="Header"/>
    <w:uiPriority w:val="99"/>
    <w:rsid w:val="00E53851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755EB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55EBB"/>
    <w:rPr>
      <w:b/>
      <w:bCs/>
    </w:rPr>
  </w:style>
  <w:style w:type="paragraph" w:styleId="FootnoteText">
    <w:name w:val="footnote text"/>
    <w:basedOn w:val="Normal"/>
    <w:link w:val="FootnoteTextChar"/>
    <w:rsid w:val="005277C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7C0"/>
    <w:rPr>
      <w:rFonts w:ascii="Arial" w:hAnsi="Arial"/>
    </w:rPr>
  </w:style>
  <w:style w:type="character" w:styleId="FootnoteReference">
    <w:name w:val="footnote reference"/>
    <w:basedOn w:val="DefaultParagraphFont"/>
    <w:rsid w:val="005277C0"/>
    <w:rPr>
      <w:vertAlign w:val="superscript"/>
    </w:rPr>
  </w:style>
  <w:style w:type="character" w:styleId="Hyperlink">
    <w:name w:val="Hyperlink"/>
    <w:basedOn w:val="DefaultParagraphFont"/>
    <w:rsid w:val="004F24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4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D5C4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C015A"/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370831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A22FD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22FDD"/>
    <w:rPr>
      <w:rFonts w:ascii="Arial" w:hAnsi="Arial"/>
    </w:rPr>
  </w:style>
  <w:style w:type="character" w:styleId="EndnoteReference">
    <w:name w:val="endnote reference"/>
    <w:basedOn w:val="DefaultParagraphFont"/>
    <w:rsid w:val="00A22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30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717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ht\OneDrive\Desktop\TESOL\Cultural%20Perspectives\APA_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647B2-0E74-4A2A-A835-B55416C4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APA_PAPER_TEMPLATE</Template>
  <TotalTime>7526</TotalTime>
  <Pages>4</Pages>
  <Words>518</Words>
  <Characters>2714</Characters>
  <Application>Microsoft Office Word</Application>
  <DocSecurity>0</DocSecurity>
  <Lines>63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Head:  APA TEMPLATE</vt:lpstr>
    </vt:vector>
  </TitlesOfParts>
  <Company>Hewlett-Packard Company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Head:  APA TEMPLATE</dc:title>
  <dc:creator>Sally Khalil</dc:creator>
  <cp:lastModifiedBy>Sally Khalil</cp:lastModifiedBy>
  <cp:revision>626</cp:revision>
  <cp:lastPrinted>1998-05-12T23:21:00Z</cp:lastPrinted>
  <dcterms:created xsi:type="dcterms:W3CDTF">2024-04-18T01:40:00Z</dcterms:created>
  <dcterms:modified xsi:type="dcterms:W3CDTF">2024-05-20T01:56:00Z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5dd57451-60fd-4d5a-982b-e33cdc173f02</vt:lpwstr>
  </property>
</Properties>
</file>