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6D28" w14:textId="77777777" w:rsidR="00357156" w:rsidRDefault="00000000">
      <w:pPr>
        <w:pStyle w:val="Titre"/>
      </w:pPr>
      <w:r>
        <w:t>Fiche Outil : Réussir un recrutement dans une PME ambitieuse</w:t>
      </w:r>
    </w:p>
    <w:p w14:paraId="3F0B593E" w14:textId="77777777" w:rsidR="00357156" w:rsidRDefault="00000000">
      <w:pPr>
        <w:pStyle w:val="Titre1"/>
      </w:pPr>
      <w:r>
        <w:t>Étapes clés du recrutement</w:t>
      </w:r>
    </w:p>
    <w:p w14:paraId="316B84D4" w14:textId="77777777" w:rsidR="00357156" w:rsidRDefault="00000000">
      <w:pPr>
        <w:pStyle w:val="Listepuces"/>
      </w:pPr>
      <w:r>
        <w:t>1. Préparation : définir le besoin réel, clarifier la mission, rédiger une fiche de poste attractive.</w:t>
      </w:r>
    </w:p>
    <w:p w14:paraId="04D399AD" w14:textId="77777777" w:rsidR="00357156" w:rsidRDefault="00000000">
      <w:pPr>
        <w:pStyle w:val="Listepuces"/>
      </w:pPr>
      <w:r>
        <w:t>2. Diffusion : choisir les bons canaux (LinkedIn, cooptation, cabinets spécialisés).</w:t>
      </w:r>
    </w:p>
    <w:p w14:paraId="44BB4176" w14:textId="77777777" w:rsidR="00357156" w:rsidRDefault="00000000">
      <w:pPr>
        <w:pStyle w:val="Listepuces"/>
      </w:pPr>
      <w:r>
        <w:t>3. Sélection : analyser les candidatures rapidement, prévoir un premier échange téléphonique.</w:t>
      </w:r>
    </w:p>
    <w:p w14:paraId="5ECB2DDF" w14:textId="77777777" w:rsidR="00357156" w:rsidRDefault="00000000">
      <w:pPr>
        <w:pStyle w:val="Listepuces"/>
      </w:pPr>
      <w:r>
        <w:t>4. Décision : entretien structuré, prise de référence possible, validation managériale.</w:t>
      </w:r>
    </w:p>
    <w:p w14:paraId="33ABB455" w14:textId="77777777" w:rsidR="00357156" w:rsidRDefault="00000000">
      <w:pPr>
        <w:pStyle w:val="Listepuces"/>
      </w:pPr>
      <w:r>
        <w:t>5. Intégration : parcours d’accueil, binôme interne, objectifs clairs les 30 premiers jours.</w:t>
      </w:r>
    </w:p>
    <w:p w14:paraId="5D31DF11" w14:textId="77777777" w:rsidR="00357156" w:rsidRDefault="00000000">
      <w:pPr>
        <w:pStyle w:val="Titre1"/>
      </w:pPr>
      <w:r>
        <w:t>Bonnes pratiques</w:t>
      </w:r>
    </w:p>
    <w:p w14:paraId="5D47863C" w14:textId="77777777" w:rsidR="00357156" w:rsidRDefault="00000000">
      <w:pPr>
        <w:pStyle w:val="Listepuces"/>
      </w:pPr>
      <w:r>
        <w:t>Pitcher la vision employeur dès le début.</w:t>
      </w:r>
    </w:p>
    <w:p w14:paraId="1BF59DB1" w14:textId="77777777" w:rsidR="00357156" w:rsidRDefault="00000000">
      <w:pPr>
        <w:pStyle w:val="Listepuces"/>
      </w:pPr>
      <w:r>
        <w:t>Être réactif : réponse sous 72h max après l'entretien.</w:t>
      </w:r>
    </w:p>
    <w:p w14:paraId="38AF4660" w14:textId="77777777" w:rsidR="00357156" w:rsidRDefault="00000000">
      <w:pPr>
        <w:pStyle w:val="Listepuces"/>
      </w:pPr>
      <w:r>
        <w:t>Soigner l’expérience candidat même pour les refus.</w:t>
      </w:r>
    </w:p>
    <w:p w14:paraId="372B97C2" w14:textId="77777777" w:rsidR="00357156" w:rsidRDefault="00000000">
      <w:pPr>
        <w:pStyle w:val="Listepuces"/>
      </w:pPr>
      <w:r>
        <w:t>Valoriser ce qui rend votre PME unique : impact, proximité, autonomie.</w:t>
      </w:r>
    </w:p>
    <w:p w14:paraId="1E69C0E0" w14:textId="77777777" w:rsidR="00357156" w:rsidRDefault="00000000">
      <w:pPr>
        <w:pStyle w:val="Titre1"/>
      </w:pPr>
      <w:r>
        <w:t>Erreurs à éviter</w:t>
      </w:r>
    </w:p>
    <w:p w14:paraId="5A190B38" w14:textId="77777777" w:rsidR="00357156" w:rsidRDefault="00000000">
      <w:pPr>
        <w:pStyle w:val="Listepuces"/>
      </w:pPr>
      <w:r>
        <w:t>Recruter sur CV uniquement.</w:t>
      </w:r>
    </w:p>
    <w:p w14:paraId="0DD045E1" w14:textId="77777777" w:rsidR="00357156" w:rsidRDefault="00000000">
      <w:pPr>
        <w:pStyle w:val="Listepuces"/>
      </w:pPr>
      <w:r>
        <w:t>Sous-estimer la culture d’entreprise.</w:t>
      </w:r>
    </w:p>
    <w:p w14:paraId="0A1576BF" w14:textId="77777777" w:rsidR="00357156" w:rsidRDefault="00000000">
      <w:pPr>
        <w:pStyle w:val="Listepuces"/>
      </w:pPr>
      <w:r>
        <w:t>Manquer de clarté sur vos attentes.</w:t>
      </w:r>
    </w:p>
    <w:p w14:paraId="74794517" w14:textId="77777777" w:rsidR="00357156" w:rsidRDefault="00000000">
      <w:pPr>
        <w:pStyle w:val="Listepuces"/>
      </w:pPr>
      <w:r>
        <w:t>Ne pas préparer l’intégration en amont.</w:t>
      </w:r>
    </w:p>
    <w:p w14:paraId="6B5C7D09" w14:textId="77777777" w:rsidR="00357156" w:rsidRDefault="00000000">
      <w:pPr>
        <w:pStyle w:val="Titre1"/>
      </w:pPr>
      <w:r>
        <w:t>Checklist opérationnelle</w:t>
      </w:r>
    </w:p>
    <w:p w14:paraId="5635C1DF" w14:textId="77777777" w:rsidR="00357156" w:rsidRDefault="00000000">
      <w:pPr>
        <w:pStyle w:val="Listepuces"/>
      </w:pPr>
      <w:r>
        <w:t>[ ] Le besoin est-il clairement formulé ?</w:t>
      </w:r>
    </w:p>
    <w:p w14:paraId="675B6EBD" w14:textId="77777777" w:rsidR="00357156" w:rsidRDefault="00000000">
      <w:pPr>
        <w:pStyle w:val="Listepuces"/>
      </w:pPr>
      <w:r>
        <w:t>[ ] L’annonce reflète-t-elle votre vision ?</w:t>
      </w:r>
    </w:p>
    <w:p w14:paraId="39B423A0" w14:textId="77777777" w:rsidR="00357156" w:rsidRDefault="00000000">
      <w:pPr>
        <w:pStyle w:val="Listepuces"/>
      </w:pPr>
      <w:r>
        <w:t>[ ] Avez-vous un process d’entretien structuré ?</w:t>
      </w:r>
    </w:p>
    <w:p w14:paraId="4EC7783B" w14:textId="77777777" w:rsidR="00357156" w:rsidRDefault="00000000">
      <w:pPr>
        <w:pStyle w:val="Listepuces"/>
      </w:pPr>
      <w:r>
        <w:t>[ ] L’équipe est-elle mobilisée pour l’accueil ?</w:t>
      </w:r>
    </w:p>
    <w:p w14:paraId="555C57BC" w14:textId="77777777" w:rsidR="00357156" w:rsidRDefault="00000000">
      <w:pPr>
        <w:pStyle w:val="Listepuces"/>
      </w:pPr>
      <w:r>
        <w:t>[ ] Suivi post-recrutement prévu (1 mois / 3 mois) ?</w:t>
      </w:r>
    </w:p>
    <w:sectPr w:rsidR="0035715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5048576">
    <w:abstractNumId w:val="8"/>
  </w:num>
  <w:num w:numId="2" w16cid:durableId="1206526854">
    <w:abstractNumId w:val="6"/>
  </w:num>
  <w:num w:numId="3" w16cid:durableId="1932398484">
    <w:abstractNumId w:val="5"/>
  </w:num>
  <w:num w:numId="4" w16cid:durableId="1835996943">
    <w:abstractNumId w:val="4"/>
  </w:num>
  <w:num w:numId="5" w16cid:durableId="1299646669">
    <w:abstractNumId w:val="7"/>
  </w:num>
  <w:num w:numId="6" w16cid:durableId="1032193647">
    <w:abstractNumId w:val="3"/>
  </w:num>
  <w:num w:numId="7" w16cid:durableId="510099196">
    <w:abstractNumId w:val="2"/>
  </w:num>
  <w:num w:numId="8" w16cid:durableId="1521773444">
    <w:abstractNumId w:val="1"/>
  </w:num>
  <w:num w:numId="9" w16cid:durableId="175678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57156"/>
    <w:rsid w:val="005E4095"/>
    <w:rsid w:val="00646A9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3D11A"/>
  <w14:defaultImageDpi w14:val="300"/>
  <w15:docId w15:val="{7252C196-2887-4F42-812B-C58DF2B7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LAURENT BRUHL</cp:lastModifiedBy>
  <cp:revision>2</cp:revision>
  <dcterms:created xsi:type="dcterms:W3CDTF">2025-06-11T17:58:00Z</dcterms:created>
  <dcterms:modified xsi:type="dcterms:W3CDTF">2025-06-11T17:58:00Z</dcterms:modified>
  <cp:category/>
</cp:coreProperties>
</file>